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6" w:type="dxa"/>
        <w:tblLayout w:type="fixed"/>
        <w:tblLook w:val="0000" w:firstRow="0" w:lastRow="0" w:firstColumn="0" w:lastColumn="0" w:noHBand="0" w:noVBand="0"/>
      </w:tblPr>
      <w:tblGrid>
        <w:gridCol w:w="2282"/>
        <w:gridCol w:w="8624"/>
      </w:tblGrid>
      <w:tr w:rsidR="009B254E" w:rsidRPr="00B24F8B" w14:paraId="72878F89" w14:textId="77777777" w:rsidTr="009B254E">
        <w:trPr>
          <w:trHeight w:val="1979"/>
        </w:trPr>
        <w:tc>
          <w:tcPr>
            <w:tcW w:w="2282" w:type="dxa"/>
          </w:tcPr>
          <w:bookmarkStart w:id="0" w:name="_Toc422302618"/>
          <w:p w14:paraId="60B1B691" w14:textId="77777777" w:rsidR="009B254E" w:rsidRPr="00B24F8B" w:rsidRDefault="009B254E" w:rsidP="009B254E">
            <w:pPr>
              <w:tabs>
                <w:tab w:val="center" w:pos="1033"/>
              </w:tabs>
              <w:spacing w:after="0" w:line="240" w:lineRule="auto"/>
              <w:jc w:val="center"/>
              <w:rPr>
                <w:rFonts w:ascii="Times New Roman" w:hAnsi="Times New Roman"/>
                <w:sz w:val="24"/>
                <w:szCs w:val="20"/>
                <w:lang w:val="en-GB" w:eastAsia="en-GB"/>
              </w:rPr>
            </w:pPr>
            <w:r w:rsidRPr="00B24F8B">
              <w:rPr>
                <w:rFonts w:ascii="Times New Roman" w:hAnsi="Times New Roman"/>
                <w:sz w:val="24"/>
                <w:szCs w:val="20"/>
                <w:lang w:val="en-GB" w:eastAsia="en-GB"/>
              </w:rPr>
              <w:object w:dxaOrig="1365" w:dyaOrig="1635" w14:anchorId="73BAC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82pt" o:ole="">
                  <v:imagedata r:id="rId8" o:title=""/>
                </v:shape>
                <o:OLEObject Type="Embed" ProgID="CDraw" ShapeID="_x0000_i1025" DrawAspect="Content" ObjectID="_1732954802" r:id="rId9"/>
              </w:object>
            </w:r>
          </w:p>
        </w:tc>
        <w:tc>
          <w:tcPr>
            <w:tcW w:w="8624" w:type="dxa"/>
          </w:tcPr>
          <w:p w14:paraId="1CB5B0B8" w14:textId="77777777" w:rsidR="009B254E" w:rsidRPr="00543CCB" w:rsidRDefault="009B254E" w:rsidP="009B254E">
            <w:pPr>
              <w:keepNext/>
              <w:spacing w:before="120" w:after="60" w:line="240" w:lineRule="auto"/>
              <w:jc w:val="right"/>
              <w:outlineLvl w:val="0"/>
              <w:rPr>
                <w:rFonts w:asciiTheme="majorHAnsi" w:hAnsiTheme="majorHAnsi"/>
                <w:b/>
                <w:kern w:val="28"/>
                <w:sz w:val="28"/>
                <w:szCs w:val="20"/>
                <w:u w:color="000000"/>
                <w:lang w:val="en-GB" w:eastAsia="en-GB"/>
              </w:rPr>
            </w:pPr>
            <w:r w:rsidRPr="00543CCB">
              <w:rPr>
                <w:rFonts w:asciiTheme="majorHAnsi" w:hAnsiTheme="majorHAnsi"/>
                <w:b/>
                <w:kern w:val="28"/>
                <w:sz w:val="28"/>
                <w:szCs w:val="20"/>
                <w:u w:color="000000"/>
                <w:lang w:val="en-GB" w:eastAsia="en-GB"/>
              </w:rPr>
              <w:t>CASTLE DONINGTON PARISH COUNCIL</w:t>
            </w:r>
          </w:p>
          <w:p w14:paraId="014946BC" w14:textId="77777777" w:rsidR="009B254E" w:rsidRPr="00543CCB" w:rsidRDefault="009B254E" w:rsidP="009B254E">
            <w:pPr>
              <w:spacing w:after="0" w:line="240" w:lineRule="auto"/>
              <w:jc w:val="right"/>
              <w:rPr>
                <w:rFonts w:asciiTheme="majorHAnsi" w:hAnsiTheme="majorHAnsi"/>
                <w:sz w:val="24"/>
                <w:szCs w:val="20"/>
                <w:lang w:val="en-GB" w:eastAsia="en-GB"/>
              </w:rPr>
            </w:pPr>
            <w:r w:rsidRPr="00543CCB">
              <w:rPr>
                <w:rFonts w:asciiTheme="majorHAnsi" w:hAnsiTheme="majorHAnsi"/>
                <w:sz w:val="24"/>
                <w:szCs w:val="20"/>
                <w:lang w:val="en-GB" w:eastAsia="en-GB"/>
              </w:rPr>
              <w:t>Community Hub, 101 Bondgate, Castle Donington, Derby. DE74 2NR</w:t>
            </w:r>
          </w:p>
          <w:p w14:paraId="732B3D23" w14:textId="77777777" w:rsidR="009B254E" w:rsidRPr="00543CCB" w:rsidRDefault="009B254E" w:rsidP="009B254E">
            <w:pPr>
              <w:keepNext/>
              <w:spacing w:after="0" w:line="240" w:lineRule="auto"/>
              <w:jc w:val="right"/>
              <w:outlineLvl w:val="2"/>
              <w:rPr>
                <w:rFonts w:asciiTheme="majorHAnsi" w:hAnsiTheme="majorHAnsi"/>
                <w:b/>
                <w:sz w:val="24"/>
                <w:szCs w:val="20"/>
                <w:lang w:val="en-GB" w:eastAsia="en-GB"/>
              </w:rPr>
            </w:pPr>
            <w:r w:rsidRPr="00543CCB">
              <w:rPr>
                <w:rFonts w:asciiTheme="majorHAnsi" w:hAnsiTheme="majorHAnsi"/>
                <w:b/>
                <w:sz w:val="24"/>
                <w:szCs w:val="20"/>
                <w:lang w:val="en-GB" w:eastAsia="en-GB"/>
              </w:rPr>
              <w:t>Telephone (01332) 810432</w:t>
            </w:r>
          </w:p>
          <w:p w14:paraId="5CD55350" w14:textId="77777777" w:rsidR="009B254E" w:rsidRPr="00543CCB" w:rsidRDefault="009B254E" w:rsidP="009B254E">
            <w:pPr>
              <w:spacing w:after="0" w:line="240" w:lineRule="auto"/>
              <w:jc w:val="right"/>
              <w:rPr>
                <w:rFonts w:asciiTheme="majorHAnsi" w:hAnsiTheme="majorHAnsi"/>
                <w:b/>
                <w:sz w:val="24"/>
                <w:szCs w:val="20"/>
                <w:lang w:val="en-GB" w:eastAsia="en-GB"/>
              </w:rPr>
            </w:pPr>
            <w:r w:rsidRPr="00543CCB">
              <w:rPr>
                <w:rFonts w:asciiTheme="majorHAnsi" w:hAnsiTheme="majorHAnsi"/>
                <w:b/>
                <w:sz w:val="24"/>
                <w:szCs w:val="20"/>
                <w:lang w:val="en-GB" w:eastAsia="en-GB"/>
              </w:rPr>
              <w:t>Email: admin@cdpc.org.uk</w:t>
            </w:r>
          </w:p>
          <w:p w14:paraId="7EEA0325" w14:textId="77777777" w:rsidR="009B254E" w:rsidRPr="00B24F8B" w:rsidRDefault="009B254E" w:rsidP="009B254E">
            <w:pPr>
              <w:spacing w:before="60" w:after="120" w:line="240" w:lineRule="auto"/>
              <w:jc w:val="right"/>
              <w:rPr>
                <w:rFonts w:ascii="Times New Roman" w:hAnsi="Times New Roman"/>
                <w:sz w:val="24"/>
                <w:szCs w:val="20"/>
                <w:lang w:val="en-GB" w:eastAsia="en-GB"/>
              </w:rPr>
            </w:pPr>
            <w:r w:rsidRPr="00543CCB">
              <w:rPr>
                <w:rFonts w:asciiTheme="majorHAnsi" w:hAnsiTheme="majorHAnsi"/>
                <w:sz w:val="24"/>
                <w:szCs w:val="20"/>
                <w:lang w:val="en-GB" w:eastAsia="en-GB"/>
              </w:rPr>
              <w:t>Clerk: Fiona M. Palmer</w:t>
            </w:r>
          </w:p>
        </w:tc>
      </w:tr>
    </w:tbl>
    <w:p w14:paraId="000CB8E1" w14:textId="65CCC2B3" w:rsidR="00BB1CFA" w:rsidRPr="00B93ECF" w:rsidRDefault="00BB1CFA" w:rsidP="00B93ECF">
      <w:pPr>
        <w:pStyle w:val="Heading1"/>
        <w:spacing w:before="0" w:line="240" w:lineRule="auto"/>
        <w:jc w:val="center"/>
        <w:rPr>
          <w:rFonts w:ascii="Arial" w:hAnsi="Arial" w:cs="Arial"/>
          <w:b/>
          <w:bCs/>
          <w:color w:val="auto"/>
          <w:sz w:val="28"/>
          <w:szCs w:val="28"/>
        </w:rPr>
      </w:pPr>
    </w:p>
    <w:p w14:paraId="561AA721" w14:textId="2103CCEF" w:rsidR="00594638" w:rsidRDefault="00594638" w:rsidP="00B93ECF">
      <w:pPr>
        <w:pStyle w:val="Heading1"/>
        <w:spacing w:before="0" w:line="240" w:lineRule="auto"/>
        <w:jc w:val="center"/>
        <w:rPr>
          <w:rFonts w:ascii="Verdana" w:hAnsi="Verdana" w:cs="Arial"/>
          <w:b/>
          <w:bCs/>
          <w:color w:val="auto"/>
          <w:sz w:val="28"/>
          <w:szCs w:val="28"/>
          <w:u w:val="single"/>
        </w:rPr>
      </w:pPr>
      <w:r w:rsidRPr="001C5061">
        <w:rPr>
          <w:rFonts w:ascii="Verdana" w:hAnsi="Verdana" w:cs="Arial"/>
          <w:b/>
          <w:bCs/>
          <w:color w:val="auto"/>
          <w:sz w:val="28"/>
          <w:szCs w:val="28"/>
          <w:u w:val="single"/>
        </w:rPr>
        <w:t>Barclaycard Information Security Policy</w:t>
      </w:r>
    </w:p>
    <w:p w14:paraId="29D9A938" w14:textId="77777777" w:rsidR="006E2A71" w:rsidRPr="006E2A71" w:rsidRDefault="006E2A71" w:rsidP="006E2A71"/>
    <w:p w14:paraId="4E3A65D0" w14:textId="52C314DA" w:rsidR="00594638" w:rsidRPr="001C5061" w:rsidRDefault="006E2A71" w:rsidP="00B93ECF">
      <w:pPr>
        <w:pStyle w:val="Heading3"/>
        <w:spacing w:line="240" w:lineRule="auto"/>
        <w:rPr>
          <w:rFonts w:ascii="Verdana" w:hAnsi="Verdana" w:cs="Arial"/>
          <w:b/>
          <w:bCs/>
          <w:color w:val="auto"/>
        </w:rPr>
      </w:pPr>
      <w:r>
        <w:rPr>
          <w:rFonts w:ascii="Verdana" w:hAnsi="Verdana" w:cs="Arial"/>
          <w:b/>
          <w:bCs/>
          <w:color w:val="auto"/>
        </w:rPr>
        <w:t>I</w:t>
      </w:r>
      <w:r w:rsidR="00594638" w:rsidRPr="001C5061">
        <w:rPr>
          <w:rFonts w:ascii="Verdana" w:hAnsi="Verdana" w:cs="Arial"/>
          <w:b/>
          <w:bCs/>
          <w:color w:val="auto"/>
        </w:rPr>
        <w:t>ntroduction</w:t>
      </w:r>
      <w:bookmarkEnd w:id="0"/>
      <w:r w:rsidR="00594638" w:rsidRPr="001C5061">
        <w:rPr>
          <w:rFonts w:ascii="Verdana" w:hAnsi="Verdana" w:cs="Arial"/>
          <w:b/>
          <w:bCs/>
          <w:color w:val="auto"/>
        </w:rPr>
        <w:t xml:space="preserve"> </w:t>
      </w:r>
    </w:p>
    <w:p w14:paraId="3160C936" w14:textId="003250A2" w:rsidR="00594638" w:rsidRPr="001C5061" w:rsidRDefault="00594638" w:rsidP="00B93ECF">
      <w:pPr>
        <w:pStyle w:val="Default"/>
        <w:jc w:val="both"/>
        <w:rPr>
          <w:rFonts w:ascii="Verdana" w:hAnsi="Verdana"/>
          <w:sz w:val="22"/>
          <w:szCs w:val="22"/>
        </w:rPr>
      </w:pPr>
      <w:r w:rsidRPr="001C5061">
        <w:rPr>
          <w:rFonts w:ascii="Verdana" w:hAnsi="Verdana"/>
          <w:sz w:val="22"/>
          <w:szCs w:val="22"/>
        </w:rPr>
        <w:t>This Policy Document encompasses all aspects of security surrounding confidential information and must be distributed to all employees of both the Parish Council and Volunteer Centre. Everyone must read this document in its entirety and sign the form confirming they have read and understand this policy fully. This document will be reviewed and updated by Parish Council on an annual basis or when relevant to include newly developed security standards into the policy and distribute it all employees as applicable.</w:t>
      </w:r>
    </w:p>
    <w:p w14:paraId="180B2916" w14:textId="77777777" w:rsidR="00CC59A6" w:rsidRPr="001C5061" w:rsidRDefault="00CC59A6" w:rsidP="00B93ECF">
      <w:pPr>
        <w:pStyle w:val="Default"/>
        <w:rPr>
          <w:rFonts w:ascii="Verdana" w:hAnsi="Verdana"/>
          <w:sz w:val="32"/>
          <w:szCs w:val="32"/>
        </w:rPr>
      </w:pPr>
      <w:bookmarkStart w:id="1" w:name="_Toc422302619"/>
    </w:p>
    <w:p w14:paraId="1D8DCAC8" w14:textId="77E87149" w:rsidR="00CC59A6" w:rsidRPr="001C5061" w:rsidRDefault="00CC59A6" w:rsidP="00B93ECF">
      <w:pPr>
        <w:pStyle w:val="Default"/>
        <w:rPr>
          <w:rFonts w:ascii="Verdana" w:hAnsi="Verdana"/>
          <w:sz w:val="22"/>
          <w:szCs w:val="22"/>
        </w:rPr>
      </w:pPr>
      <w:r w:rsidRPr="001C5061">
        <w:rPr>
          <w:rFonts w:ascii="Verdana" w:hAnsi="Verdana"/>
          <w:sz w:val="22"/>
          <w:szCs w:val="22"/>
        </w:rPr>
        <w:t xml:space="preserve">The Model document from Barclaycard was reviewed, and a discussion held with an advisor of Barclaycard, who said that a policy based on what is relevant to the Parish Council was more appropriate than the standard model document which was originally sent.  </w:t>
      </w:r>
    </w:p>
    <w:p w14:paraId="63A90D9B" w14:textId="77777777" w:rsidR="00CC59A6" w:rsidRPr="001C5061" w:rsidRDefault="00CC59A6" w:rsidP="00B93ECF">
      <w:pPr>
        <w:pStyle w:val="Default"/>
        <w:rPr>
          <w:rFonts w:ascii="Verdana" w:hAnsi="Verdana"/>
          <w:sz w:val="22"/>
          <w:szCs w:val="22"/>
        </w:rPr>
      </w:pPr>
    </w:p>
    <w:p w14:paraId="677BE0ED" w14:textId="25216937" w:rsidR="00CC59A6" w:rsidRPr="001C5061" w:rsidRDefault="00CC59A6" w:rsidP="00B93ECF">
      <w:pPr>
        <w:pStyle w:val="Default"/>
        <w:rPr>
          <w:rFonts w:ascii="Verdana" w:hAnsi="Verdana"/>
          <w:sz w:val="22"/>
          <w:szCs w:val="22"/>
        </w:rPr>
      </w:pPr>
      <w:r w:rsidRPr="001C5061">
        <w:rPr>
          <w:rFonts w:ascii="Verdana" w:hAnsi="Verdana"/>
          <w:sz w:val="22"/>
          <w:szCs w:val="22"/>
        </w:rPr>
        <w:t xml:space="preserve">It was also advised that to ensure compliance with the Payment Card Industry Data Security Standard that the Parish Council should opt to upgrade from the Self-Assessment Data Security Manager service to the Proactive Security Service.  </w:t>
      </w:r>
    </w:p>
    <w:p w14:paraId="59E30D6F" w14:textId="1670DA56" w:rsidR="00594638" w:rsidRPr="001C5061" w:rsidRDefault="00594638" w:rsidP="00B93ECF">
      <w:pPr>
        <w:pStyle w:val="Default"/>
        <w:rPr>
          <w:rFonts w:ascii="Verdana" w:hAnsi="Verdana"/>
        </w:rPr>
      </w:pPr>
    </w:p>
    <w:p w14:paraId="6C9D32BE" w14:textId="258569BD" w:rsidR="007168CF" w:rsidRPr="001C5061" w:rsidRDefault="00594638" w:rsidP="00B93ECF">
      <w:pPr>
        <w:pStyle w:val="Heading3"/>
        <w:spacing w:line="240" w:lineRule="auto"/>
        <w:rPr>
          <w:rFonts w:ascii="Verdana" w:hAnsi="Verdana" w:cs="Arial"/>
          <w:b/>
          <w:bCs/>
          <w:color w:val="000000"/>
          <w:sz w:val="32"/>
          <w:szCs w:val="32"/>
        </w:rPr>
      </w:pPr>
      <w:r w:rsidRPr="001C5061">
        <w:rPr>
          <w:rFonts w:ascii="Verdana" w:hAnsi="Verdana" w:cs="Arial"/>
          <w:b/>
          <w:bCs/>
          <w:color w:val="auto"/>
        </w:rPr>
        <w:t>Information Security Policy</w:t>
      </w:r>
      <w:bookmarkEnd w:id="1"/>
    </w:p>
    <w:p w14:paraId="7AFBFA55" w14:textId="7596F85C" w:rsidR="00594638" w:rsidRPr="001C5061" w:rsidRDefault="00594638" w:rsidP="00B93ECF">
      <w:pPr>
        <w:pStyle w:val="SecondaryBodyText"/>
        <w:spacing w:after="0"/>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 xml:space="preserve">Castle Donington Parish Council </w:t>
      </w:r>
      <w:r w:rsidR="00CC59A6" w:rsidRPr="001C5061">
        <w:rPr>
          <w:rFonts w:ascii="Verdana" w:hAnsi="Verdana" w:cs="Arial"/>
          <w:color w:val="000000"/>
          <w:sz w:val="22"/>
          <w:szCs w:val="22"/>
          <w:lang w:val="en-IE" w:eastAsia="en-IE"/>
        </w:rPr>
        <w:t xml:space="preserve">and the Volunteer Centre </w:t>
      </w:r>
      <w:r w:rsidRPr="001C5061">
        <w:rPr>
          <w:rFonts w:ascii="Verdana" w:hAnsi="Verdana" w:cs="Arial"/>
          <w:color w:val="000000"/>
          <w:sz w:val="22"/>
          <w:szCs w:val="22"/>
          <w:lang w:val="en-IE" w:eastAsia="en-IE"/>
        </w:rPr>
        <w:t>handles sensitive cardholder information daily.  Sensitive Information must have adequate safeguards in place to protect them, to protect cardholder privacy, to ensure compliance with various regulations and to guard the future of the organisation.</w:t>
      </w:r>
    </w:p>
    <w:p w14:paraId="3BC2DCFB" w14:textId="77777777" w:rsidR="00B93ECF" w:rsidRPr="001C5061" w:rsidRDefault="00B93ECF" w:rsidP="00B93ECF">
      <w:pPr>
        <w:pStyle w:val="SecondaryBodyText"/>
        <w:spacing w:after="0"/>
        <w:jc w:val="both"/>
        <w:rPr>
          <w:rFonts w:ascii="Verdana" w:hAnsi="Verdana" w:cs="Arial"/>
          <w:color w:val="000000"/>
          <w:sz w:val="22"/>
          <w:szCs w:val="22"/>
          <w:lang w:val="en-IE" w:eastAsia="en-IE"/>
        </w:rPr>
      </w:pPr>
    </w:p>
    <w:p w14:paraId="2FBF96E0" w14:textId="5735FE5F" w:rsidR="00594638" w:rsidRPr="001C5061" w:rsidRDefault="00CC59A6" w:rsidP="00B93ECF">
      <w:pPr>
        <w:pStyle w:val="SecondaryBodyText"/>
        <w:spacing w:after="0"/>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 xml:space="preserve">Castle Donington Parish Council and the Volunteer Centre </w:t>
      </w:r>
      <w:r w:rsidR="00594638" w:rsidRPr="001C5061">
        <w:rPr>
          <w:rFonts w:ascii="Verdana" w:hAnsi="Verdana" w:cs="Arial"/>
          <w:color w:val="000000"/>
          <w:sz w:val="22"/>
          <w:szCs w:val="22"/>
          <w:lang w:val="en-IE" w:eastAsia="en-IE"/>
        </w:rPr>
        <w:t xml:space="preserve">commits to respecting the privacy of all its customers and to protecting any data about customers from outside parties.  To this end </w:t>
      </w:r>
      <w:r w:rsidR="006B1DB8" w:rsidRPr="001C5061">
        <w:rPr>
          <w:rFonts w:ascii="Verdana" w:hAnsi="Verdana" w:cs="Arial"/>
          <w:color w:val="000000"/>
          <w:sz w:val="22"/>
          <w:szCs w:val="22"/>
          <w:lang w:val="en-IE" w:eastAsia="en-IE"/>
        </w:rPr>
        <w:t>Castle Donington Parish Council and the Volunteer Centre</w:t>
      </w:r>
      <w:r w:rsidR="00594638" w:rsidRPr="001C5061">
        <w:rPr>
          <w:rFonts w:ascii="Verdana" w:hAnsi="Verdana" w:cs="Arial"/>
          <w:color w:val="000000"/>
          <w:sz w:val="22"/>
          <w:szCs w:val="22"/>
          <w:lang w:val="en-IE" w:eastAsia="en-IE"/>
        </w:rPr>
        <w:t xml:space="preserve"> are committed to maintaining a secure environment in which to process cardholder information so that we can meet these promises.</w:t>
      </w:r>
    </w:p>
    <w:p w14:paraId="4D6C6138" w14:textId="77777777" w:rsidR="00B93ECF" w:rsidRPr="001C5061" w:rsidRDefault="00B93ECF" w:rsidP="00B93ECF">
      <w:pPr>
        <w:pStyle w:val="SecondaryBodyText"/>
        <w:spacing w:after="0"/>
        <w:jc w:val="both"/>
        <w:rPr>
          <w:rFonts w:ascii="Verdana" w:hAnsi="Verdana" w:cs="Arial"/>
          <w:color w:val="000000"/>
          <w:sz w:val="22"/>
          <w:szCs w:val="22"/>
          <w:lang w:val="en-IE" w:eastAsia="en-IE"/>
        </w:rPr>
      </w:pPr>
    </w:p>
    <w:p w14:paraId="640BDCED" w14:textId="5173E9FA" w:rsidR="00594638" w:rsidRPr="001C5061" w:rsidRDefault="00594638" w:rsidP="00B93ECF">
      <w:pPr>
        <w:pStyle w:val="BodyText"/>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 xml:space="preserve">Employees handling Sensitive </w:t>
      </w:r>
      <w:r w:rsidR="006B1DB8" w:rsidRPr="001C5061">
        <w:rPr>
          <w:rFonts w:ascii="Verdana" w:hAnsi="Verdana" w:cs="Arial"/>
          <w:color w:val="000000"/>
          <w:sz w:val="22"/>
          <w:szCs w:val="22"/>
          <w:lang w:val="en-IE" w:eastAsia="en-IE"/>
        </w:rPr>
        <w:t>C</w:t>
      </w:r>
      <w:r w:rsidRPr="001C5061">
        <w:rPr>
          <w:rFonts w:ascii="Verdana" w:hAnsi="Verdana" w:cs="Arial"/>
          <w:color w:val="000000"/>
          <w:sz w:val="22"/>
          <w:szCs w:val="22"/>
          <w:lang w:val="en-IE" w:eastAsia="en-IE"/>
        </w:rPr>
        <w:t>ardholder data should:</w:t>
      </w:r>
    </w:p>
    <w:p w14:paraId="362749DD" w14:textId="77777777" w:rsidR="00594638" w:rsidRPr="001C5061" w:rsidRDefault="00594638" w:rsidP="00B93ECF">
      <w:pPr>
        <w:pStyle w:val="BodyText"/>
        <w:jc w:val="both"/>
        <w:rPr>
          <w:rFonts w:ascii="Verdana" w:hAnsi="Verdana" w:cs="Arial"/>
          <w:color w:val="000000"/>
          <w:sz w:val="22"/>
          <w:szCs w:val="22"/>
          <w:lang w:val="en-IE" w:eastAsia="en-IE"/>
        </w:rPr>
      </w:pPr>
    </w:p>
    <w:p w14:paraId="1C496DFE" w14:textId="6DE703D7" w:rsidR="00594638" w:rsidRPr="001C5061" w:rsidRDefault="006B1DB8" w:rsidP="00B93ECF">
      <w:pPr>
        <w:pStyle w:val="BodyText"/>
        <w:numPr>
          <w:ilvl w:val="0"/>
          <w:numId w:val="2"/>
        </w:numPr>
        <w:ind w:left="706" w:hanging="706"/>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Handle c</w:t>
      </w:r>
      <w:r w:rsidR="00594638" w:rsidRPr="001C5061">
        <w:rPr>
          <w:rFonts w:ascii="Verdana" w:hAnsi="Verdana" w:cs="Arial"/>
          <w:color w:val="000000"/>
          <w:sz w:val="22"/>
          <w:szCs w:val="22"/>
          <w:lang w:val="en-IE" w:eastAsia="en-IE"/>
        </w:rPr>
        <w:t>ardholder information in a manner that fits with their sensitivity.</w:t>
      </w:r>
    </w:p>
    <w:p w14:paraId="480D606C" w14:textId="51DACAD2" w:rsidR="00594638" w:rsidRPr="001C5061" w:rsidRDefault="00594638" w:rsidP="00B93ECF">
      <w:pPr>
        <w:pStyle w:val="BodyText"/>
        <w:numPr>
          <w:ilvl w:val="0"/>
          <w:numId w:val="2"/>
        </w:numPr>
        <w:ind w:left="706" w:hanging="706"/>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Limit personal use of Parish Council and Volunteer Centre information and telecommunication systems and ensure it doesn’t interfere with your job performance.</w:t>
      </w:r>
    </w:p>
    <w:p w14:paraId="4438DD16" w14:textId="77777777" w:rsidR="00594638" w:rsidRPr="001C5061" w:rsidRDefault="00594638" w:rsidP="00B93ECF">
      <w:pPr>
        <w:pStyle w:val="BodyText"/>
        <w:numPr>
          <w:ilvl w:val="0"/>
          <w:numId w:val="2"/>
        </w:numPr>
        <w:ind w:left="706" w:hanging="706"/>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Castle Donington Parish Council reserves the right to monitor, access, review, audit, copy, store, or delete any electronic communications, equipment, systems and network traffic for any purpose.</w:t>
      </w:r>
    </w:p>
    <w:p w14:paraId="54866444" w14:textId="77777777" w:rsidR="00594638" w:rsidRPr="001C5061" w:rsidRDefault="00594638" w:rsidP="00B93ECF">
      <w:pPr>
        <w:pStyle w:val="BodyText"/>
        <w:numPr>
          <w:ilvl w:val="0"/>
          <w:numId w:val="2"/>
        </w:numPr>
        <w:ind w:left="706" w:hanging="706"/>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Do not use e-mail, internet and other Company resources to engage in any action that is offensive, threatening, discriminatory, defamatory, slanderous, pornographic, obscene, harassing or illegal.</w:t>
      </w:r>
    </w:p>
    <w:p w14:paraId="42C16549" w14:textId="77777777" w:rsidR="00594638" w:rsidRPr="001C5061" w:rsidRDefault="00594638" w:rsidP="00B93ECF">
      <w:pPr>
        <w:pStyle w:val="BodyText"/>
        <w:numPr>
          <w:ilvl w:val="0"/>
          <w:numId w:val="2"/>
        </w:numPr>
        <w:ind w:left="706" w:hanging="706"/>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Do not disclose personnel information unless authorised.</w:t>
      </w:r>
    </w:p>
    <w:p w14:paraId="10578088" w14:textId="77777777" w:rsidR="00594638" w:rsidRPr="001C5061" w:rsidRDefault="00594638" w:rsidP="00B93ECF">
      <w:pPr>
        <w:pStyle w:val="BodyText"/>
        <w:numPr>
          <w:ilvl w:val="0"/>
          <w:numId w:val="2"/>
        </w:numPr>
        <w:ind w:left="706" w:hanging="706"/>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Protect sensitive cardholder information.</w:t>
      </w:r>
    </w:p>
    <w:p w14:paraId="07EAA12D" w14:textId="77777777" w:rsidR="00594638" w:rsidRPr="001C5061" w:rsidRDefault="00594638" w:rsidP="00B93ECF">
      <w:pPr>
        <w:pStyle w:val="BodyText"/>
        <w:numPr>
          <w:ilvl w:val="0"/>
          <w:numId w:val="2"/>
        </w:numPr>
        <w:ind w:left="706" w:hanging="706"/>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Keep passwords and accounts secure.</w:t>
      </w:r>
    </w:p>
    <w:p w14:paraId="4F35DE90" w14:textId="4356E318" w:rsidR="00594638" w:rsidRPr="001C5061" w:rsidRDefault="00594638" w:rsidP="00B93ECF">
      <w:pPr>
        <w:pStyle w:val="BodyText"/>
        <w:numPr>
          <w:ilvl w:val="0"/>
          <w:numId w:val="2"/>
        </w:numPr>
        <w:ind w:left="706" w:hanging="706"/>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lastRenderedPageBreak/>
        <w:t xml:space="preserve">Request approval from the Parish Council prior to establishing any new software or hardware, third party connections, etc. </w:t>
      </w:r>
    </w:p>
    <w:p w14:paraId="60A82263" w14:textId="77777777" w:rsidR="00594638" w:rsidRPr="001C5061" w:rsidRDefault="00594638" w:rsidP="00B93ECF">
      <w:pPr>
        <w:pStyle w:val="BodyText"/>
        <w:numPr>
          <w:ilvl w:val="0"/>
          <w:numId w:val="2"/>
        </w:numPr>
        <w:ind w:left="706" w:hanging="706"/>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Do not install unauthorised software or hardware, including modems and wireless access unless you have explicit management approval.</w:t>
      </w:r>
    </w:p>
    <w:p w14:paraId="2D3C1545" w14:textId="77777777" w:rsidR="00594638" w:rsidRPr="001C5061" w:rsidRDefault="00594638" w:rsidP="00B93ECF">
      <w:pPr>
        <w:pStyle w:val="BodyText"/>
        <w:numPr>
          <w:ilvl w:val="0"/>
          <w:numId w:val="2"/>
        </w:numPr>
        <w:ind w:left="706" w:hanging="706"/>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Always leave desks clear of sensitive cardholder data and lock computer screens when unattended.</w:t>
      </w:r>
    </w:p>
    <w:p w14:paraId="7508C1B8" w14:textId="31E882D9" w:rsidR="00594638" w:rsidRPr="001C5061" w:rsidRDefault="00594638" w:rsidP="00B93ECF">
      <w:pPr>
        <w:pStyle w:val="BodyText"/>
        <w:numPr>
          <w:ilvl w:val="0"/>
          <w:numId w:val="2"/>
        </w:numPr>
        <w:jc w:val="both"/>
        <w:rPr>
          <w:rFonts w:ascii="Verdana" w:hAnsi="Verdana" w:cs="Arial"/>
          <w:color w:val="000000"/>
          <w:sz w:val="22"/>
          <w:szCs w:val="22"/>
          <w:lang w:val="en-IE" w:eastAsia="en-IE"/>
        </w:rPr>
      </w:pPr>
      <w:r w:rsidRPr="001C5061">
        <w:rPr>
          <w:rFonts w:ascii="Verdana" w:hAnsi="Verdana" w:cs="Arial"/>
          <w:color w:val="000000"/>
          <w:sz w:val="22"/>
          <w:szCs w:val="22"/>
          <w:lang w:val="en-IE" w:eastAsia="en-IE"/>
        </w:rPr>
        <w:t>Information security incidents must be reported, without delay, to the individual responsible for incident response locally – Please find out who this is.</w:t>
      </w:r>
    </w:p>
    <w:p w14:paraId="3FF097EC" w14:textId="0C011174" w:rsidR="00B93ECF" w:rsidRPr="001C5061" w:rsidRDefault="00B93ECF" w:rsidP="00B93ECF">
      <w:pPr>
        <w:pStyle w:val="BodyText"/>
        <w:jc w:val="both"/>
        <w:rPr>
          <w:rFonts w:ascii="Verdana" w:hAnsi="Verdana" w:cs="Arial"/>
          <w:color w:val="000000"/>
          <w:sz w:val="22"/>
          <w:szCs w:val="22"/>
          <w:lang w:val="en-IE" w:eastAsia="en-IE"/>
        </w:rPr>
      </w:pPr>
    </w:p>
    <w:p w14:paraId="20074504" w14:textId="77777777" w:rsidR="00B93ECF" w:rsidRPr="001C5061" w:rsidRDefault="00B93ECF" w:rsidP="00B93ECF">
      <w:pPr>
        <w:pStyle w:val="BodyText"/>
        <w:jc w:val="both"/>
        <w:rPr>
          <w:rFonts w:ascii="Verdana" w:hAnsi="Verdana" w:cs="Arial"/>
          <w:color w:val="000000"/>
          <w:sz w:val="22"/>
          <w:szCs w:val="22"/>
          <w:lang w:val="en-IE" w:eastAsia="en-IE"/>
        </w:rPr>
      </w:pPr>
    </w:p>
    <w:p w14:paraId="1BDB2259" w14:textId="77777777" w:rsidR="00594638" w:rsidRPr="001C5061" w:rsidRDefault="00594638" w:rsidP="00B93ECF">
      <w:pPr>
        <w:pStyle w:val="Default"/>
        <w:rPr>
          <w:rFonts w:ascii="Verdana" w:hAnsi="Verdana"/>
          <w:sz w:val="22"/>
          <w:szCs w:val="22"/>
        </w:rPr>
      </w:pPr>
      <w:r w:rsidRPr="001C5061">
        <w:rPr>
          <w:rFonts w:ascii="Verdana" w:hAnsi="Verdana"/>
          <w:sz w:val="22"/>
          <w:szCs w:val="22"/>
        </w:rPr>
        <w:t>We each have a responsibility for ensuring Parish Council and Volunteer Centre systems and data are protected from unauthorised access and improper use.  If you are unclear about any of the policies detailed herein you should seek advice and guidance from your line manager.</w:t>
      </w:r>
      <w:bookmarkStart w:id="2" w:name="_Toc422302620"/>
    </w:p>
    <w:p w14:paraId="58C80F38" w14:textId="77777777" w:rsidR="00594638" w:rsidRPr="001C5061" w:rsidRDefault="00594638" w:rsidP="00B93ECF">
      <w:pPr>
        <w:pStyle w:val="Default"/>
        <w:rPr>
          <w:rFonts w:ascii="Verdana" w:hAnsi="Verdana"/>
          <w:sz w:val="22"/>
          <w:szCs w:val="22"/>
        </w:rPr>
      </w:pPr>
    </w:p>
    <w:p w14:paraId="1D30A927" w14:textId="11251C3E" w:rsidR="00594638" w:rsidRPr="001C5061" w:rsidRDefault="00594638" w:rsidP="00B93ECF">
      <w:pPr>
        <w:pStyle w:val="Heading3"/>
        <w:spacing w:line="240" w:lineRule="auto"/>
        <w:rPr>
          <w:rFonts w:ascii="Verdana" w:hAnsi="Verdana" w:cs="Arial"/>
          <w:b/>
          <w:bCs/>
          <w:color w:val="auto"/>
          <w:sz w:val="22"/>
          <w:szCs w:val="22"/>
        </w:rPr>
      </w:pPr>
      <w:r w:rsidRPr="001C5061">
        <w:rPr>
          <w:rFonts w:ascii="Verdana" w:hAnsi="Verdana" w:cs="Arial"/>
          <w:b/>
          <w:bCs/>
          <w:color w:val="auto"/>
        </w:rPr>
        <w:t>Acceptable Use Policy</w:t>
      </w:r>
      <w:bookmarkEnd w:id="2"/>
    </w:p>
    <w:p w14:paraId="6ED6010D" w14:textId="5B4E1F9A" w:rsidR="00594638" w:rsidRPr="001C5061" w:rsidRDefault="00594638" w:rsidP="00B93ECF">
      <w:pPr>
        <w:spacing w:after="0" w:line="240" w:lineRule="auto"/>
        <w:jc w:val="both"/>
        <w:rPr>
          <w:rFonts w:ascii="Verdana" w:hAnsi="Verdana" w:cs="Arial"/>
          <w:color w:val="000000"/>
        </w:rPr>
      </w:pPr>
      <w:r w:rsidRPr="001C5061">
        <w:rPr>
          <w:rFonts w:ascii="Verdana" w:hAnsi="Verdana" w:cs="Arial"/>
          <w:color w:val="000000"/>
        </w:rPr>
        <w:t>The Parish Council’s intentions for publishing an Acceptable Use Policy are not to impose restrictions that are contrary to Parish Council established culture of openness, trust and integrity. The Parish Council is committed to protecting the employees, partners, councillors and Castle Donington Parish Council and the Volunteer Centre from illegal or damaging actions by individuals, either knowingly or unknowingly. Castle Donington Parish Council will maintain an approved list of technologies and devices and personnel with access to such devices as detailed in Appendix B.</w:t>
      </w:r>
    </w:p>
    <w:p w14:paraId="22F33F4B" w14:textId="77777777" w:rsidR="00594638" w:rsidRPr="001C5061" w:rsidRDefault="00594638" w:rsidP="00B93ECF">
      <w:pPr>
        <w:spacing w:after="0" w:line="240" w:lineRule="auto"/>
        <w:jc w:val="both"/>
        <w:rPr>
          <w:rFonts w:ascii="Verdana" w:hAnsi="Verdana" w:cs="Arial"/>
          <w:color w:val="000000"/>
        </w:rPr>
      </w:pPr>
    </w:p>
    <w:p w14:paraId="68CFE58D" w14:textId="77777777" w:rsidR="00594638" w:rsidRPr="001C5061" w:rsidRDefault="00594638" w:rsidP="00B93ECF">
      <w:pPr>
        <w:pStyle w:val="Default"/>
        <w:numPr>
          <w:ilvl w:val="0"/>
          <w:numId w:val="1"/>
        </w:numPr>
        <w:rPr>
          <w:rFonts w:ascii="Verdana" w:hAnsi="Verdana"/>
          <w:sz w:val="22"/>
          <w:szCs w:val="22"/>
        </w:rPr>
      </w:pPr>
      <w:r w:rsidRPr="001C5061">
        <w:rPr>
          <w:rFonts w:ascii="Verdana" w:hAnsi="Verdana"/>
          <w:sz w:val="22"/>
          <w:szCs w:val="22"/>
        </w:rPr>
        <w:t>Employees are responsible for exercising good judgment regarding the reasonableness of personal use.</w:t>
      </w:r>
    </w:p>
    <w:p w14:paraId="0AA6531A" w14:textId="77777777" w:rsidR="00594638" w:rsidRPr="001C5061" w:rsidRDefault="00594638" w:rsidP="00B93ECF">
      <w:pPr>
        <w:pStyle w:val="Default"/>
        <w:numPr>
          <w:ilvl w:val="0"/>
          <w:numId w:val="1"/>
        </w:numPr>
        <w:rPr>
          <w:rFonts w:ascii="Verdana" w:hAnsi="Verdana"/>
          <w:sz w:val="22"/>
          <w:szCs w:val="22"/>
        </w:rPr>
      </w:pPr>
      <w:r w:rsidRPr="001C5061">
        <w:rPr>
          <w:rFonts w:ascii="Verdana" w:hAnsi="Verdana"/>
          <w:sz w:val="22"/>
          <w:szCs w:val="22"/>
        </w:rPr>
        <w:t>Employees should ensure that they have appropriate credentials and are authenticated for the use of technologies</w:t>
      </w:r>
    </w:p>
    <w:p w14:paraId="29CED01B" w14:textId="77777777" w:rsidR="00594638" w:rsidRPr="001C5061" w:rsidRDefault="00594638" w:rsidP="00B93ECF">
      <w:pPr>
        <w:pStyle w:val="Default"/>
        <w:numPr>
          <w:ilvl w:val="0"/>
          <w:numId w:val="1"/>
        </w:numPr>
        <w:rPr>
          <w:rFonts w:ascii="Verdana" w:hAnsi="Verdana"/>
          <w:sz w:val="22"/>
          <w:szCs w:val="22"/>
        </w:rPr>
      </w:pPr>
      <w:r w:rsidRPr="001C5061">
        <w:rPr>
          <w:rFonts w:ascii="Verdana" w:hAnsi="Verdana"/>
          <w:sz w:val="22"/>
          <w:szCs w:val="22"/>
        </w:rPr>
        <w:t xml:space="preserve">Employees should take all necessary steps to prevent unauthorized access to confidential data which includes card holder data. </w:t>
      </w:r>
    </w:p>
    <w:p w14:paraId="7E127678" w14:textId="77777777" w:rsidR="00594638" w:rsidRPr="001C5061" w:rsidRDefault="00594638" w:rsidP="00B93ECF">
      <w:pPr>
        <w:pStyle w:val="Default"/>
        <w:numPr>
          <w:ilvl w:val="0"/>
          <w:numId w:val="1"/>
        </w:numPr>
        <w:rPr>
          <w:rFonts w:ascii="Verdana" w:hAnsi="Verdana"/>
          <w:sz w:val="22"/>
          <w:szCs w:val="22"/>
        </w:rPr>
      </w:pPr>
      <w:r w:rsidRPr="001C5061">
        <w:rPr>
          <w:rFonts w:ascii="Verdana" w:hAnsi="Verdana"/>
          <w:sz w:val="22"/>
          <w:szCs w:val="22"/>
        </w:rPr>
        <w:t>Employees should ensure that technologies should be used and setup in acceptable network locations</w:t>
      </w:r>
    </w:p>
    <w:p w14:paraId="2557D18E" w14:textId="77777777" w:rsidR="00594638" w:rsidRPr="001C5061" w:rsidRDefault="00594638" w:rsidP="00B93ECF">
      <w:pPr>
        <w:pStyle w:val="ListParagraph"/>
        <w:numPr>
          <w:ilvl w:val="0"/>
          <w:numId w:val="1"/>
        </w:numPr>
        <w:spacing w:after="0" w:line="240" w:lineRule="auto"/>
        <w:jc w:val="both"/>
        <w:rPr>
          <w:rFonts w:ascii="Verdana" w:hAnsi="Verdana" w:cs="Arial"/>
          <w:color w:val="000000"/>
        </w:rPr>
      </w:pPr>
      <w:r w:rsidRPr="001C5061">
        <w:rPr>
          <w:rFonts w:ascii="Verdana" w:hAnsi="Verdana" w:cs="Arial"/>
          <w:color w:val="000000"/>
        </w:rPr>
        <w:t xml:space="preserve">Keep passwords secure and do not share accounts. </w:t>
      </w:r>
    </w:p>
    <w:p w14:paraId="350F0715" w14:textId="77777777" w:rsidR="00594638" w:rsidRPr="001C5061" w:rsidRDefault="00594638" w:rsidP="00B93ECF">
      <w:pPr>
        <w:pStyle w:val="ListParagraph"/>
        <w:numPr>
          <w:ilvl w:val="0"/>
          <w:numId w:val="1"/>
        </w:numPr>
        <w:spacing w:after="0" w:line="240" w:lineRule="auto"/>
        <w:jc w:val="both"/>
        <w:rPr>
          <w:rFonts w:ascii="Verdana" w:hAnsi="Verdana" w:cs="Arial"/>
          <w:color w:val="000000"/>
        </w:rPr>
      </w:pPr>
      <w:r w:rsidRPr="001C5061">
        <w:rPr>
          <w:rFonts w:ascii="Verdana" w:hAnsi="Verdana" w:cs="Arial"/>
          <w:color w:val="000000"/>
        </w:rPr>
        <w:t xml:space="preserve">Authorized users are responsible for the security of their passwords and accounts. </w:t>
      </w:r>
    </w:p>
    <w:p w14:paraId="1C8F89F2" w14:textId="77777777" w:rsidR="00594638" w:rsidRPr="001C5061" w:rsidRDefault="00594638" w:rsidP="00B93ECF">
      <w:pPr>
        <w:pStyle w:val="ListParagraph"/>
        <w:numPr>
          <w:ilvl w:val="0"/>
          <w:numId w:val="1"/>
        </w:numPr>
        <w:spacing w:after="0" w:line="240" w:lineRule="auto"/>
        <w:jc w:val="both"/>
        <w:rPr>
          <w:rFonts w:ascii="Verdana" w:hAnsi="Verdana" w:cs="Arial"/>
          <w:color w:val="000000"/>
        </w:rPr>
      </w:pPr>
      <w:r w:rsidRPr="001C5061">
        <w:rPr>
          <w:rFonts w:ascii="Verdana" w:hAnsi="Verdana" w:cs="Arial"/>
          <w:color w:val="000000"/>
        </w:rPr>
        <w:t xml:space="preserve">All PCs, laptops and workstations should be secured with a password-protected screensaver with the automatic activation feature. </w:t>
      </w:r>
    </w:p>
    <w:p w14:paraId="49ABD02C" w14:textId="77777777" w:rsidR="00594638" w:rsidRPr="001C5061" w:rsidRDefault="00594638" w:rsidP="00B93ECF">
      <w:pPr>
        <w:pStyle w:val="ListParagraph"/>
        <w:numPr>
          <w:ilvl w:val="0"/>
          <w:numId w:val="1"/>
        </w:numPr>
        <w:spacing w:after="0" w:line="240" w:lineRule="auto"/>
        <w:jc w:val="both"/>
        <w:rPr>
          <w:rFonts w:ascii="Verdana" w:hAnsi="Verdana" w:cs="Arial"/>
          <w:color w:val="000000"/>
        </w:rPr>
      </w:pPr>
      <w:r w:rsidRPr="001C5061">
        <w:rPr>
          <w:rFonts w:ascii="Verdana" w:hAnsi="Verdana" w:cs="Arial"/>
          <w:color w:val="000000"/>
        </w:rPr>
        <w:t>All POS and PIN entry devices should be appropriately protected and secured so they cannot be tampered or altered.</w:t>
      </w:r>
    </w:p>
    <w:p w14:paraId="5F5DF7DB" w14:textId="77777777" w:rsidR="00594638" w:rsidRPr="001C5061" w:rsidRDefault="00594638" w:rsidP="00B93ECF">
      <w:pPr>
        <w:pStyle w:val="ListParagraph"/>
        <w:numPr>
          <w:ilvl w:val="0"/>
          <w:numId w:val="1"/>
        </w:numPr>
        <w:spacing w:after="0" w:line="240" w:lineRule="auto"/>
        <w:jc w:val="both"/>
        <w:rPr>
          <w:rFonts w:ascii="Verdana" w:hAnsi="Verdana" w:cs="Arial"/>
          <w:color w:val="000000"/>
        </w:rPr>
      </w:pPr>
      <w:r w:rsidRPr="001C5061">
        <w:rPr>
          <w:rFonts w:ascii="Verdana" w:hAnsi="Verdana" w:cs="Arial"/>
          <w:color w:val="000000"/>
        </w:rPr>
        <w:t xml:space="preserve">Because information contained on portable computers is especially vulnerable, special care should be exercised. </w:t>
      </w:r>
    </w:p>
    <w:p w14:paraId="32FA7E87" w14:textId="77777777" w:rsidR="00594638" w:rsidRPr="001C5061" w:rsidRDefault="00594638" w:rsidP="00B93ECF">
      <w:pPr>
        <w:pStyle w:val="ListParagraph"/>
        <w:numPr>
          <w:ilvl w:val="0"/>
          <w:numId w:val="1"/>
        </w:numPr>
        <w:spacing w:after="0" w:line="240" w:lineRule="auto"/>
        <w:jc w:val="both"/>
        <w:rPr>
          <w:rFonts w:ascii="Verdana" w:hAnsi="Verdana" w:cs="Arial"/>
          <w:color w:val="000000"/>
        </w:rPr>
      </w:pPr>
      <w:r w:rsidRPr="001C5061">
        <w:rPr>
          <w:rFonts w:ascii="Verdana" w:hAnsi="Verdana" w:cs="Arial"/>
          <w:color w:val="000000"/>
        </w:rPr>
        <w:t xml:space="preserve">Postings by employees from a Company email address to newsgroups should contain a disclaimer stating that the opinions expressed are strictly their own and not necessarily those of Castle Donington Parish Council, unless posting is in the course of business duties. </w:t>
      </w:r>
    </w:p>
    <w:p w14:paraId="4ED4BF15" w14:textId="77777777" w:rsidR="00594638" w:rsidRPr="001C5061" w:rsidRDefault="00594638" w:rsidP="00B93ECF">
      <w:pPr>
        <w:pStyle w:val="ListParagraph"/>
        <w:numPr>
          <w:ilvl w:val="0"/>
          <w:numId w:val="1"/>
        </w:numPr>
        <w:spacing w:after="0" w:line="240" w:lineRule="auto"/>
        <w:jc w:val="both"/>
        <w:rPr>
          <w:rFonts w:ascii="Verdana" w:hAnsi="Verdana" w:cs="Arial"/>
          <w:color w:val="000000"/>
        </w:rPr>
      </w:pPr>
      <w:r w:rsidRPr="001C5061">
        <w:rPr>
          <w:rFonts w:ascii="Verdana" w:hAnsi="Verdana" w:cs="Arial"/>
          <w:color w:val="000000"/>
        </w:rPr>
        <w:t xml:space="preserve">Employees must use extreme caution when opening e-mail attachments received from unknown senders, which may contain viruses, e-mail bombs, or Trojan horse code. </w:t>
      </w:r>
    </w:p>
    <w:p w14:paraId="06F94954" w14:textId="77777777" w:rsidR="001C5061" w:rsidRDefault="001C5061">
      <w:pPr>
        <w:pBdr>
          <w:top w:val="nil"/>
          <w:left w:val="nil"/>
          <w:bottom w:val="nil"/>
          <w:right w:val="nil"/>
          <w:between w:val="nil"/>
          <w:bar w:val="nil"/>
        </w:pBdr>
        <w:spacing w:after="0" w:line="240" w:lineRule="auto"/>
        <w:rPr>
          <w:rFonts w:ascii="Verdana" w:eastAsiaTheme="majorEastAsia" w:hAnsi="Verdana" w:cs="Arial"/>
          <w:b/>
          <w:bCs/>
          <w:sz w:val="24"/>
          <w:szCs w:val="24"/>
        </w:rPr>
      </w:pPr>
      <w:r>
        <w:rPr>
          <w:rFonts w:ascii="Verdana" w:hAnsi="Verdana" w:cs="Arial"/>
          <w:b/>
          <w:bCs/>
        </w:rPr>
        <w:br w:type="page"/>
      </w:r>
    </w:p>
    <w:p w14:paraId="280A88CE" w14:textId="5BA5E970" w:rsidR="00594638" w:rsidRPr="001C5061" w:rsidRDefault="00594638" w:rsidP="00B93ECF">
      <w:pPr>
        <w:pStyle w:val="Heading3"/>
        <w:spacing w:line="240" w:lineRule="auto"/>
        <w:rPr>
          <w:rFonts w:ascii="Verdana" w:hAnsi="Verdana" w:cs="Arial"/>
          <w:b/>
          <w:bCs/>
          <w:color w:val="auto"/>
        </w:rPr>
      </w:pPr>
      <w:r w:rsidRPr="001C5061">
        <w:rPr>
          <w:rFonts w:ascii="Verdana" w:hAnsi="Verdana" w:cs="Arial"/>
          <w:b/>
          <w:bCs/>
          <w:color w:val="auto"/>
        </w:rPr>
        <w:lastRenderedPageBreak/>
        <w:t xml:space="preserve">Stored Data  </w:t>
      </w:r>
    </w:p>
    <w:p w14:paraId="24C6E5B5" w14:textId="68AA6100" w:rsidR="00594638" w:rsidRPr="001C5061" w:rsidRDefault="00594638" w:rsidP="00B93ECF">
      <w:pPr>
        <w:pStyle w:val="Default"/>
        <w:jc w:val="both"/>
        <w:rPr>
          <w:rFonts w:ascii="Verdana" w:hAnsi="Verdana"/>
          <w:sz w:val="22"/>
          <w:szCs w:val="22"/>
        </w:rPr>
      </w:pPr>
      <w:r w:rsidRPr="001C5061">
        <w:rPr>
          <w:rFonts w:ascii="Verdana" w:hAnsi="Verdana"/>
          <w:sz w:val="22"/>
          <w:szCs w:val="22"/>
        </w:rPr>
        <w:t xml:space="preserve">Castle Donington Parish Council and the Volunteer Centre </w:t>
      </w:r>
      <w:r w:rsidRPr="001C5061">
        <w:rPr>
          <w:rFonts w:ascii="Verdana" w:hAnsi="Verdana"/>
          <w:b/>
          <w:bCs/>
          <w:sz w:val="22"/>
          <w:szCs w:val="22"/>
        </w:rPr>
        <w:t xml:space="preserve">DO NOT </w:t>
      </w:r>
      <w:r w:rsidRPr="001C5061">
        <w:rPr>
          <w:rFonts w:ascii="Verdana" w:hAnsi="Verdana"/>
          <w:sz w:val="22"/>
          <w:szCs w:val="22"/>
        </w:rPr>
        <w:t xml:space="preserve">store any sensitive cardholder data. </w:t>
      </w:r>
    </w:p>
    <w:p w14:paraId="7980BEE6" w14:textId="77777777" w:rsidR="00594638" w:rsidRPr="001C5061" w:rsidRDefault="00594638" w:rsidP="00B93ECF">
      <w:pPr>
        <w:pStyle w:val="Default"/>
        <w:spacing w:after="99"/>
        <w:ind w:firstLine="709"/>
        <w:jc w:val="both"/>
        <w:rPr>
          <w:rFonts w:ascii="Verdana" w:hAnsi="Verdana"/>
          <w:b/>
          <w:sz w:val="22"/>
          <w:szCs w:val="22"/>
        </w:rPr>
      </w:pPr>
      <w:r w:rsidRPr="001C5061">
        <w:rPr>
          <w:rFonts w:ascii="Verdana" w:hAnsi="Verdana"/>
          <w:b/>
          <w:sz w:val="22"/>
          <w:szCs w:val="22"/>
        </w:rPr>
        <w:t xml:space="preserve">It is strictly prohibited to store: </w:t>
      </w:r>
    </w:p>
    <w:p w14:paraId="5B2863AE" w14:textId="77777777" w:rsidR="00594638" w:rsidRPr="001C5061" w:rsidRDefault="00594638" w:rsidP="00B93ECF">
      <w:pPr>
        <w:pStyle w:val="Default"/>
        <w:numPr>
          <w:ilvl w:val="0"/>
          <w:numId w:val="4"/>
        </w:numPr>
        <w:spacing w:after="99"/>
        <w:jc w:val="both"/>
        <w:rPr>
          <w:rFonts w:ascii="Verdana" w:hAnsi="Verdana"/>
          <w:sz w:val="22"/>
          <w:szCs w:val="22"/>
        </w:rPr>
      </w:pPr>
      <w:r w:rsidRPr="001C5061">
        <w:rPr>
          <w:rFonts w:ascii="Verdana" w:hAnsi="Verdana"/>
          <w:sz w:val="22"/>
          <w:szCs w:val="22"/>
        </w:rPr>
        <w:t xml:space="preserve">The contents of the payment card magnetic stripe (track data) on any media whatsoever.  </w:t>
      </w:r>
    </w:p>
    <w:p w14:paraId="3784FA3B" w14:textId="77777777" w:rsidR="00594638" w:rsidRPr="001C5061" w:rsidRDefault="00594638" w:rsidP="00B93ECF">
      <w:pPr>
        <w:pStyle w:val="Default"/>
        <w:numPr>
          <w:ilvl w:val="0"/>
          <w:numId w:val="4"/>
        </w:numPr>
        <w:spacing w:after="99"/>
        <w:jc w:val="both"/>
        <w:rPr>
          <w:rFonts w:ascii="Verdana" w:hAnsi="Verdana"/>
          <w:sz w:val="22"/>
          <w:szCs w:val="22"/>
        </w:rPr>
      </w:pPr>
      <w:r w:rsidRPr="001C5061">
        <w:rPr>
          <w:rFonts w:ascii="Verdana" w:hAnsi="Verdana"/>
          <w:sz w:val="22"/>
          <w:szCs w:val="22"/>
        </w:rPr>
        <w:t xml:space="preserve">The CVV/CVC (the </w:t>
      </w:r>
      <w:proofErr w:type="gramStart"/>
      <w:r w:rsidRPr="001C5061">
        <w:rPr>
          <w:rFonts w:ascii="Verdana" w:hAnsi="Verdana"/>
          <w:sz w:val="22"/>
          <w:szCs w:val="22"/>
        </w:rPr>
        <w:t>3 or 4 digit</w:t>
      </w:r>
      <w:proofErr w:type="gramEnd"/>
      <w:r w:rsidRPr="001C5061">
        <w:rPr>
          <w:rFonts w:ascii="Verdana" w:hAnsi="Verdana"/>
          <w:sz w:val="22"/>
          <w:szCs w:val="22"/>
        </w:rPr>
        <w:t xml:space="preserve"> number on the signature panel on the reverse of the payment card) on any media whatsoever.  </w:t>
      </w:r>
    </w:p>
    <w:p w14:paraId="0380721E" w14:textId="77777777" w:rsidR="00594638" w:rsidRPr="001C5061" w:rsidRDefault="00594638" w:rsidP="00B93ECF">
      <w:pPr>
        <w:pStyle w:val="Default"/>
        <w:numPr>
          <w:ilvl w:val="0"/>
          <w:numId w:val="4"/>
        </w:numPr>
        <w:spacing w:after="99"/>
        <w:jc w:val="both"/>
        <w:rPr>
          <w:rFonts w:ascii="Verdana" w:hAnsi="Verdana"/>
          <w:sz w:val="22"/>
          <w:szCs w:val="22"/>
        </w:rPr>
      </w:pPr>
      <w:r w:rsidRPr="001C5061">
        <w:rPr>
          <w:rFonts w:ascii="Verdana" w:hAnsi="Verdana"/>
          <w:sz w:val="22"/>
          <w:szCs w:val="22"/>
        </w:rPr>
        <w:t>The PIN or the encrypted PIN Block under any circumstance.</w:t>
      </w:r>
    </w:p>
    <w:p w14:paraId="45E0EF41" w14:textId="6AFDD9E3" w:rsidR="005B7FB8" w:rsidRPr="001C5061" w:rsidRDefault="005B7FB8" w:rsidP="00B93ECF">
      <w:pPr>
        <w:pStyle w:val="Body"/>
        <w:rPr>
          <w:rFonts w:cs="Arial"/>
        </w:rPr>
      </w:pPr>
    </w:p>
    <w:p w14:paraId="33FEABFA" w14:textId="57B94340" w:rsidR="00594638" w:rsidRPr="001C5061" w:rsidRDefault="00594638" w:rsidP="00B93ECF">
      <w:pPr>
        <w:pStyle w:val="Heading3"/>
        <w:spacing w:line="240" w:lineRule="auto"/>
        <w:rPr>
          <w:rFonts w:ascii="Verdana" w:hAnsi="Verdana" w:cs="Arial"/>
          <w:b/>
          <w:bCs/>
          <w:color w:val="auto"/>
        </w:rPr>
      </w:pPr>
      <w:bookmarkStart w:id="3" w:name="_Toc422302625"/>
      <w:r w:rsidRPr="001C5061">
        <w:rPr>
          <w:rFonts w:ascii="Verdana" w:hAnsi="Verdana" w:cs="Arial"/>
          <w:b/>
          <w:bCs/>
          <w:color w:val="auto"/>
        </w:rPr>
        <w:t>Physical Security</w:t>
      </w:r>
      <w:bookmarkEnd w:id="3"/>
      <w:r w:rsidRPr="001C5061">
        <w:rPr>
          <w:rFonts w:ascii="Verdana" w:hAnsi="Verdana" w:cs="Arial"/>
          <w:b/>
          <w:bCs/>
          <w:color w:val="auto"/>
        </w:rPr>
        <w:t xml:space="preserve">  </w:t>
      </w:r>
    </w:p>
    <w:p w14:paraId="4C1856A2" w14:textId="77777777" w:rsidR="00594638" w:rsidRPr="001C5061" w:rsidRDefault="00594638" w:rsidP="00B93ECF">
      <w:pPr>
        <w:pStyle w:val="Default"/>
        <w:rPr>
          <w:rFonts w:ascii="Verdana" w:hAnsi="Verdana"/>
          <w:sz w:val="23"/>
          <w:szCs w:val="23"/>
        </w:rPr>
      </w:pPr>
      <w:r w:rsidRPr="001C5061">
        <w:rPr>
          <w:rFonts w:ascii="Verdana" w:hAnsi="Verdana"/>
          <w:sz w:val="23"/>
          <w:szCs w:val="23"/>
        </w:rPr>
        <w:t xml:space="preserve">Access to sensitive information in both hard and soft media format must be physically restricted to prevent unauthorised individuals from obtaining sensitive data. </w:t>
      </w:r>
    </w:p>
    <w:p w14:paraId="5BACD615" w14:textId="77777777" w:rsidR="00594638" w:rsidRPr="001C5061" w:rsidRDefault="00594638" w:rsidP="00B93ECF">
      <w:pPr>
        <w:pStyle w:val="Default"/>
        <w:numPr>
          <w:ilvl w:val="0"/>
          <w:numId w:val="5"/>
        </w:numPr>
        <w:jc w:val="both"/>
        <w:rPr>
          <w:rFonts w:ascii="Verdana" w:hAnsi="Verdana"/>
          <w:sz w:val="22"/>
          <w:szCs w:val="22"/>
        </w:rPr>
      </w:pPr>
      <w:r w:rsidRPr="001C5061">
        <w:rPr>
          <w:rFonts w:ascii="Verdana" w:hAnsi="Verdana"/>
          <w:sz w:val="22"/>
          <w:szCs w:val="22"/>
        </w:rPr>
        <w:t>Employees are responsible for exercising good judgment regarding the reasonableness of personal use.</w:t>
      </w:r>
    </w:p>
    <w:p w14:paraId="109DCE2E" w14:textId="77777777" w:rsidR="00594638" w:rsidRPr="001C5061" w:rsidRDefault="00594638" w:rsidP="00B93ECF">
      <w:pPr>
        <w:pStyle w:val="Default"/>
        <w:numPr>
          <w:ilvl w:val="0"/>
          <w:numId w:val="5"/>
        </w:numPr>
        <w:jc w:val="both"/>
        <w:rPr>
          <w:rFonts w:ascii="Verdana" w:hAnsi="Verdana"/>
          <w:sz w:val="22"/>
          <w:szCs w:val="22"/>
        </w:rPr>
      </w:pPr>
      <w:r w:rsidRPr="001C5061">
        <w:rPr>
          <w:rFonts w:ascii="Verdana" w:hAnsi="Verdana"/>
          <w:sz w:val="22"/>
          <w:szCs w:val="22"/>
        </w:rPr>
        <w:t>Employees should ensure that they have appropriate credentials and are authenticated for the use of technologies</w:t>
      </w:r>
    </w:p>
    <w:p w14:paraId="10FB796E" w14:textId="77777777" w:rsidR="00594638" w:rsidRPr="001C5061" w:rsidRDefault="00594638" w:rsidP="00B93ECF">
      <w:pPr>
        <w:pStyle w:val="Default"/>
        <w:numPr>
          <w:ilvl w:val="0"/>
          <w:numId w:val="5"/>
        </w:numPr>
        <w:jc w:val="both"/>
        <w:rPr>
          <w:rFonts w:ascii="Verdana" w:hAnsi="Verdana"/>
          <w:sz w:val="22"/>
          <w:szCs w:val="22"/>
        </w:rPr>
      </w:pPr>
      <w:r w:rsidRPr="001C5061">
        <w:rPr>
          <w:rFonts w:ascii="Verdana" w:hAnsi="Verdana"/>
          <w:sz w:val="22"/>
          <w:szCs w:val="22"/>
        </w:rPr>
        <w:t xml:space="preserve">Employees should take all necessary steps to prevent unauthorized access to confidential data which includes card holder data. </w:t>
      </w:r>
    </w:p>
    <w:p w14:paraId="1A6E25B7" w14:textId="77777777" w:rsidR="00594638" w:rsidRPr="001C5061" w:rsidRDefault="00594638" w:rsidP="00B93ECF">
      <w:pPr>
        <w:pStyle w:val="Default"/>
        <w:numPr>
          <w:ilvl w:val="0"/>
          <w:numId w:val="5"/>
        </w:numPr>
        <w:jc w:val="both"/>
        <w:rPr>
          <w:rFonts w:ascii="Verdana" w:hAnsi="Verdana"/>
          <w:sz w:val="22"/>
          <w:szCs w:val="22"/>
        </w:rPr>
      </w:pPr>
      <w:r w:rsidRPr="001C5061">
        <w:rPr>
          <w:rFonts w:ascii="Verdana" w:hAnsi="Verdana"/>
          <w:sz w:val="22"/>
          <w:szCs w:val="22"/>
        </w:rPr>
        <w:t>Employees should ensure that technologies should be used and setup in acceptable network locations</w:t>
      </w:r>
    </w:p>
    <w:p w14:paraId="0EA98C2A" w14:textId="77777777" w:rsidR="00594638" w:rsidRPr="001C5061" w:rsidRDefault="00594638" w:rsidP="00B93ECF">
      <w:pPr>
        <w:pStyle w:val="Default"/>
        <w:numPr>
          <w:ilvl w:val="0"/>
          <w:numId w:val="5"/>
        </w:numPr>
        <w:jc w:val="both"/>
        <w:rPr>
          <w:rFonts w:ascii="Verdana" w:hAnsi="Verdana"/>
          <w:sz w:val="22"/>
          <w:szCs w:val="22"/>
        </w:rPr>
      </w:pPr>
      <w:r w:rsidRPr="001C5061">
        <w:rPr>
          <w:rFonts w:ascii="Verdana" w:hAnsi="Verdana"/>
          <w:sz w:val="22"/>
          <w:szCs w:val="22"/>
        </w:rPr>
        <w:t>A list of devices that accept payment card data should be maintained.</w:t>
      </w:r>
    </w:p>
    <w:p w14:paraId="1972E0F5" w14:textId="77777777" w:rsidR="00594638" w:rsidRPr="001C5061" w:rsidRDefault="00594638" w:rsidP="00B93ECF">
      <w:pPr>
        <w:pStyle w:val="Default"/>
        <w:numPr>
          <w:ilvl w:val="0"/>
          <w:numId w:val="5"/>
        </w:numPr>
        <w:jc w:val="both"/>
        <w:rPr>
          <w:rFonts w:ascii="Verdana" w:hAnsi="Verdana"/>
          <w:sz w:val="22"/>
          <w:szCs w:val="22"/>
        </w:rPr>
      </w:pPr>
      <w:r w:rsidRPr="001C5061">
        <w:rPr>
          <w:rFonts w:ascii="Verdana" w:hAnsi="Verdana"/>
          <w:sz w:val="22"/>
          <w:szCs w:val="22"/>
        </w:rPr>
        <w:t>The list should include make, model and location of the device</w:t>
      </w:r>
    </w:p>
    <w:p w14:paraId="672CC53C" w14:textId="77777777" w:rsidR="00594638" w:rsidRPr="001C5061" w:rsidRDefault="00594638" w:rsidP="00B93ECF">
      <w:pPr>
        <w:pStyle w:val="Default"/>
        <w:numPr>
          <w:ilvl w:val="0"/>
          <w:numId w:val="5"/>
        </w:numPr>
        <w:jc w:val="both"/>
        <w:rPr>
          <w:rFonts w:ascii="Verdana" w:hAnsi="Verdana"/>
          <w:sz w:val="22"/>
          <w:szCs w:val="22"/>
        </w:rPr>
      </w:pPr>
      <w:r w:rsidRPr="001C5061">
        <w:rPr>
          <w:rFonts w:ascii="Verdana" w:hAnsi="Verdana"/>
          <w:sz w:val="22"/>
          <w:szCs w:val="22"/>
        </w:rPr>
        <w:t>The list should have the serial number or a unique identifier of the device</w:t>
      </w:r>
    </w:p>
    <w:p w14:paraId="57BDF549" w14:textId="6A40B916" w:rsidR="006B1DB8" w:rsidRDefault="00594638" w:rsidP="00B93ECF">
      <w:pPr>
        <w:pStyle w:val="Default"/>
        <w:numPr>
          <w:ilvl w:val="0"/>
          <w:numId w:val="5"/>
        </w:numPr>
        <w:jc w:val="both"/>
        <w:rPr>
          <w:rFonts w:ascii="Verdana" w:hAnsi="Verdana"/>
          <w:sz w:val="22"/>
          <w:szCs w:val="22"/>
        </w:rPr>
      </w:pPr>
      <w:r w:rsidRPr="001C5061">
        <w:rPr>
          <w:rFonts w:ascii="Verdana" w:hAnsi="Verdana"/>
          <w:sz w:val="22"/>
          <w:szCs w:val="22"/>
        </w:rPr>
        <w:t>The list should be updated when devices are added, removed or relocated</w:t>
      </w:r>
      <w:bookmarkStart w:id="4" w:name="_Toc422302628"/>
    </w:p>
    <w:p w14:paraId="50096937" w14:textId="77777777" w:rsidR="006E2A71" w:rsidRPr="006E2A71" w:rsidRDefault="006E2A71" w:rsidP="006E2A71">
      <w:pPr>
        <w:pStyle w:val="Default"/>
        <w:ind w:left="720"/>
        <w:jc w:val="both"/>
        <w:rPr>
          <w:rFonts w:ascii="Verdana" w:hAnsi="Verdana"/>
          <w:sz w:val="22"/>
          <w:szCs w:val="22"/>
        </w:rPr>
      </w:pPr>
    </w:p>
    <w:p w14:paraId="36D11A14" w14:textId="7955C816" w:rsidR="00594638" w:rsidRPr="001C5061" w:rsidRDefault="00594638" w:rsidP="00B93ECF">
      <w:pPr>
        <w:pStyle w:val="Heading3"/>
        <w:spacing w:line="240" w:lineRule="auto"/>
        <w:rPr>
          <w:rFonts w:ascii="Verdana" w:hAnsi="Verdana" w:cs="Arial"/>
          <w:b/>
          <w:bCs/>
          <w:color w:val="auto"/>
        </w:rPr>
      </w:pPr>
      <w:r w:rsidRPr="001C5061">
        <w:rPr>
          <w:rFonts w:ascii="Verdana" w:hAnsi="Verdana" w:cs="Arial"/>
          <w:b/>
          <w:bCs/>
          <w:color w:val="auto"/>
        </w:rPr>
        <w:t>Security Awareness and Procedures</w:t>
      </w:r>
      <w:bookmarkEnd w:id="4"/>
      <w:r w:rsidRPr="001C5061">
        <w:rPr>
          <w:rFonts w:ascii="Verdana" w:hAnsi="Verdana" w:cs="Arial"/>
          <w:b/>
          <w:bCs/>
          <w:color w:val="auto"/>
        </w:rPr>
        <w:t xml:space="preserve">  </w:t>
      </w:r>
    </w:p>
    <w:p w14:paraId="46002DE4" w14:textId="005CC6EA" w:rsidR="006B1DB8" w:rsidRDefault="00594638" w:rsidP="00B93ECF">
      <w:pPr>
        <w:pStyle w:val="Default"/>
        <w:rPr>
          <w:rFonts w:ascii="Verdana" w:hAnsi="Verdana"/>
          <w:sz w:val="22"/>
          <w:szCs w:val="22"/>
        </w:rPr>
      </w:pPr>
      <w:r w:rsidRPr="001C5061">
        <w:rPr>
          <w:rFonts w:ascii="Verdana" w:hAnsi="Verdana"/>
          <w:sz w:val="22"/>
          <w:szCs w:val="22"/>
        </w:rPr>
        <w:t xml:space="preserve">The policies and procedures outlined below must be incorporated into company practice to maintain a high level of security awareness. The protection of sensitive data demands regular training of all employees and contractors. </w:t>
      </w:r>
      <w:bookmarkStart w:id="5" w:name="_Toc422302629"/>
    </w:p>
    <w:p w14:paraId="0247A9DF" w14:textId="77777777" w:rsidR="006E2A71" w:rsidRPr="001C5061" w:rsidRDefault="006E2A71" w:rsidP="00B93ECF">
      <w:pPr>
        <w:pStyle w:val="Default"/>
        <w:rPr>
          <w:rFonts w:ascii="Verdana" w:hAnsi="Verdana"/>
          <w:sz w:val="22"/>
          <w:szCs w:val="22"/>
        </w:rPr>
      </w:pPr>
    </w:p>
    <w:p w14:paraId="67C4C407" w14:textId="54FCC6A0" w:rsidR="00594638" w:rsidRPr="001C5061" w:rsidRDefault="006E2A71" w:rsidP="00B93ECF">
      <w:pPr>
        <w:pStyle w:val="Heading3"/>
        <w:spacing w:line="240" w:lineRule="auto"/>
        <w:rPr>
          <w:rFonts w:ascii="Verdana" w:hAnsi="Verdana" w:cs="Arial"/>
          <w:b/>
          <w:bCs/>
          <w:color w:val="auto"/>
          <w:sz w:val="22"/>
          <w:szCs w:val="22"/>
        </w:rPr>
      </w:pPr>
      <w:r>
        <w:rPr>
          <w:rFonts w:ascii="Verdana" w:hAnsi="Verdana" w:cs="Arial"/>
          <w:b/>
          <w:bCs/>
          <w:color w:val="auto"/>
        </w:rPr>
        <w:t>N</w:t>
      </w:r>
      <w:r w:rsidR="00594638" w:rsidRPr="001C5061">
        <w:rPr>
          <w:rFonts w:ascii="Verdana" w:hAnsi="Verdana" w:cs="Arial"/>
          <w:b/>
          <w:bCs/>
          <w:color w:val="auto"/>
        </w:rPr>
        <w:t>etwork security</w:t>
      </w:r>
      <w:bookmarkEnd w:id="5"/>
    </w:p>
    <w:p w14:paraId="722EF86A" w14:textId="364C3E1B" w:rsidR="006B1DB8" w:rsidRPr="001C5061" w:rsidRDefault="00594638" w:rsidP="00B93ECF">
      <w:pPr>
        <w:pStyle w:val="Body"/>
        <w:rPr>
          <w:rFonts w:cs="Arial"/>
          <w:sz w:val="22"/>
          <w:szCs w:val="22"/>
        </w:rPr>
      </w:pPr>
      <w:r w:rsidRPr="001C5061">
        <w:rPr>
          <w:rFonts w:cs="Arial"/>
          <w:sz w:val="22"/>
          <w:szCs w:val="22"/>
        </w:rPr>
        <w:t xml:space="preserve">Firewalls must be </w:t>
      </w:r>
      <w:r w:rsidR="00A80E20" w:rsidRPr="001C5061">
        <w:rPr>
          <w:rFonts w:cs="Arial"/>
          <w:sz w:val="22"/>
          <w:szCs w:val="22"/>
        </w:rPr>
        <w:t>implemented,</w:t>
      </w:r>
      <w:r w:rsidRPr="001C5061">
        <w:rPr>
          <w:rFonts w:cs="Arial"/>
          <w:sz w:val="22"/>
          <w:szCs w:val="22"/>
        </w:rPr>
        <w:t xml:space="preserve"> </w:t>
      </w:r>
      <w:r w:rsidR="006B1DB8" w:rsidRPr="001C5061">
        <w:rPr>
          <w:rFonts w:cs="Arial"/>
          <w:sz w:val="22"/>
          <w:szCs w:val="22"/>
        </w:rPr>
        <w:t xml:space="preserve">and all security is managed in conjunction with Sc-It Solutions.  </w:t>
      </w:r>
      <w:bookmarkStart w:id="6" w:name="_Toc422302631"/>
    </w:p>
    <w:p w14:paraId="25F766EE" w14:textId="77777777" w:rsidR="007168CF" w:rsidRPr="001C5061" w:rsidRDefault="007168CF" w:rsidP="00B93ECF">
      <w:pPr>
        <w:pStyle w:val="Body"/>
        <w:rPr>
          <w:rFonts w:cs="Arial"/>
          <w:sz w:val="22"/>
          <w:szCs w:val="22"/>
        </w:rPr>
      </w:pPr>
    </w:p>
    <w:p w14:paraId="73BB4114" w14:textId="2B10A215" w:rsidR="00594638" w:rsidRPr="001C5061" w:rsidRDefault="00594638" w:rsidP="00B93ECF">
      <w:pPr>
        <w:pStyle w:val="Heading3"/>
        <w:spacing w:line="240" w:lineRule="auto"/>
        <w:rPr>
          <w:rFonts w:ascii="Verdana" w:hAnsi="Verdana" w:cs="Arial"/>
          <w:b/>
          <w:bCs/>
          <w:color w:val="auto"/>
        </w:rPr>
      </w:pPr>
      <w:r w:rsidRPr="001C5061">
        <w:rPr>
          <w:rFonts w:ascii="Verdana" w:hAnsi="Verdana" w:cs="Arial"/>
          <w:b/>
          <w:bCs/>
          <w:color w:val="auto"/>
        </w:rPr>
        <w:t>Anti-virus policy</w:t>
      </w:r>
      <w:bookmarkEnd w:id="6"/>
    </w:p>
    <w:p w14:paraId="37557618" w14:textId="020A00B4" w:rsidR="00594638" w:rsidRPr="001C5061" w:rsidRDefault="00594638" w:rsidP="00B93ECF">
      <w:pPr>
        <w:pStyle w:val="Body"/>
        <w:rPr>
          <w:rFonts w:cs="Arial"/>
          <w:sz w:val="22"/>
          <w:szCs w:val="22"/>
        </w:rPr>
      </w:pPr>
      <w:r w:rsidRPr="001C5061">
        <w:rPr>
          <w:rFonts w:cs="Arial"/>
          <w:sz w:val="22"/>
          <w:szCs w:val="22"/>
        </w:rPr>
        <w:t xml:space="preserve">All machines must be configured to run the latest anti-virus software as approved by Castle Donington Parish Council. The preferred application to use is Panda Adaptive </w:t>
      </w:r>
      <w:proofErr w:type="spellStart"/>
      <w:r w:rsidRPr="001C5061">
        <w:rPr>
          <w:rFonts w:cs="Arial"/>
          <w:sz w:val="22"/>
          <w:szCs w:val="22"/>
        </w:rPr>
        <w:t>Defence</w:t>
      </w:r>
      <w:proofErr w:type="spellEnd"/>
      <w:r w:rsidRPr="001C5061">
        <w:rPr>
          <w:rFonts w:cs="Arial"/>
          <w:sz w:val="22"/>
          <w:szCs w:val="22"/>
        </w:rPr>
        <w:t xml:space="preserve"> Anti-Virus software, which must be configured to retrieve the latest updates to the antiviral program automatically on a daily basis. The antivirus should have periodic scanning enabled for all the systems</w:t>
      </w:r>
    </w:p>
    <w:p w14:paraId="54C9B628" w14:textId="595E0249" w:rsidR="00594638" w:rsidRPr="001C5061" w:rsidRDefault="00594638" w:rsidP="00B93ECF">
      <w:pPr>
        <w:pStyle w:val="Body"/>
        <w:rPr>
          <w:rFonts w:cs="Arial"/>
          <w:sz w:val="22"/>
          <w:szCs w:val="22"/>
        </w:rPr>
      </w:pPr>
    </w:p>
    <w:p w14:paraId="2B5DB823" w14:textId="77777777" w:rsidR="001C5061" w:rsidRDefault="001C5061">
      <w:pPr>
        <w:pBdr>
          <w:top w:val="nil"/>
          <w:left w:val="nil"/>
          <w:bottom w:val="nil"/>
          <w:right w:val="nil"/>
          <w:between w:val="nil"/>
          <w:bar w:val="nil"/>
        </w:pBdr>
        <w:spacing w:after="0" w:line="240" w:lineRule="auto"/>
        <w:rPr>
          <w:rFonts w:ascii="Verdana" w:eastAsiaTheme="majorEastAsia" w:hAnsi="Verdana" w:cs="Arial"/>
          <w:b/>
          <w:bCs/>
          <w:sz w:val="24"/>
          <w:szCs w:val="24"/>
        </w:rPr>
      </w:pPr>
      <w:bookmarkStart w:id="7" w:name="_Toc422302640"/>
      <w:r>
        <w:rPr>
          <w:rFonts w:ascii="Verdana" w:hAnsi="Verdana" w:cs="Arial"/>
          <w:b/>
          <w:bCs/>
        </w:rPr>
        <w:br w:type="page"/>
      </w:r>
    </w:p>
    <w:p w14:paraId="4CA11021" w14:textId="110296BE" w:rsidR="00594638" w:rsidRPr="001C5061" w:rsidRDefault="006B1DB8" w:rsidP="00B93ECF">
      <w:pPr>
        <w:pStyle w:val="Heading3"/>
        <w:spacing w:line="240" w:lineRule="auto"/>
        <w:rPr>
          <w:rFonts w:ascii="Verdana" w:hAnsi="Verdana" w:cs="Arial"/>
          <w:b/>
          <w:bCs/>
          <w:color w:val="auto"/>
          <w:lang w:eastAsia="ar-SA"/>
        </w:rPr>
      </w:pPr>
      <w:r w:rsidRPr="001C5061">
        <w:rPr>
          <w:rFonts w:ascii="Verdana" w:hAnsi="Verdana" w:cs="Arial"/>
          <w:b/>
          <w:bCs/>
          <w:color w:val="auto"/>
        </w:rPr>
        <w:lastRenderedPageBreak/>
        <w:t xml:space="preserve">Security </w:t>
      </w:r>
      <w:r w:rsidR="00594638" w:rsidRPr="001C5061">
        <w:rPr>
          <w:rFonts w:ascii="Verdana" w:hAnsi="Verdana" w:cs="Arial"/>
          <w:b/>
          <w:bCs/>
          <w:color w:val="auto"/>
        </w:rPr>
        <w:t>Incident</w:t>
      </w:r>
      <w:r w:rsidRPr="001C5061">
        <w:rPr>
          <w:rFonts w:ascii="Verdana" w:hAnsi="Verdana" w:cs="Arial"/>
          <w:b/>
          <w:bCs/>
          <w:color w:val="auto"/>
        </w:rPr>
        <w:t>s</w:t>
      </w:r>
      <w:r w:rsidR="00594638" w:rsidRPr="001C5061">
        <w:rPr>
          <w:rFonts w:ascii="Verdana" w:hAnsi="Verdana" w:cs="Arial"/>
          <w:b/>
          <w:bCs/>
          <w:color w:val="auto"/>
        </w:rPr>
        <w:t xml:space="preserve"> </w:t>
      </w:r>
      <w:bookmarkEnd w:id="7"/>
    </w:p>
    <w:p w14:paraId="59F49D2D" w14:textId="77777777" w:rsidR="00594638" w:rsidRPr="001C5061" w:rsidRDefault="00594638" w:rsidP="00B93ECF">
      <w:pPr>
        <w:pStyle w:val="Default"/>
        <w:rPr>
          <w:rFonts w:ascii="Verdana" w:hAnsi="Verdana"/>
          <w:sz w:val="22"/>
          <w:szCs w:val="22"/>
        </w:rPr>
      </w:pPr>
      <w:r w:rsidRPr="001C5061">
        <w:rPr>
          <w:rFonts w:ascii="Verdana" w:hAnsi="Verdana"/>
          <w:sz w:val="22"/>
          <w:szCs w:val="22"/>
        </w:rPr>
        <w:t>'Security incident' means any incident (accidental, intentional or deliberate) relating to your communications or information processing systems. The attacker could be a malicious stranger, a competitor, or a disgruntled employee, and their intention might be to steal information or money, or just to damage your company.</w:t>
      </w:r>
    </w:p>
    <w:p w14:paraId="183EA35D" w14:textId="77777777" w:rsidR="00594638" w:rsidRPr="001C5061" w:rsidRDefault="00594638" w:rsidP="00B93ECF">
      <w:pPr>
        <w:pStyle w:val="Default"/>
        <w:rPr>
          <w:rFonts w:ascii="Verdana" w:hAnsi="Verdana"/>
          <w:sz w:val="22"/>
          <w:szCs w:val="22"/>
        </w:rPr>
      </w:pPr>
    </w:p>
    <w:p w14:paraId="3788F76B" w14:textId="4C599FA0" w:rsidR="00594638" w:rsidRPr="001C5061" w:rsidRDefault="00594638" w:rsidP="00B93ECF">
      <w:pPr>
        <w:pStyle w:val="Default"/>
        <w:rPr>
          <w:rFonts w:ascii="Verdana" w:hAnsi="Verdana"/>
          <w:sz w:val="22"/>
          <w:szCs w:val="22"/>
        </w:rPr>
      </w:pPr>
      <w:r w:rsidRPr="001C5061">
        <w:rPr>
          <w:rFonts w:ascii="Verdana" w:hAnsi="Verdana"/>
          <w:sz w:val="22"/>
          <w:szCs w:val="22"/>
        </w:rPr>
        <w:t xml:space="preserve">Employees of Castle Donington Parish Council </w:t>
      </w:r>
      <w:r w:rsidR="006B1DB8" w:rsidRPr="001C5061">
        <w:rPr>
          <w:rFonts w:ascii="Verdana" w:hAnsi="Verdana"/>
          <w:sz w:val="22"/>
          <w:szCs w:val="22"/>
        </w:rPr>
        <w:t xml:space="preserve">and the Volunteer Centre </w:t>
      </w:r>
      <w:r w:rsidRPr="001C5061">
        <w:rPr>
          <w:rFonts w:ascii="Verdana" w:hAnsi="Verdana"/>
          <w:sz w:val="22"/>
          <w:szCs w:val="22"/>
        </w:rPr>
        <w:t xml:space="preserve">will be expected to report to the </w:t>
      </w:r>
      <w:r w:rsidR="006B1DB8" w:rsidRPr="001C5061">
        <w:rPr>
          <w:rFonts w:ascii="Verdana" w:hAnsi="Verdana"/>
          <w:sz w:val="22"/>
          <w:szCs w:val="22"/>
        </w:rPr>
        <w:t>Clerk to the Parish Council</w:t>
      </w:r>
      <w:r w:rsidRPr="001C5061">
        <w:rPr>
          <w:rFonts w:ascii="Verdana" w:hAnsi="Verdana"/>
          <w:sz w:val="22"/>
          <w:szCs w:val="22"/>
        </w:rPr>
        <w:t xml:space="preserve"> for any security related issues.</w:t>
      </w:r>
    </w:p>
    <w:p w14:paraId="1C889C97" w14:textId="77777777" w:rsidR="00594638" w:rsidRPr="001C5061" w:rsidRDefault="00594638" w:rsidP="00B93ECF">
      <w:pPr>
        <w:pStyle w:val="Default"/>
        <w:rPr>
          <w:rFonts w:ascii="Verdana" w:hAnsi="Verdana"/>
          <w:sz w:val="22"/>
          <w:szCs w:val="22"/>
        </w:rPr>
      </w:pPr>
    </w:p>
    <w:p w14:paraId="1CF9A15D" w14:textId="77777777" w:rsidR="003C7914" w:rsidRPr="001C5061" w:rsidRDefault="003C7914" w:rsidP="00B93ECF">
      <w:pPr>
        <w:pStyle w:val="Heading3"/>
        <w:spacing w:line="240" w:lineRule="auto"/>
        <w:rPr>
          <w:rFonts w:ascii="Verdana" w:hAnsi="Verdana" w:cs="Arial"/>
          <w:b/>
          <w:bCs/>
          <w:color w:val="auto"/>
        </w:rPr>
      </w:pPr>
      <w:bookmarkStart w:id="8" w:name="_Toc422302641"/>
      <w:r w:rsidRPr="001C5061">
        <w:rPr>
          <w:rFonts w:ascii="Verdana" w:hAnsi="Verdana" w:cs="Arial"/>
          <w:b/>
          <w:bCs/>
          <w:color w:val="auto"/>
        </w:rPr>
        <w:t>Roles and Responsibilities</w:t>
      </w:r>
      <w:bookmarkEnd w:id="8"/>
    </w:p>
    <w:p w14:paraId="4295E09A" w14:textId="77777777" w:rsidR="001F033C" w:rsidRPr="001C5061" w:rsidRDefault="001F033C" w:rsidP="00B93ECF">
      <w:pPr>
        <w:pStyle w:val="ListParagraph"/>
        <w:numPr>
          <w:ilvl w:val="0"/>
          <w:numId w:val="1"/>
        </w:numPr>
        <w:autoSpaceDE w:val="0"/>
        <w:autoSpaceDN w:val="0"/>
        <w:adjustRightInd w:val="0"/>
        <w:spacing w:after="0" w:line="240" w:lineRule="auto"/>
        <w:rPr>
          <w:rFonts w:ascii="Verdana" w:hAnsi="Verdana" w:cs="Arial"/>
          <w:color w:val="000000"/>
          <w:lang w:eastAsia="ar-SA"/>
        </w:rPr>
      </w:pPr>
      <w:r w:rsidRPr="001C5061">
        <w:rPr>
          <w:rFonts w:ascii="Verdana" w:hAnsi="Verdana" w:cs="Arial"/>
          <w:color w:val="000000"/>
        </w:rPr>
        <w:t>Castle Donington Parish Council and Volunteer Centre are</w:t>
      </w:r>
      <w:r w:rsidR="003C7914" w:rsidRPr="001C5061">
        <w:rPr>
          <w:rFonts w:ascii="Verdana" w:hAnsi="Verdana" w:cs="Arial"/>
          <w:color w:val="000000"/>
          <w:lang w:eastAsia="ar-SA"/>
        </w:rPr>
        <w:t xml:space="preserve"> responsible for overseeing all aspects of information security</w:t>
      </w:r>
      <w:r w:rsidRPr="001C5061">
        <w:rPr>
          <w:rFonts w:ascii="Verdana" w:hAnsi="Verdana" w:cs="Arial"/>
          <w:color w:val="000000"/>
          <w:lang w:eastAsia="ar-SA"/>
        </w:rPr>
        <w:t xml:space="preserve">. </w:t>
      </w:r>
    </w:p>
    <w:p w14:paraId="071D251A" w14:textId="102F06CD" w:rsidR="001F033C" w:rsidRPr="001C5061" w:rsidRDefault="001F033C" w:rsidP="00B93ECF">
      <w:pPr>
        <w:pStyle w:val="ListParagraph"/>
        <w:numPr>
          <w:ilvl w:val="0"/>
          <w:numId w:val="1"/>
        </w:numPr>
        <w:autoSpaceDE w:val="0"/>
        <w:autoSpaceDN w:val="0"/>
        <w:adjustRightInd w:val="0"/>
        <w:spacing w:after="0" w:line="240" w:lineRule="auto"/>
        <w:rPr>
          <w:rFonts w:ascii="Verdana" w:hAnsi="Verdana" w:cs="Arial"/>
          <w:color w:val="000000"/>
          <w:lang w:eastAsia="ar-SA"/>
        </w:rPr>
      </w:pPr>
      <w:r w:rsidRPr="001C5061">
        <w:rPr>
          <w:rFonts w:ascii="Verdana" w:hAnsi="Verdana" w:cs="Arial"/>
          <w:color w:val="000000"/>
        </w:rPr>
        <w:t>Castle Donington Parish Council and Volunteer Centre should m</w:t>
      </w:r>
      <w:r w:rsidRPr="001C5061">
        <w:rPr>
          <w:rFonts w:ascii="Verdana" w:hAnsi="Verdana" w:cs="Arial"/>
          <w:color w:val="000000"/>
          <w:lang w:eastAsia="ar-SA"/>
        </w:rPr>
        <w:t xml:space="preserve">onitor and control all access to data. </w:t>
      </w:r>
    </w:p>
    <w:p w14:paraId="191335C5" w14:textId="77777777" w:rsidR="001C5061" w:rsidRDefault="001C5061">
      <w:pPr>
        <w:pBdr>
          <w:top w:val="nil"/>
          <w:left w:val="nil"/>
          <w:bottom w:val="nil"/>
          <w:right w:val="nil"/>
          <w:between w:val="nil"/>
          <w:bar w:val="nil"/>
        </w:pBdr>
        <w:spacing w:after="0" w:line="240" w:lineRule="auto"/>
        <w:rPr>
          <w:rStyle w:val="Heading2Char"/>
          <w:rFonts w:ascii="Verdana" w:eastAsiaTheme="majorEastAsia" w:hAnsi="Verdana" w:cs="Arial"/>
          <w:i w:val="0"/>
          <w:iCs/>
        </w:rPr>
      </w:pPr>
      <w:bookmarkStart w:id="9" w:name="_Toc422302646"/>
      <w:r>
        <w:rPr>
          <w:rStyle w:val="Heading2Char"/>
          <w:rFonts w:ascii="Verdana" w:eastAsiaTheme="majorEastAsia" w:hAnsi="Verdana" w:cs="Arial"/>
          <w:i w:val="0"/>
          <w:iCs/>
        </w:rPr>
        <w:br w:type="page"/>
      </w:r>
    </w:p>
    <w:p w14:paraId="220640E0" w14:textId="50599E1A" w:rsidR="001F033C" w:rsidRPr="001C5061" w:rsidRDefault="003C7914" w:rsidP="00985762">
      <w:pPr>
        <w:pStyle w:val="Heading1"/>
      </w:pPr>
      <w:r w:rsidRPr="001C5061">
        <w:rPr>
          <w:rStyle w:val="Heading2Char"/>
          <w:rFonts w:ascii="Verdana" w:eastAsiaTheme="majorEastAsia" w:hAnsi="Verdana" w:cs="Arial"/>
          <w:i w:val="0"/>
          <w:iCs/>
          <w:color w:val="auto"/>
        </w:rPr>
        <w:lastRenderedPageBreak/>
        <w:t>Appendix A</w:t>
      </w:r>
      <w:bookmarkEnd w:id="9"/>
      <w:r w:rsidRPr="001C5061">
        <w:t xml:space="preserve"> </w:t>
      </w:r>
    </w:p>
    <w:p w14:paraId="36629584" w14:textId="5989DD2E" w:rsidR="003C7914" w:rsidRDefault="003C7914" w:rsidP="006E2A71">
      <w:pPr>
        <w:pStyle w:val="Heading3"/>
        <w:keepNext w:val="0"/>
        <w:keepLines w:val="0"/>
        <w:widowControl w:val="0"/>
        <w:spacing w:line="240" w:lineRule="auto"/>
        <w:rPr>
          <w:rFonts w:ascii="Verdana" w:hAnsi="Verdana" w:cs="Arial"/>
          <w:b/>
          <w:bCs/>
          <w:color w:val="auto"/>
          <w:sz w:val="22"/>
          <w:szCs w:val="22"/>
        </w:rPr>
      </w:pPr>
      <w:r w:rsidRPr="001C5061">
        <w:rPr>
          <w:rFonts w:ascii="Verdana" w:hAnsi="Verdana" w:cs="Arial"/>
          <w:b/>
          <w:bCs/>
          <w:color w:val="auto"/>
          <w:sz w:val="22"/>
          <w:szCs w:val="22"/>
        </w:rPr>
        <w:t xml:space="preserve">Agreement to Comply Form – Agreement to Comply </w:t>
      </w:r>
      <w:r w:rsidR="00A85E94" w:rsidRPr="001C5061">
        <w:rPr>
          <w:rFonts w:ascii="Verdana" w:hAnsi="Verdana" w:cs="Arial"/>
          <w:b/>
          <w:bCs/>
          <w:color w:val="auto"/>
          <w:sz w:val="22"/>
          <w:szCs w:val="22"/>
        </w:rPr>
        <w:t>with</w:t>
      </w:r>
      <w:r w:rsidRPr="001C5061">
        <w:rPr>
          <w:rFonts w:ascii="Verdana" w:hAnsi="Verdana" w:cs="Arial"/>
          <w:b/>
          <w:bCs/>
          <w:color w:val="auto"/>
          <w:sz w:val="22"/>
          <w:szCs w:val="22"/>
        </w:rPr>
        <w:t xml:space="preserve"> Information Security Polic</w:t>
      </w:r>
      <w:r w:rsidR="00A80E20" w:rsidRPr="001C5061">
        <w:rPr>
          <w:rFonts w:ascii="Verdana" w:hAnsi="Verdana" w:cs="Arial"/>
          <w:b/>
          <w:bCs/>
          <w:color w:val="auto"/>
          <w:sz w:val="22"/>
          <w:szCs w:val="22"/>
        </w:rPr>
        <w:t>y</w:t>
      </w:r>
      <w:r w:rsidR="001F033C" w:rsidRPr="001C5061">
        <w:rPr>
          <w:rFonts w:ascii="Verdana" w:hAnsi="Verdana" w:cs="Arial"/>
          <w:b/>
          <w:bCs/>
          <w:color w:val="auto"/>
          <w:sz w:val="22"/>
          <w:szCs w:val="22"/>
        </w:rPr>
        <w:t xml:space="preserve">. </w:t>
      </w:r>
    </w:p>
    <w:p w14:paraId="18F711AB" w14:textId="77777777" w:rsidR="006E2A71" w:rsidRPr="006E2A71" w:rsidRDefault="006E2A71" w:rsidP="006E2A71"/>
    <w:p w14:paraId="26238114" w14:textId="77777777" w:rsidR="003C7914" w:rsidRPr="001C5061" w:rsidRDefault="003C7914" w:rsidP="00B93ECF">
      <w:pPr>
        <w:pStyle w:val="Default"/>
        <w:ind w:left="720"/>
        <w:rPr>
          <w:rFonts w:ascii="Verdana" w:hAnsi="Verdana"/>
          <w:iCs/>
          <w:sz w:val="18"/>
          <w:szCs w:val="18"/>
        </w:rPr>
      </w:pPr>
      <w:r w:rsidRPr="001C5061">
        <w:rPr>
          <w:rFonts w:ascii="Verdana" w:hAnsi="Verdana"/>
          <w:iCs/>
          <w:sz w:val="18"/>
          <w:szCs w:val="18"/>
        </w:rPr>
        <w:t xml:space="preserve">________________________ </w:t>
      </w:r>
    </w:p>
    <w:p w14:paraId="3B1BA70B" w14:textId="77777777" w:rsidR="003C7914" w:rsidRPr="001C5061" w:rsidRDefault="003C7914" w:rsidP="00B93ECF">
      <w:pPr>
        <w:pStyle w:val="Default"/>
        <w:ind w:left="720"/>
        <w:rPr>
          <w:rFonts w:ascii="Verdana" w:hAnsi="Verdana"/>
          <w:iCs/>
          <w:sz w:val="18"/>
          <w:szCs w:val="18"/>
        </w:rPr>
      </w:pPr>
      <w:r w:rsidRPr="001C5061">
        <w:rPr>
          <w:rFonts w:ascii="Verdana" w:hAnsi="Verdana"/>
          <w:b/>
          <w:bCs/>
          <w:iCs/>
          <w:sz w:val="18"/>
          <w:szCs w:val="18"/>
        </w:rPr>
        <w:t xml:space="preserve">Employee Name (printed)  </w:t>
      </w:r>
    </w:p>
    <w:p w14:paraId="3F0CCC03" w14:textId="77777777" w:rsidR="001F033C" w:rsidRPr="001C5061" w:rsidRDefault="001F033C" w:rsidP="00B93ECF">
      <w:pPr>
        <w:pStyle w:val="Default"/>
        <w:ind w:left="720"/>
        <w:rPr>
          <w:rFonts w:ascii="Verdana" w:hAnsi="Verdana"/>
          <w:iCs/>
          <w:sz w:val="18"/>
          <w:szCs w:val="18"/>
        </w:rPr>
      </w:pPr>
    </w:p>
    <w:p w14:paraId="03E4530E" w14:textId="7AD456A4" w:rsidR="003C7914" w:rsidRPr="001C5061" w:rsidRDefault="003C7914" w:rsidP="00B93ECF">
      <w:pPr>
        <w:pStyle w:val="Default"/>
        <w:ind w:left="720"/>
        <w:rPr>
          <w:rFonts w:ascii="Verdana" w:hAnsi="Verdana"/>
          <w:iCs/>
          <w:sz w:val="18"/>
          <w:szCs w:val="18"/>
        </w:rPr>
      </w:pPr>
      <w:r w:rsidRPr="001C5061">
        <w:rPr>
          <w:rFonts w:ascii="Verdana" w:hAnsi="Verdana"/>
          <w:iCs/>
          <w:sz w:val="23"/>
          <w:szCs w:val="23"/>
        </w:rPr>
        <w:t xml:space="preserve">________________ </w:t>
      </w:r>
    </w:p>
    <w:p w14:paraId="6952E95F" w14:textId="77777777" w:rsidR="003C7914" w:rsidRPr="001C5061" w:rsidRDefault="003C7914" w:rsidP="00B93ECF">
      <w:pPr>
        <w:pStyle w:val="Default"/>
        <w:ind w:left="720"/>
        <w:rPr>
          <w:rFonts w:ascii="Verdana" w:hAnsi="Verdana"/>
          <w:iCs/>
          <w:sz w:val="18"/>
          <w:szCs w:val="18"/>
        </w:rPr>
      </w:pPr>
      <w:r w:rsidRPr="001C5061">
        <w:rPr>
          <w:rFonts w:ascii="Verdana" w:hAnsi="Verdana"/>
          <w:b/>
          <w:bCs/>
          <w:iCs/>
          <w:sz w:val="18"/>
          <w:szCs w:val="18"/>
        </w:rPr>
        <w:t xml:space="preserve">Department  </w:t>
      </w:r>
    </w:p>
    <w:p w14:paraId="2CCFBE93" w14:textId="77777777" w:rsidR="003C7914" w:rsidRPr="001C5061" w:rsidRDefault="003C7914" w:rsidP="00B93ECF">
      <w:pPr>
        <w:pStyle w:val="Default"/>
        <w:ind w:left="720"/>
        <w:rPr>
          <w:rFonts w:ascii="Verdana" w:hAnsi="Verdana"/>
          <w:iCs/>
          <w:sz w:val="18"/>
          <w:szCs w:val="18"/>
        </w:rPr>
      </w:pPr>
      <w:r w:rsidRPr="001C5061">
        <w:rPr>
          <w:rFonts w:ascii="Verdana" w:hAnsi="Verdana"/>
          <w:iCs/>
          <w:sz w:val="18"/>
          <w:szCs w:val="18"/>
        </w:rPr>
        <w:t xml:space="preserve"> </w:t>
      </w:r>
    </w:p>
    <w:p w14:paraId="38CED7CF" w14:textId="57181CF8" w:rsidR="003C7914" w:rsidRPr="001C5061" w:rsidRDefault="003C7914" w:rsidP="00B93ECF">
      <w:pPr>
        <w:pStyle w:val="Default"/>
        <w:numPr>
          <w:ilvl w:val="0"/>
          <w:numId w:val="1"/>
        </w:numPr>
        <w:jc w:val="both"/>
        <w:rPr>
          <w:rFonts w:ascii="Verdana" w:hAnsi="Verdana"/>
          <w:iCs/>
          <w:sz w:val="22"/>
          <w:szCs w:val="22"/>
        </w:rPr>
      </w:pPr>
      <w:r w:rsidRPr="001C5061">
        <w:rPr>
          <w:rFonts w:ascii="Verdana" w:hAnsi="Verdana"/>
          <w:iCs/>
          <w:sz w:val="22"/>
          <w:szCs w:val="22"/>
        </w:rPr>
        <w:t xml:space="preserve">I agree to take all reasonable precautions to assure that company internal information, or information that has been entrusted to Castle Donington Parish Council </w:t>
      </w:r>
      <w:r w:rsidR="001F033C" w:rsidRPr="001C5061">
        <w:rPr>
          <w:rFonts w:ascii="Verdana" w:hAnsi="Verdana"/>
          <w:iCs/>
          <w:sz w:val="22"/>
          <w:szCs w:val="22"/>
        </w:rPr>
        <w:t>and the Volunteer Centre</w:t>
      </w:r>
      <w:r w:rsidRPr="001C5061">
        <w:rPr>
          <w:rFonts w:ascii="Verdana" w:hAnsi="Verdana"/>
          <w:iCs/>
          <w:sz w:val="22"/>
          <w:szCs w:val="22"/>
        </w:rPr>
        <w:t xml:space="preserve"> by third parties such as customers, will not be disclosed to unauthorised persons. At the end of my employment or contract with Castle Donington Parish Council </w:t>
      </w:r>
      <w:r w:rsidR="001F033C" w:rsidRPr="001C5061">
        <w:rPr>
          <w:rFonts w:ascii="Verdana" w:hAnsi="Verdana"/>
          <w:iCs/>
          <w:sz w:val="22"/>
          <w:szCs w:val="22"/>
        </w:rPr>
        <w:t xml:space="preserve">and </w:t>
      </w:r>
      <w:proofErr w:type="spellStart"/>
      <w:r w:rsidR="001F033C" w:rsidRPr="001C5061">
        <w:rPr>
          <w:rFonts w:ascii="Verdana" w:hAnsi="Verdana"/>
          <w:iCs/>
          <w:sz w:val="22"/>
          <w:szCs w:val="22"/>
        </w:rPr>
        <w:t>Voluenteer</w:t>
      </w:r>
      <w:proofErr w:type="spellEnd"/>
      <w:r w:rsidR="001F033C" w:rsidRPr="001C5061">
        <w:rPr>
          <w:rFonts w:ascii="Verdana" w:hAnsi="Verdana"/>
          <w:iCs/>
          <w:sz w:val="22"/>
          <w:szCs w:val="22"/>
        </w:rPr>
        <w:t xml:space="preserve"> Centre</w:t>
      </w:r>
      <w:r w:rsidRPr="001C5061">
        <w:rPr>
          <w:rFonts w:ascii="Verdana" w:hAnsi="Verdana"/>
          <w:iCs/>
          <w:sz w:val="22"/>
          <w:szCs w:val="22"/>
        </w:rPr>
        <w:t xml:space="preserve">, I agree to return all information to which I have had access as a result of my position. I understand that I am not authorised to use sensitive information for my own purposes, nor am I at liberty to provide this information to third parties without the express written consent of the </w:t>
      </w:r>
      <w:r w:rsidR="001F033C" w:rsidRPr="001C5061">
        <w:rPr>
          <w:rFonts w:ascii="Verdana" w:hAnsi="Verdana"/>
          <w:iCs/>
          <w:sz w:val="22"/>
          <w:szCs w:val="22"/>
        </w:rPr>
        <w:t>Clerk to the Council</w:t>
      </w:r>
      <w:r w:rsidRPr="001C5061">
        <w:rPr>
          <w:rFonts w:ascii="Verdana" w:hAnsi="Verdana"/>
          <w:iCs/>
          <w:sz w:val="22"/>
          <w:szCs w:val="22"/>
        </w:rPr>
        <w:t xml:space="preserve"> who is the designated information owner.  </w:t>
      </w:r>
    </w:p>
    <w:p w14:paraId="7239E1D5" w14:textId="531C4716" w:rsidR="003C7914" w:rsidRPr="001C5061" w:rsidRDefault="003C7914" w:rsidP="00B93ECF">
      <w:pPr>
        <w:pStyle w:val="Default"/>
        <w:numPr>
          <w:ilvl w:val="0"/>
          <w:numId w:val="1"/>
        </w:numPr>
        <w:jc w:val="both"/>
        <w:rPr>
          <w:rFonts w:ascii="Verdana" w:hAnsi="Verdana"/>
          <w:iCs/>
          <w:sz w:val="22"/>
          <w:szCs w:val="22"/>
        </w:rPr>
      </w:pPr>
      <w:r w:rsidRPr="001C5061">
        <w:rPr>
          <w:rFonts w:ascii="Verdana" w:hAnsi="Verdana"/>
          <w:iCs/>
          <w:sz w:val="22"/>
          <w:szCs w:val="22"/>
        </w:rPr>
        <w:t xml:space="preserve">I agree to abide by the policies and other requirements found in Castle Donington Parish </w:t>
      </w:r>
      <w:proofErr w:type="gramStart"/>
      <w:r w:rsidRPr="001C5061">
        <w:rPr>
          <w:rFonts w:ascii="Verdana" w:hAnsi="Verdana"/>
          <w:iCs/>
          <w:sz w:val="22"/>
          <w:szCs w:val="22"/>
        </w:rPr>
        <w:t>Council  security</w:t>
      </w:r>
      <w:proofErr w:type="gramEnd"/>
      <w:r w:rsidRPr="001C5061">
        <w:rPr>
          <w:rFonts w:ascii="Verdana" w:hAnsi="Verdana"/>
          <w:iCs/>
          <w:sz w:val="22"/>
          <w:szCs w:val="22"/>
        </w:rPr>
        <w:t xml:space="preserve"> policy. I understand that non-compliance will be cause for disciplinary action up to and including dismissal, and perhaps criminal and/or civil penalties.  </w:t>
      </w:r>
    </w:p>
    <w:p w14:paraId="3199AD14" w14:textId="0A079778" w:rsidR="003C7914" w:rsidRPr="001C5061" w:rsidRDefault="003C7914" w:rsidP="00B93ECF">
      <w:pPr>
        <w:pStyle w:val="Default"/>
        <w:numPr>
          <w:ilvl w:val="0"/>
          <w:numId w:val="1"/>
        </w:numPr>
        <w:jc w:val="both"/>
        <w:rPr>
          <w:rFonts w:ascii="Verdana" w:hAnsi="Verdana"/>
          <w:iCs/>
          <w:sz w:val="22"/>
          <w:szCs w:val="22"/>
        </w:rPr>
      </w:pPr>
      <w:r w:rsidRPr="001C5061">
        <w:rPr>
          <w:rFonts w:ascii="Verdana" w:hAnsi="Verdana"/>
          <w:iCs/>
          <w:sz w:val="22"/>
          <w:szCs w:val="22"/>
        </w:rPr>
        <w:t>I also agree to promptly report all violations or suspected violations of information security policies to the designated security officer</w:t>
      </w:r>
      <w:r w:rsidR="001F033C" w:rsidRPr="001C5061">
        <w:rPr>
          <w:rFonts w:ascii="Verdana" w:hAnsi="Verdana"/>
          <w:iCs/>
          <w:sz w:val="22"/>
          <w:szCs w:val="22"/>
        </w:rPr>
        <w:t>, the Clerk to the Council</w:t>
      </w:r>
      <w:r w:rsidRPr="001C5061">
        <w:rPr>
          <w:rFonts w:ascii="Verdana" w:hAnsi="Verdana"/>
          <w:iCs/>
          <w:sz w:val="22"/>
          <w:szCs w:val="22"/>
        </w:rPr>
        <w:t xml:space="preserve">.  </w:t>
      </w:r>
    </w:p>
    <w:p w14:paraId="419E9C2C" w14:textId="77777777" w:rsidR="003C7914" w:rsidRPr="001C5061" w:rsidRDefault="003C7914" w:rsidP="00B93ECF">
      <w:pPr>
        <w:pStyle w:val="Default"/>
        <w:ind w:left="360"/>
        <w:rPr>
          <w:rFonts w:ascii="Verdana" w:hAnsi="Verdana"/>
          <w:iCs/>
          <w:sz w:val="18"/>
          <w:szCs w:val="18"/>
        </w:rPr>
      </w:pPr>
    </w:p>
    <w:p w14:paraId="57BF6D6D" w14:textId="277FDC20" w:rsidR="003C7914" w:rsidRPr="001C5061" w:rsidRDefault="003C7914" w:rsidP="00B93ECF">
      <w:pPr>
        <w:pStyle w:val="Default"/>
        <w:ind w:left="720"/>
        <w:rPr>
          <w:rFonts w:ascii="Verdana" w:hAnsi="Verdana"/>
          <w:iCs/>
          <w:sz w:val="18"/>
          <w:szCs w:val="18"/>
        </w:rPr>
      </w:pPr>
    </w:p>
    <w:p w14:paraId="65D5CCA1" w14:textId="77777777" w:rsidR="003C7914" w:rsidRPr="001C5061" w:rsidRDefault="003C7914" w:rsidP="00B93ECF">
      <w:pPr>
        <w:pStyle w:val="Default"/>
        <w:ind w:left="720"/>
        <w:rPr>
          <w:rFonts w:ascii="Verdana" w:hAnsi="Verdana"/>
          <w:iCs/>
          <w:sz w:val="18"/>
          <w:szCs w:val="18"/>
        </w:rPr>
      </w:pPr>
      <w:r w:rsidRPr="001C5061">
        <w:rPr>
          <w:rFonts w:ascii="Verdana" w:hAnsi="Verdana"/>
          <w:iCs/>
          <w:sz w:val="18"/>
          <w:szCs w:val="18"/>
        </w:rPr>
        <w:t xml:space="preserve">________________________ </w:t>
      </w:r>
    </w:p>
    <w:p w14:paraId="56183B1E" w14:textId="77777777" w:rsidR="003C7914" w:rsidRPr="001C5061" w:rsidRDefault="003C7914" w:rsidP="00B93ECF">
      <w:pPr>
        <w:pStyle w:val="Default"/>
        <w:ind w:left="360"/>
        <w:rPr>
          <w:rFonts w:ascii="Verdana" w:hAnsi="Verdana"/>
          <w:b/>
          <w:bCs/>
          <w:iCs/>
          <w:sz w:val="18"/>
          <w:szCs w:val="18"/>
        </w:rPr>
      </w:pPr>
      <w:r w:rsidRPr="001C5061">
        <w:rPr>
          <w:rFonts w:ascii="Verdana" w:hAnsi="Verdana"/>
          <w:b/>
          <w:bCs/>
          <w:iCs/>
          <w:sz w:val="18"/>
          <w:szCs w:val="18"/>
        </w:rPr>
        <w:t xml:space="preserve">Employee Signature  </w:t>
      </w:r>
    </w:p>
    <w:p w14:paraId="730583D3" w14:textId="08438539" w:rsidR="003C7914" w:rsidRPr="001C5061" w:rsidRDefault="003C7914" w:rsidP="00985762">
      <w:pPr>
        <w:pStyle w:val="Heading1"/>
        <w:rPr>
          <w:i/>
        </w:rPr>
      </w:pPr>
      <w:bookmarkStart w:id="10" w:name="_Toc422302647"/>
      <w:r w:rsidRPr="001C5061">
        <w:t>Appendix B</w:t>
      </w:r>
      <w:bookmarkEnd w:id="10"/>
    </w:p>
    <w:tbl>
      <w:tblPr>
        <w:tblW w:w="7960" w:type="dxa"/>
        <w:tblInd w:w="93" w:type="dxa"/>
        <w:tblLook w:val="04A0" w:firstRow="1" w:lastRow="0" w:firstColumn="1" w:lastColumn="0" w:noHBand="0" w:noVBand="1"/>
      </w:tblPr>
      <w:tblGrid>
        <w:gridCol w:w="1869"/>
        <w:gridCol w:w="2024"/>
        <w:gridCol w:w="2365"/>
        <w:gridCol w:w="1702"/>
      </w:tblGrid>
      <w:tr w:rsidR="003C7914" w:rsidRPr="001C5061" w14:paraId="1EEF7120" w14:textId="77777777" w:rsidTr="00B655F1">
        <w:trPr>
          <w:trHeight w:val="270"/>
        </w:trPr>
        <w:tc>
          <w:tcPr>
            <w:tcW w:w="1780" w:type="dxa"/>
            <w:tcBorders>
              <w:top w:val="single" w:sz="12" w:space="0" w:color="808080"/>
              <w:left w:val="single" w:sz="12" w:space="0" w:color="808080"/>
              <w:bottom w:val="nil"/>
              <w:right w:val="single" w:sz="8" w:space="0" w:color="808080"/>
            </w:tcBorders>
            <w:shd w:val="clear" w:color="000000" w:fill="C0C0C0"/>
            <w:vAlign w:val="center"/>
            <w:hideMark/>
          </w:tcPr>
          <w:p w14:paraId="359F25E6" w14:textId="77777777" w:rsidR="003C7914" w:rsidRPr="001C5061" w:rsidRDefault="003C7914" w:rsidP="00B93ECF">
            <w:pPr>
              <w:spacing w:after="0" w:line="240" w:lineRule="auto"/>
              <w:jc w:val="center"/>
              <w:rPr>
                <w:rFonts w:ascii="Verdana" w:hAnsi="Verdana" w:cs="Arial"/>
                <w:b/>
                <w:bCs/>
                <w:iCs/>
                <w:lang w:val="en-US" w:eastAsia="en-US"/>
              </w:rPr>
            </w:pPr>
            <w:r w:rsidRPr="001C5061">
              <w:rPr>
                <w:rFonts w:ascii="Verdana" w:hAnsi="Verdana" w:cs="Arial"/>
                <w:b/>
                <w:bCs/>
                <w:iCs/>
                <w:lang w:val="en-US" w:eastAsia="en-US"/>
              </w:rPr>
              <w:t>Asset/Device Name</w:t>
            </w:r>
          </w:p>
        </w:tc>
        <w:tc>
          <w:tcPr>
            <w:tcW w:w="2260" w:type="dxa"/>
            <w:tcBorders>
              <w:top w:val="single" w:sz="12" w:space="0" w:color="808080"/>
              <w:left w:val="nil"/>
              <w:bottom w:val="nil"/>
              <w:right w:val="single" w:sz="8" w:space="0" w:color="808080"/>
            </w:tcBorders>
            <w:shd w:val="clear" w:color="000000" w:fill="C0C0C0"/>
            <w:vAlign w:val="center"/>
            <w:hideMark/>
          </w:tcPr>
          <w:p w14:paraId="357DAB51" w14:textId="77777777" w:rsidR="003C7914" w:rsidRPr="001C5061" w:rsidRDefault="003C7914" w:rsidP="00B93ECF">
            <w:pPr>
              <w:spacing w:after="0" w:line="240" w:lineRule="auto"/>
              <w:jc w:val="center"/>
              <w:rPr>
                <w:rFonts w:ascii="Verdana" w:hAnsi="Verdana" w:cs="Arial"/>
                <w:b/>
                <w:bCs/>
                <w:iCs/>
                <w:lang w:val="en-US" w:eastAsia="en-US"/>
              </w:rPr>
            </w:pPr>
            <w:r w:rsidRPr="001C5061">
              <w:rPr>
                <w:rFonts w:ascii="Verdana" w:hAnsi="Verdana" w:cs="Arial"/>
                <w:b/>
                <w:bCs/>
                <w:iCs/>
                <w:lang w:val="en-US" w:eastAsia="en-US"/>
              </w:rPr>
              <w:t>Description</w:t>
            </w:r>
          </w:p>
        </w:tc>
        <w:tc>
          <w:tcPr>
            <w:tcW w:w="1960" w:type="dxa"/>
            <w:tcBorders>
              <w:top w:val="nil"/>
              <w:left w:val="nil"/>
              <w:bottom w:val="nil"/>
              <w:right w:val="single" w:sz="8" w:space="0" w:color="808080"/>
            </w:tcBorders>
            <w:shd w:val="clear" w:color="000000" w:fill="C0C0C0"/>
            <w:vAlign w:val="center"/>
            <w:hideMark/>
          </w:tcPr>
          <w:p w14:paraId="31221632" w14:textId="77777777" w:rsidR="003C7914" w:rsidRPr="001C5061" w:rsidRDefault="003C7914" w:rsidP="00B93ECF">
            <w:pPr>
              <w:spacing w:after="0" w:line="240" w:lineRule="auto"/>
              <w:jc w:val="center"/>
              <w:rPr>
                <w:rFonts w:ascii="Verdana" w:hAnsi="Verdana" w:cs="Arial"/>
                <w:b/>
                <w:bCs/>
                <w:iCs/>
                <w:lang w:val="en-US" w:eastAsia="en-US"/>
              </w:rPr>
            </w:pPr>
            <w:r w:rsidRPr="001C5061">
              <w:rPr>
                <w:rFonts w:ascii="Verdana" w:hAnsi="Verdana" w:cs="Arial"/>
                <w:b/>
                <w:bCs/>
                <w:iCs/>
                <w:lang w:val="en-US" w:eastAsia="en-US"/>
              </w:rPr>
              <w:t>Owner/Approved User</w:t>
            </w:r>
          </w:p>
        </w:tc>
        <w:tc>
          <w:tcPr>
            <w:tcW w:w="1960" w:type="dxa"/>
            <w:tcBorders>
              <w:top w:val="single" w:sz="12" w:space="0" w:color="808080"/>
              <w:left w:val="nil"/>
              <w:bottom w:val="nil"/>
              <w:right w:val="single" w:sz="8" w:space="0" w:color="808080"/>
            </w:tcBorders>
            <w:shd w:val="clear" w:color="000000" w:fill="C0C0C0"/>
            <w:vAlign w:val="center"/>
            <w:hideMark/>
          </w:tcPr>
          <w:p w14:paraId="03BA58DB" w14:textId="77777777" w:rsidR="003C7914" w:rsidRPr="001C5061" w:rsidRDefault="003C7914" w:rsidP="00B93ECF">
            <w:pPr>
              <w:spacing w:after="0" w:line="240" w:lineRule="auto"/>
              <w:jc w:val="center"/>
              <w:rPr>
                <w:rFonts w:ascii="Verdana" w:hAnsi="Verdana" w:cs="Arial"/>
                <w:b/>
                <w:bCs/>
                <w:iCs/>
                <w:lang w:val="en-US" w:eastAsia="en-US"/>
              </w:rPr>
            </w:pPr>
            <w:r w:rsidRPr="001C5061">
              <w:rPr>
                <w:rFonts w:ascii="Verdana" w:hAnsi="Verdana" w:cs="Arial"/>
                <w:b/>
                <w:bCs/>
                <w:iCs/>
                <w:lang w:val="en-US" w:eastAsia="en-US"/>
              </w:rPr>
              <w:t>Location</w:t>
            </w:r>
          </w:p>
        </w:tc>
      </w:tr>
      <w:tr w:rsidR="003C7914" w:rsidRPr="001C5061" w14:paraId="2E7FC437" w14:textId="77777777" w:rsidTr="00B655F1">
        <w:trPr>
          <w:trHeight w:val="270"/>
        </w:trPr>
        <w:tc>
          <w:tcPr>
            <w:tcW w:w="1780" w:type="dxa"/>
            <w:tcBorders>
              <w:top w:val="nil"/>
              <w:left w:val="single" w:sz="12" w:space="0" w:color="808080"/>
              <w:bottom w:val="single" w:sz="12" w:space="0" w:color="808080"/>
              <w:right w:val="single" w:sz="8" w:space="0" w:color="808080"/>
            </w:tcBorders>
            <w:shd w:val="clear" w:color="000000" w:fill="C0C0C0"/>
            <w:vAlign w:val="center"/>
            <w:hideMark/>
          </w:tcPr>
          <w:p w14:paraId="62D38881" w14:textId="77777777" w:rsidR="003C7914" w:rsidRPr="001C5061" w:rsidRDefault="003C7914" w:rsidP="00B93ECF">
            <w:pPr>
              <w:spacing w:after="0" w:line="240" w:lineRule="auto"/>
              <w:rPr>
                <w:rFonts w:ascii="Verdana" w:hAnsi="Verdana" w:cs="Arial"/>
                <w:b/>
                <w:bCs/>
                <w:iCs/>
                <w:sz w:val="20"/>
                <w:szCs w:val="20"/>
                <w:lang w:val="en-US" w:eastAsia="en-US"/>
              </w:rPr>
            </w:pPr>
            <w:r w:rsidRPr="001C5061">
              <w:rPr>
                <w:rFonts w:ascii="Verdana" w:hAnsi="Verdana" w:cs="Arial"/>
                <w:b/>
                <w:bCs/>
                <w:iCs/>
                <w:sz w:val="20"/>
                <w:szCs w:val="20"/>
                <w:lang w:val="en-US" w:eastAsia="en-US"/>
              </w:rPr>
              <w:t> </w:t>
            </w:r>
          </w:p>
        </w:tc>
        <w:tc>
          <w:tcPr>
            <w:tcW w:w="2260" w:type="dxa"/>
            <w:tcBorders>
              <w:top w:val="nil"/>
              <w:left w:val="nil"/>
              <w:bottom w:val="single" w:sz="12" w:space="0" w:color="808080"/>
              <w:right w:val="single" w:sz="8" w:space="0" w:color="808080"/>
            </w:tcBorders>
            <w:shd w:val="clear" w:color="000000" w:fill="C0C0C0"/>
            <w:vAlign w:val="center"/>
            <w:hideMark/>
          </w:tcPr>
          <w:p w14:paraId="68289953" w14:textId="77777777" w:rsidR="003C7914" w:rsidRPr="001C5061" w:rsidRDefault="003C7914" w:rsidP="00B93ECF">
            <w:pPr>
              <w:spacing w:after="0" w:line="240" w:lineRule="auto"/>
              <w:rPr>
                <w:rFonts w:ascii="Verdana" w:hAnsi="Verdana" w:cs="Arial"/>
                <w:b/>
                <w:bCs/>
                <w:iCs/>
                <w:sz w:val="20"/>
                <w:szCs w:val="20"/>
                <w:lang w:val="en-US" w:eastAsia="en-US"/>
              </w:rPr>
            </w:pPr>
            <w:r w:rsidRPr="001C5061">
              <w:rPr>
                <w:rFonts w:ascii="Verdana" w:hAnsi="Verdana" w:cs="Arial"/>
                <w:b/>
                <w:bCs/>
                <w:iCs/>
                <w:sz w:val="20"/>
                <w:szCs w:val="20"/>
                <w:lang w:val="en-US" w:eastAsia="en-US"/>
              </w:rPr>
              <w:t> </w:t>
            </w:r>
          </w:p>
        </w:tc>
        <w:tc>
          <w:tcPr>
            <w:tcW w:w="1960" w:type="dxa"/>
            <w:tcBorders>
              <w:top w:val="nil"/>
              <w:left w:val="nil"/>
              <w:bottom w:val="single" w:sz="12" w:space="0" w:color="808080"/>
              <w:right w:val="single" w:sz="8" w:space="0" w:color="808080"/>
            </w:tcBorders>
            <w:shd w:val="clear" w:color="000000" w:fill="C0C0C0"/>
            <w:vAlign w:val="center"/>
            <w:hideMark/>
          </w:tcPr>
          <w:p w14:paraId="788EE488" w14:textId="77777777" w:rsidR="003C7914" w:rsidRPr="001C5061" w:rsidRDefault="003C7914" w:rsidP="00B93ECF">
            <w:pPr>
              <w:spacing w:after="0" w:line="240" w:lineRule="auto"/>
              <w:rPr>
                <w:rFonts w:ascii="Verdana" w:hAnsi="Verdana" w:cs="Arial"/>
                <w:b/>
                <w:bCs/>
                <w:iCs/>
                <w:sz w:val="20"/>
                <w:szCs w:val="20"/>
                <w:lang w:val="en-US" w:eastAsia="en-US"/>
              </w:rPr>
            </w:pPr>
          </w:p>
        </w:tc>
        <w:tc>
          <w:tcPr>
            <w:tcW w:w="1960" w:type="dxa"/>
            <w:tcBorders>
              <w:top w:val="nil"/>
              <w:left w:val="nil"/>
              <w:bottom w:val="single" w:sz="12" w:space="0" w:color="808080"/>
              <w:right w:val="single" w:sz="8" w:space="0" w:color="808080"/>
            </w:tcBorders>
            <w:shd w:val="clear" w:color="000000" w:fill="C0C0C0"/>
            <w:vAlign w:val="center"/>
            <w:hideMark/>
          </w:tcPr>
          <w:p w14:paraId="1CE23E61" w14:textId="77777777" w:rsidR="003C7914" w:rsidRPr="001C5061" w:rsidRDefault="003C7914" w:rsidP="00B93ECF">
            <w:pPr>
              <w:spacing w:after="0" w:line="240" w:lineRule="auto"/>
              <w:rPr>
                <w:rFonts w:ascii="Verdana" w:hAnsi="Verdana" w:cs="Arial"/>
                <w:b/>
                <w:bCs/>
                <w:iCs/>
                <w:sz w:val="20"/>
                <w:szCs w:val="20"/>
                <w:lang w:val="en-US" w:eastAsia="en-US"/>
              </w:rPr>
            </w:pPr>
            <w:r w:rsidRPr="001C5061">
              <w:rPr>
                <w:rFonts w:ascii="Verdana" w:hAnsi="Verdana" w:cs="Arial"/>
                <w:b/>
                <w:bCs/>
                <w:iCs/>
                <w:sz w:val="20"/>
                <w:szCs w:val="20"/>
                <w:lang w:val="en-US" w:eastAsia="en-US"/>
              </w:rPr>
              <w:t> </w:t>
            </w:r>
          </w:p>
        </w:tc>
      </w:tr>
      <w:tr w:rsidR="003C7914" w:rsidRPr="001C5061" w14:paraId="22474072" w14:textId="77777777" w:rsidTr="00B655F1">
        <w:trPr>
          <w:trHeight w:val="285"/>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76973590"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21EECF5F"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6196454E"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5CED9A59"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r w:rsidR="003C7914" w:rsidRPr="001C5061" w14:paraId="7D987DF1" w14:textId="77777777" w:rsidTr="00B655F1">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22800F69"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25DBF940"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02F5D862"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2C7AC9B2"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r w:rsidR="003C7914" w:rsidRPr="001C5061" w14:paraId="7F4ACFA5" w14:textId="77777777" w:rsidTr="00B655F1">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5E2473F2"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3780EC3F"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67F404DA"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176B027A"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r w:rsidR="003C7914" w:rsidRPr="001C5061" w14:paraId="7312F7AD" w14:textId="77777777" w:rsidTr="00B655F1">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740CD829"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2BCD9A67"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09A91E7D"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3803564F"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r w:rsidR="003C7914" w:rsidRPr="001C5061" w14:paraId="79980558" w14:textId="77777777" w:rsidTr="00B655F1">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39B4A607"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62522FE2"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0603ED09"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5FA93661"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r w:rsidR="003C7914" w:rsidRPr="001C5061" w14:paraId="0188DA65" w14:textId="77777777" w:rsidTr="00B655F1">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58120691"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4692BD6B"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06799C6C"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027299F4"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r w:rsidR="003C7914" w:rsidRPr="001C5061" w14:paraId="573D3B2B" w14:textId="77777777" w:rsidTr="00B655F1">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7A2F035F"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78A14A90"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5EB67B75"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19AB2F2B"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r w:rsidR="003C7914" w:rsidRPr="001C5061" w14:paraId="2899F751" w14:textId="77777777" w:rsidTr="00B655F1">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6313C373"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083E0306"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4E06B467"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7243A83C"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r w:rsidR="003C7914" w:rsidRPr="001C5061" w14:paraId="3CB40095" w14:textId="77777777" w:rsidTr="00B655F1">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35B19918"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794B102C"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4FB85BBF"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6EA4A0A6"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r w:rsidR="003C7914" w:rsidRPr="001C5061" w14:paraId="63222843" w14:textId="77777777" w:rsidTr="00B655F1">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60872CC4"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3CCD56D6"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2C891E58"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235DDE34"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r w:rsidR="003C7914" w:rsidRPr="001C5061" w14:paraId="01563F3E" w14:textId="77777777" w:rsidTr="00B655F1">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306F7519"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3EEC02FE"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7F3BABFA"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2F4190A1"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r w:rsidR="003C7914" w:rsidRPr="001C5061" w14:paraId="5EE5EFC2" w14:textId="77777777" w:rsidTr="00B655F1">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64C4DD53"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6F6BB502"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120BFCB3"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70EA12F3" w14:textId="77777777" w:rsidR="003C7914" w:rsidRPr="001C5061" w:rsidRDefault="003C7914" w:rsidP="00B93ECF">
            <w:pPr>
              <w:spacing w:after="0" w:line="240" w:lineRule="auto"/>
              <w:rPr>
                <w:rFonts w:ascii="Verdana" w:hAnsi="Verdana" w:cs="Arial"/>
                <w:iCs/>
                <w:sz w:val="20"/>
                <w:szCs w:val="20"/>
                <w:lang w:val="en-US" w:eastAsia="en-US"/>
              </w:rPr>
            </w:pPr>
            <w:r w:rsidRPr="001C5061">
              <w:rPr>
                <w:rFonts w:ascii="Verdana" w:hAnsi="Verdana" w:cs="Arial"/>
                <w:iCs/>
                <w:sz w:val="20"/>
                <w:szCs w:val="20"/>
                <w:lang w:val="en-US" w:eastAsia="en-US"/>
              </w:rPr>
              <w:t> </w:t>
            </w:r>
          </w:p>
        </w:tc>
      </w:tr>
    </w:tbl>
    <w:p w14:paraId="068A8EA1" w14:textId="77777777" w:rsidR="00594638" w:rsidRPr="001C5061" w:rsidRDefault="00594638" w:rsidP="00B93ECF">
      <w:pPr>
        <w:pStyle w:val="Body"/>
        <w:rPr>
          <w:rFonts w:cs="Arial"/>
        </w:rPr>
      </w:pPr>
    </w:p>
    <w:sectPr w:rsidR="00594638" w:rsidRPr="001C5061" w:rsidSect="00A85E9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B523" w14:textId="77777777" w:rsidR="00E3205F" w:rsidRDefault="00E3205F">
      <w:r>
        <w:separator/>
      </w:r>
    </w:p>
  </w:endnote>
  <w:endnote w:type="continuationSeparator" w:id="0">
    <w:p w14:paraId="32E28DD0" w14:textId="77777777" w:rsidR="00E3205F" w:rsidRDefault="00E3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4062" w14:textId="77777777" w:rsidR="00B56A6A" w:rsidRDefault="00B56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713349"/>
      <w:docPartObj>
        <w:docPartGallery w:val="Page Numbers (Bottom of Page)"/>
        <w:docPartUnique/>
      </w:docPartObj>
    </w:sdtPr>
    <w:sdtEndPr>
      <w:rPr>
        <w:noProof/>
      </w:rPr>
    </w:sdtEndPr>
    <w:sdtContent>
      <w:p w14:paraId="53A5885E" w14:textId="4D59BC24" w:rsidR="007168CF" w:rsidRDefault="007168CF" w:rsidP="00BB32E3">
        <w:pPr>
          <w:pStyle w:val="Footer"/>
          <w:spacing w:after="0"/>
          <w:jc w:val="right"/>
        </w:pPr>
        <w:r>
          <w:fldChar w:fldCharType="begin"/>
        </w:r>
        <w:r>
          <w:instrText xml:space="preserve"> PAGE   \* MERGEFORMAT </w:instrText>
        </w:r>
        <w:r>
          <w:fldChar w:fldCharType="separate"/>
        </w:r>
        <w:r>
          <w:rPr>
            <w:noProof/>
          </w:rPr>
          <w:t>2</w:t>
        </w:r>
        <w:r>
          <w:rPr>
            <w:noProof/>
          </w:rPr>
          <w:fldChar w:fldCharType="end"/>
        </w:r>
      </w:p>
    </w:sdtContent>
  </w:sdt>
  <w:p w14:paraId="5B7EA4D9" w14:textId="357B3FAB" w:rsidR="007168CF" w:rsidRPr="00B24F8B" w:rsidRDefault="0030487C" w:rsidP="00BB32E3">
    <w:pPr>
      <w:pStyle w:val="Footer"/>
      <w:spacing w:after="0"/>
      <w:rPr>
        <w:rFonts w:ascii="Calibri Light" w:hAnsi="Calibri Light"/>
        <w:sz w:val="18"/>
        <w:szCs w:val="18"/>
      </w:rPr>
    </w:pPr>
    <w:r w:rsidRPr="00B24F8B">
      <w:rPr>
        <w:rFonts w:ascii="Calibri Light" w:hAnsi="Calibri Light"/>
        <w:sz w:val="18"/>
        <w:szCs w:val="18"/>
      </w:rPr>
      <w:fldChar w:fldCharType="begin"/>
    </w:r>
    <w:r w:rsidRPr="00B24F8B">
      <w:rPr>
        <w:rFonts w:ascii="Calibri Light" w:hAnsi="Calibri Light"/>
        <w:sz w:val="18"/>
        <w:szCs w:val="18"/>
      </w:rPr>
      <w:instrText xml:space="preserve"> FILENAME \p \* MERGEFORMAT </w:instrText>
    </w:r>
    <w:r w:rsidRPr="00B24F8B">
      <w:rPr>
        <w:rFonts w:ascii="Calibri Light" w:hAnsi="Calibri Light"/>
        <w:sz w:val="18"/>
        <w:szCs w:val="18"/>
      </w:rPr>
      <w:fldChar w:fldCharType="separate"/>
    </w:r>
    <w:r w:rsidR="0021167C" w:rsidRPr="00B24F8B">
      <w:rPr>
        <w:rFonts w:ascii="Calibri Light" w:hAnsi="Calibri Light"/>
        <w:noProof/>
        <w:sz w:val="18"/>
        <w:szCs w:val="18"/>
      </w:rPr>
      <w:t>P:\Documents\Statutory functions\Policy documents\2020\Barclaycard policy V2.docx</w:t>
    </w:r>
    <w:r w:rsidRPr="00B24F8B">
      <w:rPr>
        <w:rFonts w:ascii="Calibri Light" w:hAnsi="Calibri Light"/>
        <w:sz w:val="18"/>
        <w:szCs w:val="18"/>
      </w:rPr>
      <w:fldChar w:fldCharType="end"/>
    </w:r>
    <w:r w:rsidR="00717454" w:rsidRPr="00B24F8B">
      <w:rPr>
        <w:rFonts w:ascii="Calibri Light" w:hAnsi="Calibri Light"/>
        <w:sz w:val="18"/>
        <w:szCs w:val="18"/>
      </w:rPr>
      <w:fldChar w:fldCharType="begin"/>
    </w:r>
    <w:r w:rsidR="00717454" w:rsidRPr="00B24F8B">
      <w:rPr>
        <w:rFonts w:ascii="Calibri Light" w:hAnsi="Calibri Light"/>
        <w:sz w:val="18"/>
        <w:szCs w:val="18"/>
      </w:rPr>
      <w:instrText xml:space="preserve"> FILENAME \p \* MERGEFORMAT </w:instrText>
    </w:r>
    <w:r w:rsidR="00717454" w:rsidRPr="00B24F8B">
      <w:rPr>
        <w:rFonts w:ascii="Calibri Light" w:hAnsi="Calibri Light"/>
        <w:sz w:val="18"/>
        <w:szCs w:val="18"/>
      </w:rPr>
      <w:fldChar w:fldCharType="separate"/>
    </w:r>
    <w:r w:rsidR="0021167C" w:rsidRPr="00B24F8B">
      <w:rPr>
        <w:rFonts w:ascii="Calibri Light" w:hAnsi="Calibri Light"/>
        <w:noProof/>
        <w:sz w:val="18"/>
        <w:szCs w:val="18"/>
      </w:rPr>
      <w:t>P:\Documents\Statutory functions\Policy documents\2020\Barclaycard policy V2.docx</w:t>
    </w:r>
    <w:r w:rsidR="00717454" w:rsidRPr="00B24F8B">
      <w:rPr>
        <w:rFonts w:ascii="Calibri Light" w:hAnsi="Calibri Light"/>
        <w:sz w:val="18"/>
        <w:szCs w:val="18"/>
      </w:rPr>
      <w:fldChar w:fldCharType="end"/>
    </w:r>
  </w:p>
  <w:p w14:paraId="0A031947" w14:textId="6483A20F" w:rsidR="007168CF" w:rsidRPr="00B24F8B" w:rsidRDefault="007168CF" w:rsidP="00BB32E3">
    <w:pPr>
      <w:pStyle w:val="Footer"/>
      <w:spacing w:after="0"/>
      <w:rPr>
        <w:rFonts w:ascii="Calibri Light" w:hAnsi="Calibri Light"/>
        <w:sz w:val="18"/>
        <w:szCs w:val="18"/>
      </w:rPr>
    </w:pPr>
    <w:r w:rsidRPr="00B24F8B">
      <w:rPr>
        <w:rFonts w:ascii="Calibri Light" w:hAnsi="Calibri Light"/>
        <w:sz w:val="18"/>
        <w:szCs w:val="18"/>
      </w:rPr>
      <w:t xml:space="preserve">Adopted </w:t>
    </w:r>
    <w:r w:rsidR="00BB32E3" w:rsidRPr="00B24F8B">
      <w:rPr>
        <w:rFonts w:ascii="Calibri Light" w:hAnsi="Calibri Light"/>
        <w:sz w:val="18"/>
        <w:szCs w:val="18"/>
      </w:rPr>
      <w:t>June 2020</w:t>
    </w:r>
    <w:r w:rsidRPr="00B24F8B">
      <w:rPr>
        <w:rFonts w:ascii="Calibri Light" w:hAnsi="Calibri Light"/>
        <w:sz w:val="18"/>
        <w:szCs w:val="18"/>
      </w:rPr>
      <w:t xml:space="preserve"> – Review </w:t>
    </w:r>
    <w:r w:rsidR="00093577" w:rsidRPr="00B24F8B">
      <w:rPr>
        <w:rFonts w:ascii="Calibri Light" w:hAnsi="Calibri Light"/>
        <w:sz w:val="18"/>
        <w:szCs w:val="18"/>
      </w:rPr>
      <w:t>May 202</w:t>
    </w:r>
    <w:r w:rsidR="00B56A6A">
      <w:rPr>
        <w:rFonts w:ascii="Calibri Light" w:hAnsi="Calibri Light"/>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A90" w14:textId="77777777" w:rsidR="00B56A6A" w:rsidRDefault="00B56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63CD" w14:textId="77777777" w:rsidR="00E3205F" w:rsidRDefault="00E3205F">
      <w:r>
        <w:separator/>
      </w:r>
    </w:p>
  </w:footnote>
  <w:footnote w:type="continuationSeparator" w:id="0">
    <w:p w14:paraId="64327ABC" w14:textId="77777777" w:rsidR="00E3205F" w:rsidRDefault="00E32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8863" w14:textId="77777777" w:rsidR="00B56A6A" w:rsidRDefault="00B56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C940" w14:textId="7ADAD869" w:rsidR="005B7FB8" w:rsidRDefault="003E6527">
    <w:pPr>
      <w:pStyle w:val="HeaderFooter"/>
      <w:tabs>
        <w:tab w:val="clear" w:pos="9020"/>
        <w:tab w:val="center" w:pos="4961"/>
        <w:tab w:val="right" w:pos="9921"/>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9423" w14:textId="77777777" w:rsidR="00B56A6A" w:rsidRDefault="00B56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9134C"/>
    <w:multiLevelType w:val="hybridMultilevel"/>
    <w:tmpl w:val="09CAFE6C"/>
    <w:lvl w:ilvl="0" w:tplc="FC54D35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1008E"/>
    <w:multiLevelType w:val="singleLevel"/>
    <w:tmpl w:val="00000000"/>
    <w:lvl w:ilvl="0">
      <w:start w:val="1"/>
      <w:numFmt w:val="bullet"/>
      <w:lvlText w:val="l"/>
      <w:legacy w:legacy="1" w:legacySpace="120" w:legacyIndent="709"/>
      <w:lvlJc w:val="left"/>
      <w:pPr>
        <w:ind w:left="709" w:hanging="709"/>
      </w:pPr>
      <w:rPr>
        <w:rFonts w:ascii="Wingdings" w:hAnsi="Wingdings" w:hint="default"/>
        <w:sz w:val="16"/>
      </w:rPr>
    </w:lvl>
  </w:abstractNum>
  <w:abstractNum w:abstractNumId="3" w15:restartNumberingAfterBreak="0">
    <w:nsid w:val="154B20B1"/>
    <w:multiLevelType w:val="hybridMultilevel"/>
    <w:tmpl w:val="DE6A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2118B"/>
    <w:multiLevelType w:val="hybridMultilevel"/>
    <w:tmpl w:val="A650CFC0"/>
    <w:lvl w:ilvl="0" w:tplc="C3E24194">
      <w:start w:val="1"/>
      <w:numFmt w:val="bullet"/>
      <w:lvlText w:val=""/>
      <w:lvlJc w:val="left"/>
      <w:pPr>
        <w:tabs>
          <w:tab w:val="num" w:pos="720"/>
        </w:tabs>
        <w:ind w:left="720" w:hanging="360"/>
      </w:pPr>
      <w:rPr>
        <w:rFonts w:ascii="Symbol" w:hAnsi="Symbol" w:hint="default"/>
        <w:sz w:val="24"/>
        <w:szCs w:val="24"/>
      </w:rPr>
    </w:lvl>
    <w:lvl w:ilvl="1" w:tplc="5C1E509C">
      <w:start w:val="1"/>
      <w:numFmt w:val="bullet"/>
      <w:lvlText w:val="o"/>
      <w:lvlJc w:val="left"/>
      <w:pPr>
        <w:tabs>
          <w:tab w:val="num" w:pos="1440"/>
        </w:tabs>
        <w:ind w:left="1440" w:hanging="360"/>
      </w:pPr>
      <w:rPr>
        <w:rFonts w:ascii="Arial Narrow" w:hAnsi="Arial Narro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71531"/>
    <w:multiLevelType w:val="hybridMultilevel"/>
    <w:tmpl w:val="3D6CA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C0C00"/>
    <w:multiLevelType w:val="hybridMultilevel"/>
    <w:tmpl w:val="09CAFE6C"/>
    <w:lvl w:ilvl="0" w:tplc="FC54D35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276379">
    <w:abstractNumId w:val="4"/>
  </w:num>
  <w:num w:numId="2" w16cid:durableId="240992992">
    <w:abstractNumId w:val="2"/>
  </w:num>
  <w:num w:numId="3" w16cid:durableId="55276881">
    <w:abstractNumId w:val="1"/>
  </w:num>
  <w:num w:numId="4" w16cid:durableId="1969428706">
    <w:abstractNumId w:val="5"/>
  </w:num>
  <w:num w:numId="5" w16cid:durableId="221334866">
    <w:abstractNumId w:val="3"/>
  </w:num>
  <w:num w:numId="6" w16cid:durableId="1092043933">
    <w:abstractNumId w:val="6"/>
  </w:num>
  <w:num w:numId="7" w16cid:durableId="84070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38"/>
    <w:rsid w:val="00093577"/>
    <w:rsid w:val="001C5061"/>
    <w:rsid w:val="001F033C"/>
    <w:rsid w:val="0021167C"/>
    <w:rsid w:val="0030487C"/>
    <w:rsid w:val="003C7914"/>
    <w:rsid w:val="003E6527"/>
    <w:rsid w:val="00543CCB"/>
    <w:rsid w:val="00594638"/>
    <w:rsid w:val="005B7FB8"/>
    <w:rsid w:val="006B1DB8"/>
    <w:rsid w:val="006E2A71"/>
    <w:rsid w:val="007168CF"/>
    <w:rsid w:val="00717454"/>
    <w:rsid w:val="007C3322"/>
    <w:rsid w:val="00985762"/>
    <w:rsid w:val="009B254E"/>
    <w:rsid w:val="00A80E20"/>
    <w:rsid w:val="00A85E94"/>
    <w:rsid w:val="00B24F8B"/>
    <w:rsid w:val="00B56A6A"/>
    <w:rsid w:val="00B93ECF"/>
    <w:rsid w:val="00BB1CFA"/>
    <w:rsid w:val="00BB32E3"/>
    <w:rsid w:val="00CC59A6"/>
    <w:rsid w:val="00CF1E80"/>
    <w:rsid w:val="00E3205F"/>
    <w:rsid w:val="00F9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A04BCE"/>
  <w15:docId w15:val="{17D32B37-9244-4593-9C4C-E00C8A84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6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sz w:val="22"/>
      <w:szCs w:val="22"/>
      <w:bdr w:val="none" w:sz="0" w:space="0" w:color="auto"/>
      <w:lang w:val="en-IE" w:eastAsia="en-IE"/>
    </w:rPr>
  </w:style>
  <w:style w:type="paragraph" w:styleId="Heading1">
    <w:name w:val="heading 1"/>
    <w:basedOn w:val="Normal"/>
    <w:next w:val="Normal"/>
    <w:link w:val="Heading1Char"/>
    <w:uiPriority w:val="9"/>
    <w:qFormat/>
    <w:rsid w:val="00CC59A6"/>
    <w:pPr>
      <w:keepNext/>
      <w:keepLines/>
      <w:spacing w:before="240" w:after="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qFormat/>
    <w:rsid w:val="00594638"/>
    <w:pPr>
      <w:keepNext/>
      <w:spacing w:before="240" w:after="60"/>
      <w:outlineLvl w:val="1"/>
    </w:pPr>
    <w:rPr>
      <w:rFonts w:ascii="Arial" w:hAnsi="Arial"/>
      <w:b/>
      <w:i/>
    </w:rPr>
  </w:style>
  <w:style w:type="paragraph" w:styleId="Heading3">
    <w:name w:val="heading 3"/>
    <w:basedOn w:val="Normal"/>
    <w:next w:val="Normal"/>
    <w:link w:val="Heading3Char"/>
    <w:uiPriority w:val="9"/>
    <w:unhideWhenUsed/>
    <w:qFormat/>
    <w:rsid w:val="00594638"/>
    <w:pPr>
      <w:keepNext/>
      <w:keepLines/>
      <w:spacing w:before="40" w:after="0"/>
      <w:outlineLvl w:val="2"/>
    </w:pPr>
    <w:rPr>
      <w:rFonts w:asciiTheme="majorHAnsi" w:eastAsiaTheme="majorEastAsia" w:hAnsiTheme="majorHAnsi" w:cstheme="majorBidi"/>
      <w:color w:val="00507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Verdana" w:hAnsi="Verdana" w:cs="Arial Unicode MS"/>
      <w:color w:val="000000"/>
      <w:sz w:val="22"/>
      <w:szCs w:val="22"/>
      <w14:textOutline w14:w="0" w14:cap="flat" w14:cmpd="sng" w14:algn="ctr">
        <w14:noFill/>
        <w14:prstDash w14:val="solid"/>
        <w14:bevel/>
      </w14:textOutline>
    </w:rPr>
  </w:style>
  <w:style w:type="paragraph" w:customStyle="1" w:styleId="Body">
    <w:name w:val="Body"/>
    <w:rPr>
      <w:rFonts w:ascii="Verdana" w:hAnsi="Verdana"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CF1E80"/>
    <w:pPr>
      <w:tabs>
        <w:tab w:val="center" w:pos="4680"/>
        <w:tab w:val="right" w:pos="9360"/>
      </w:tabs>
    </w:pPr>
  </w:style>
  <w:style w:type="character" w:customStyle="1" w:styleId="HeaderChar">
    <w:name w:val="Header Char"/>
    <w:basedOn w:val="DefaultParagraphFont"/>
    <w:link w:val="Header"/>
    <w:uiPriority w:val="99"/>
    <w:rsid w:val="00CF1E80"/>
    <w:rPr>
      <w:sz w:val="24"/>
      <w:szCs w:val="24"/>
    </w:rPr>
  </w:style>
  <w:style w:type="paragraph" w:styleId="Footer">
    <w:name w:val="footer"/>
    <w:basedOn w:val="Normal"/>
    <w:link w:val="FooterChar"/>
    <w:uiPriority w:val="99"/>
    <w:unhideWhenUsed/>
    <w:rsid w:val="00CF1E80"/>
    <w:pPr>
      <w:tabs>
        <w:tab w:val="center" w:pos="4680"/>
        <w:tab w:val="right" w:pos="9360"/>
      </w:tabs>
    </w:pPr>
  </w:style>
  <w:style w:type="character" w:customStyle="1" w:styleId="FooterChar">
    <w:name w:val="Footer Char"/>
    <w:basedOn w:val="DefaultParagraphFont"/>
    <w:link w:val="Footer"/>
    <w:uiPriority w:val="99"/>
    <w:rsid w:val="00CF1E80"/>
    <w:rPr>
      <w:sz w:val="24"/>
      <w:szCs w:val="24"/>
    </w:rPr>
  </w:style>
  <w:style w:type="character" w:customStyle="1" w:styleId="Heading2Char">
    <w:name w:val="Heading 2 Char"/>
    <w:basedOn w:val="DefaultParagraphFont"/>
    <w:link w:val="Heading2"/>
    <w:uiPriority w:val="9"/>
    <w:rsid w:val="00594638"/>
    <w:rPr>
      <w:rFonts w:ascii="Arial" w:eastAsia="Times New Roman" w:hAnsi="Arial"/>
      <w:b/>
      <w:i/>
      <w:sz w:val="22"/>
      <w:szCs w:val="22"/>
      <w:bdr w:val="none" w:sz="0" w:space="0" w:color="auto"/>
      <w:lang w:val="en-IE" w:eastAsia="en-IE"/>
    </w:rPr>
  </w:style>
  <w:style w:type="paragraph" w:customStyle="1" w:styleId="Default">
    <w:name w:val="Default"/>
    <w:rsid w:val="00594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lang w:val="en-IE" w:eastAsia="en-IE"/>
    </w:rPr>
  </w:style>
  <w:style w:type="paragraph" w:styleId="BodyText">
    <w:name w:val="Body Text"/>
    <w:basedOn w:val="Normal"/>
    <w:link w:val="BodyTextChar"/>
    <w:rsid w:val="00594638"/>
    <w:pPr>
      <w:spacing w:after="0" w:line="240" w:lineRule="auto"/>
    </w:pPr>
    <w:rPr>
      <w:rFonts w:ascii="Times New Roman" w:hAnsi="Times New Roman"/>
      <w:sz w:val="20"/>
      <w:szCs w:val="24"/>
      <w:lang w:val="en-GB" w:eastAsia="en-US"/>
    </w:rPr>
  </w:style>
  <w:style w:type="character" w:customStyle="1" w:styleId="BodyTextChar">
    <w:name w:val="Body Text Char"/>
    <w:basedOn w:val="DefaultParagraphFont"/>
    <w:link w:val="BodyText"/>
    <w:rsid w:val="00594638"/>
    <w:rPr>
      <w:rFonts w:eastAsia="Times New Roman"/>
      <w:szCs w:val="24"/>
      <w:bdr w:val="none" w:sz="0" w:space="0" w:color="auto"/>
      <w:lang w:val="en-GB"/>
    </w:rPr>
  </w:style>
  <w:style w:type="paragraph" w:styleId="ListParagraph">
    <w:name w:val="List Paragraph"/>
    <w:basedOn w:val="Normal"/>
    <w:uiPriority w:val="34"/>
    <w:qFormat/>
    <w:rsid w:val="00594638"/>
    <w:pPr>
      <w:ind w:left="720"/>
      <w:contextualSpacing/>
    </w:pPr>
  </w:style>
  <w:style w:type="paragraph" w:customStyle="1" w:styleId="SecondaryBodyText">
    <w:name w:val="Secondary Body Text"/>
    <w:basedOn w:val="BodyText"/>
    <w:rsid w:val="00594638"/>
    <w:pPr>
      <w:spacing w:after="120"/>
    </w:pPr>
    <w:rPr>
      <w:szCs w:val="20"/>
    </w:rPr>
  </w:style>
  <w:style w:type="character" w:customStyle="1" w:styleId="Heading3Char">
    <w:name w:val="Heading 3 Char"/>
    <w:basedOn w:val="DefaultParagraphFont"/>
    <w:link w:val="Heading3"/>
    <w:uiPriority w:val="9"/>
    <w:rsid w:val="00594638"/>
    <w:rPr>
      <w:rFonts w:asciiTheme="majorHAnsi" w:eastAsiaTheme="majorEastAsia" w:hAnsiTheme="majorHAnsi" w:cstheme="majorBidi"/>
      <w:color w:val="00507F" w:themeColor="accent1" w:themeShade="7F"/>
      <w:sz w:val="24"/>
      <w:szCs w:val="24"/>
      <w:bdr w:val="none" w:sz="0" w:space="0" w:color="auto"/>
      <w:lang w:val="en-IE" w:eastAsia="en-IE"/>
    </w:rPr>
  </w:style>
  <w:style w:type="character" w:customStyle="1" w:styleId="Heading1Char">
    <w:name w:val="Heading 1 Char"/>
    <w:basedOn w:val="DefaultParagraphFont"/>
    <w:link w:val="Heading1"/>
    <w:uiPriority w:val="9"/>
    <w:rsid w:val="00CC59A6"/>
    <w:rPr>
      <w:rFonts w:asciiTheme="majorHAnsi" w:eastAsiaTheme="majorEastAsia" w:hAnsiTheme="majorHAnsi" w:cstheme="majorBidi"/>
      <w:color w:val="0079BF" w:themeColor="accent1" w:themeShade="BF"/>
      <w:sz w:val="32"/>
      <w:szCs w:val="32"/>
      <w:bdr w:val="none" w:sz="0" w:space="0" w:color="auto"/>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CDPC%20Headed%20Paper.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Verdana"/>
        <a:ea typeface="Verdana"/>
        <a:cs typeface="Verdana"/>
      </a:majorFont>
      <a:minorFont>
        <a:latin typeface="Verdana"/>
        <a:ea typeface="Verdana"/>
        <a:cs typeface="Verdan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B68A9-A72A-4C45-8A7D-9EC99F82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CDPC Headed Paper</Template>
  <TotalTime>130</TotalTime>
  <Pages>5</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assistant</cp:lastModifiedBy>
  <cp:revision>16</cp:revision>
  <cp:lastPrinted>2021-02-03T12:12:00Z</cp:lastPrinted>
  <dcterms:created xsi:type="dcterms:W3CDTF">2020-10-05T13:58:00Z</dcterms:created>
  <dcterms:modified xsi:type="dcterms:W3CDTF">2022-12-19T11:33:00Z</dcterms:modified>
</cp:coreProperties>
</file>