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3" w:type="dxa"/>
        <w:tblLayout w:type="fixed"/>
        <w:tblLook w:val="0000" w:firstRow="0" w:lastRow="0" w:firstColumn="0" w:lastColumn="0" w:noHBand="0" w:noVBand="0"/>
      </w:tblPr>
      <w:tblGrid>
        <w:gridCol w:w="2256"/>
        <w:gridCol w:w="1885"/>
        <w:gridCol w:w="2635"/>
        <w:gridCol w:w="2045"/>
        <w:gridCol w:w="2042"/>
      </w:tblGrid>
      <w:tr w:rsidR="004823C7" w14:paraId="1EB69588" w14:textId="074D2BC2" w:rsidTr="00680D85">
        <w:trPr>
          <w:trHeight w:hRule="exact" w:val="302"/>
        </w:trPr>
        <w:tc>
          <w:tcPr>
            <w:tcW w:w="2256" w:type="dxa"/>
            <w:tcBorders>
              <w:top w:val="single" w:sz="6" w:space="0" w:color="auto"/>
            </w:tcBorders>
          </w:tcPr>
          <w:p w14:paraId="09DA40F0" w14:textId="77777777" w:rsidR="004823C7" w:rsidRDefault="004823C7" w:rsidP="00680D85"/>
        </w:tc>
        <w:tc>
          <w:tcPr>
            <w:tcW w:w="1885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635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2045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2042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015C567E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</w:t>
      </w:r>
      <w:r w:rsidR="00FE44C6">
        <w:rPr>
          <w:rFonts w:ascii="Verdana" w:hAnsi="Verdana"/>
          <w:sz w:val="22"/>
          <w:szCs w:val="22"/>
        </w:rPr>
        <w:t xml:space="preserve">                    </w:t>
      </w:r>
      <w:r w:rsidR="000A0966">
        <w:rPr>
          <w:rFonts w:ascii="Verdana" w:hAnsi="Verdana"/>
          <w:sz w:val="22"/>
          <w:szCs w:val="22"/>
        </w:rPr>
        <w:t>18 September</w:t>
      </w:r>
      <w:r w:rsidR="005236D1">
        <w:rPr>
          <w:rFonts w:ascii="Verdana" w:hAnsi="Verdana"/>
          <w:sz w:val="22"/>
          <w:szCs w:val="22"/>
        </w:rPr>
        <w:t xml:space="preserve"> </w:t>
      </w:r>
      <w:r w:rsidR="00B249F2">
        <w:rPr>
          <w:rFonts w:ascii="Verdana" w:hAnsi="Verdana"/>
          <w:sz w:val="22"/>
          <w:szCs w:val="22"/>
        </w:rPr>
        <w:t>2024</w:t>
      </w:r>
    </w:p>
    <w:p w14:paraId="428F7E39" w14:textId="77777777" w:rsidR="00FE44C6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  <w:r w:rsidR="00680D85">
        <w:rPr>
          <w:rFonts w:ascii="Verdana" w:hAnsi="Verdana"/>
          <w:b/>
        </w:rPr>
        <w:t xml:space="preserve"> </w:t>
      </w:r>
      <w:r w:rsidR="00FE44C6">
        <w:rPr>
          <w:rFonts w:ascii="Verdana" w:hAnsi="Verdana"/>
          <w:b/>
        </w:rPr>
        <w:t xml:space="preserve"> </w:t>
      </w:r>
    </w:p>
    <w:p w14:paraId="2AAD8A89" w14:textId="418FBE97" w:rsidR="00756953" w:rsidRPr="00756953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53FDEAB2" w:rsidR="00756953" w:rsidRPr="00756953" w:rsidRDefault="00756953" w:rsidP="00680D85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DF300A">
        <w:rPr>
          <w:rFonts w:ascii="Verdana" w:hAnsi="Verdana"/>
          <w:b/>
          <w:i/>
        </w:rPr>
        <w:t>2</w:t>
      </w:r>
      <w:r w:rsidR="000A0966">
        <w:rPr>
          <w:rFonts w:ascii="Verdana" w:hAnsi="Verdana"/>
          <w:b/>
          <w:i/>
        </w:rPr>
        <w:t>6</w:t>
      </w:r>
      <w:r w:rsidR="00DF300A">
        <w:rPr>
          <w:rFonts w:ascii="Verdana" w:hAnsi="Verdana"/>
          <w:b/>
          <w:i/>
        </w:rPr>
        <w:t xml:space="preserve"> </w:t>
      </w:r>
      <w:r w:rsidR="000A0966">
        <w:rPr>
          <w:rFonts w:ascii="Verdana" w:hAnsi="Verdana"/>
          <w:b/>
          <w:i/>
        </w:rPr>
        <w:t>September</w:t>
      </w:r>
      <w:r w:rsidR="005236D1">
        <w:rPr>
          <w:rFonts w:ascii="Verdana" w:hAnsi="Verdana"/>
          <w:b/>
          <w:i/>
        </w:rPr>
        <w:t xml:space="preserve"> </w:t>
      </w:r>
      <w:r w:rsidR="00B249F2">
        <w:rPr>
          <w:rFonts w:ascii="Verdana" w:hAnsi="Verdana"/>
          <w:b/>
          <w:i/>
        </w:rPr>
        <w:t>2024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42C80BBC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680D85">
      <w:pPr>
        <w:ind w:left="288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6300D5C4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03B0A175" w14:textId="77777777" w:rsidR="00012DA8" w:rsidRPr="00756953" w:rsidRDefault="00012DA8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0849193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Apologies for absence to be received and accepted by the Parish Council</w:t>
      </w:r>
    </w:p>
    <w:p w14:paraId="05A87B8E" w14:textId="01ABC5FF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5FE04312" w14:textId="238990B2" w:rsidR="00756953" w:rsidRPr="007E2129" w:rsidRDefault="00756953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To confirm the minutes of the following meetings of the Parish Council:</w:t>
      </w:r>
    </w:p>
    <w:p w14:paraId="0C7B5CDF" w14:textId="41299380" w:rsidR="00BF624A" w:rsidRPr="00B82FE8" w:rsidRDefault="00756953" w:rsidP="00B82FE8">
      <w:pPr>
        <w:pStyle w:val="ListParagraph"/>
        <w:widowControl w:val="0"/>
        <w:numPr>
          <w:ilvl w:val="0"/>
          <w:numId w:val="18"/>
        </w:numPr>
        <w:ind w:left="357"/>
        <w:contextualSpacing w:val="0"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>Full Council</w:t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="000A0966">
        <w:rPr>
          <w:rFonts w:ascii="Verdana" w:hAnsi="Verdana"/>
          <w:szCs w:val="24"/>
        </w:rPr>
        <w:t>25 July</w:t>
      </w:r>
      <w:r w:rsidR="00B244AC" w:rsidRPr="007E2129">
        <w:rPr>
          <w:rFonts w:ascii="Verdana" w:hAnsi="Verdana"/>
          <w:szCs w:val="24"/>
        </w:rPr>
        <w:t xml:space="preserve"> 2024</w:t>
      </w:r>
      <w:r w:rsidR="00BF624A" w:rsidRPr="007E2129">
        <w:rPr>
          <w:rFonts w:ascii="Verdana" w:hAnsi="Verdana"/>
          <w:szCs w:val="24"/>
        </w:rPr>
        <w:t>.</w:t>
      </w:r>
    </w:p>
    <w:p w14:paraId="755B0341" w14:textId="52FD9BB6" w:rsidR="008F1B69" w:rsidRPr="007E2129" w:rsidRDefault="008F1B69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bookmarkStart w:id="2" w:name="OLE_LINK1"/>
      <w:bookmarkStart w:id="3" w:name="OLE_LINK2"/>
      <w:r w:rsidRPr="007E2129">
        <w:rPr>
          <w:rFonts w:ascii="Verdana" w:hAnsi="Verdana"/>
        </w:rPr>
        <w:t>Chairman’s report</w:t>
      </w:r>
      <w:r w:rsidR="00652B4A">
        <w:rPr>
          <w:rFonts w:ascii="Verdana" w:hAnsi="Verdana"/>
        </w:rPr>
        <w:t>.</w:t>
      </w:r>
    </w:p>
    <w:p w14:paraId="30CFD0A2" w14:textId="77777777" w:rsidR="0049121E" w:rsidRDefault="005946DD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Representatives' &amp; Councillors reports, including reports from LCC and NWLDC councillors and the Police.</w:t>
      </w:r>
    </w:p>
    <w:p w14:paraId="290275CB" w14:textId="430FC3DF" w:rsidR="00D826E4" w:rsidRPr="00D826E4" w:rsidRDefault="00D826E4" w:rsidP="00B97340">
      <w:pPr>
        <w:pStyle w:val="ListParagraph"/>
        <w:numPr>
          <w:ilvl w:val="0"/>
          <w:numId w:val="24"/>
        </w:numPr>
        <w:ind w:left="426"/>
        <w:rPr>
          <w:rFonts w:ascii="Verdana" w:hAnsi="Verdana"/>
        </w:rPr>
      </w:pPr>
      <w:r w:rsidRPr="00D826E4">
        <w:rPr>
          <w:rFonts w:ascii="Verdana" w:hAnsi="Verdana"/>
        </w:rPr>
        <w:t>Bowls Club meeting – minutes circulated</w:t>
      </w:r>
      <w:r w:rsidR="006C4ED4">
        <w:rPr>
          <w:rFonts w:ascii="Verdana" w:hAnsi="Verdana"/>
        </w:rPr>
        <w:t xml:space="preserve"> </w:t>
      </w:r>
      <w:r w:rsidR="006C4ED4" w:rsidRPr="00D826E4">
        <w:rPr>
          <w:rFonts w:ascii="Verdana" w:hAnsi="Verdana"/>
        </w:rPr>
        <w:t>to all councillors</w:t>
      </w:r>
      <w:r w:rsidRPr="00D826E4">
        <w:rPr>
          <w:rFonts w:ascii="Verdana" w:hAnsi="Verdana"/>
        </w:rPr>
        <w:t>.</w:t>
      </w:r>
    </w:p>
    <w:p w14:paraId="766B163F" w14:textId="6AD290CE" w:rsidR="00D826E4" w:rsidRPr="00D826E4" w:rsidRDefault="00D826E4" w:rsidP="00B97340">
      <w:pPr>
        <w:pStyle w:val="ListParagraph"/>
        <w:numPr>
          <w:ilvl w:val="0"/>
          <w:numId w:val="24"/>
        </w:numPr>
        <w:ind w:left="426"/>
        <w:rPr>
          <w:rFonts w:ascii="Verdana" w:hAnsi="Verdana"/>
        </w:rPr>
      </w:pPr>
      <w:r w:rsidRPr="00D826E4">
        <w:rPr>
          <w:rFonts w:ascii="Verdana" w:hAnsi="Verdana"/>
        </w:rPr>
        <w:t>East Midlands Airport Parish Engagement Forum.</w:t>
      </w:r>
    </w:p>
    <w:p w14:paraId="3D8DE8E8" w14:textId="1B83CE54" w:rsidR="00D826E4" w:rsidRPr="00D826E4" w:rsidRDefault="00D826E4" w:rsidP="00B97340">
      <w:pPr>
        <w:pStyle w:val="ListParagraph"/>
        <w:numPr>
          <w:ilvl w:val="0"/>
          <w:numId w:val="24"/>
        </w:numPr>
        <w:ind w:left="426"/>
        <w:rPr>
          <w:rFonts w:ascii="Verdana" w:hAnsi="Verdana"/>
        </w:rPr>
      </w:pPr>
      <w:r w:rsidRPr="00D826E4">
        <w:rPr>
          <w:rFonts w:ascii="Verdana" w:hAnsi="Verdana"/>
        </w:rPr>
        <w:t>Police newsletter – circulated to all councillors and available on the website.</w:t>
      </w:r>
    </w:p>
    <w:p w14:paraId="7B872928" w14:textId="593E4CD2" w:rsidR="00F61E8E" w:rsidRDefault="008F1B69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Clerk’s report</w:t>
      </w:r>
      <w:r w:rsidR="00E47372" w:rsidRPr="007E2129">
        <w:rPr>
          <w:rFonts w:ascii="Verdana" w:hAnsi="Verdana"/>
        </w:rPr>
        <w:t xml:space="preserve"> – </w:t>
      </w:r>
      <w:r w:rsidR="006C4ED4">
        <w:rPr>
          <w:rFonts w:ascii="Verdana" w:hAnsi="Verdana"/>
        </w:rPr>
        <w:t>Update on various council related matters and projects</w:t>
      </w:r>
      <w:r w:rsidR="00D242B9" w:rsidRPr="007E2129">
        <w:rPr>
          <w:rFonts w:ascii="Verdana" w:hAnsi="Verdana"/>
        </w:rPr>
        <w:t>.</w:t>
      </w:r>
    </w:p>
    <w:p w14:paraId="339B45B8" w14:textId="365F3768" w:rsidR="00B97340" w:rsidRPr="00B97340" w:rsidRDefault="00B97340" w:rsidP="00B97340">
      <w:pPr>
        <w:ind w:firstLine="357"/>
        <w:rPr>
          <w:rFonts w:ascii="Verdana" w:hAnsi="Verdana"/>
        </w:rPr>
      </w:pPr>
      <w:r w:rsidRPr="00B97340">
        <w:rPr>
          <w:rFonts w:ascii="Verdana" w:hAnsi="Verdana"/>
        </w:rPr>
        <w:t>(Circulated to councillors and on website).</w:t>
      </w:r>
    </w:p>
    <w:p w14:paraId="158B8DF7" w14:textId="052C8763" w:rsidR="00D826E4" w:rsidRDefault="00B82FE8" w:rsidP="00D826E4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Traffic matters</w:t>
      </w:r>
      <w:r w:rsidR="00D826E4">
        <w:rPr>
          <w:rFonts w:ascii="Verdana" w:hAnsi="Verdana"/>
        </w:rPr>
        <w:t>.</w:t>
      </w:r>
    </w:p>
    <w:p w14:paraId="6BD50513" w14:textId="316FF8E4" w:rsidR="00D826E4" w:rsidRPr="00D826E4" w:rsidRDefault="00D826E4" w:rsidP="00B97340">
      <w:pPr>
        <w:pStyle w:val="ListParagraph"/>
        <w:numPr>
          <w:ilvl w:val="0"/>
          <w:numId w:val="25"/>
        </w:numPr>
        <w:ind w:left="284" w:hanging="284"/>
        <w:rPr>
          <w:rFonts w:ascii="Verdana" w:hAnsi="Verdana"/>
        </w:rPr>
      </w:pPr>
      <w:r w:rsidRPr="00D826E4">
        <w:rPr>
          <w:rFonts w:ascii="Verdana" w:hAnsi="Verdana"/>
        </w:rPr>
        <w:t>PSP</w:t>
      </w:r>
      <w:r>
        <w:rPr>
          <w:rFonts w:ascii="Verdana" w:hAnsi="Verdana"/>
        </w:rPr>
        <w:t>O</w:t>
      </w:r>
      <w:r w:rsidRPr="00D826E4">
        <w:rPr>
          <w:rFonts w:ascii="Verdana" w:hAnsi="Verdana"/>
        </w:rPr>
        <w:t xml:space="preserve"> signs are now in place and enforceable.  </w:t>
      </w:r>
    </w:p>
    <w:p w14:paraId="3ED71D38" w14:textId="068EB8D9" w:rsidR="00D826E4" w:rsidRPr="00B97340" w:rsidRDefault="00D826E4" w:rsidP="009C163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ascii="Verdana" w:hAnsi="Verdana" w:cs="Calibri"/>
          <w:szCs w:val="24"/>
        </w:rPr>
      </w:pPr>
      <w:r w:rsidRPr="00B97340">
        <w:rPr>
          <w:rFonts w:ascii="Verdana" w:hAnsi="Verdana" w:cs="Calibri"/>
          <w:szCs w:val="24"/>
        </w:rPr>
        <w:t>Car Cruise update – Car cruising remains a hot topic in the Castle Donington and Kegworth areas. PC James Martindale is leading the response for the Valley Beat Team; James is heavily engaged in a raft of recent enforcement actions some of which are detailed below:</w:t>
      </w:r>
    </w:p>
    <w:p w14:paraId="2E0C1718" w14:textId="77777777" w:rsidR="00D826E4" w:rsidRDefault="00D826E4" w:rsidP="00B97340">
      <w:pPr>
        <w:autoSpaceDE w:val="0"/>
        <w:autoSpaceDN w:val="0"/>
        <w:adjustRightInd w:val="0"/>
        <w:ind w:left="709" w:hanging="284"/>
        <w:rPr>
          <w:rFonts w:ascii="Verdana" w:hAnsi="Verdana" w:cs="Calibri"/>
          <w:szCs w:val="24"/>
        </w:rPr>
      </w:pPr>
      <w:r w:rsidRPr="00D826E4">
        <w:rPr>
          <w:rFonts w:ascii="Verdana" w:eastAsia="SymbolMT" w:hAnsi="Verdana" w:cs="SymbolMT"/>
          <w:szCs w:val="24"/>
        </w:rPr>
        <w:t xml:space="preserve">• </w:t>
      </w:r>
      <w:r w:rsidRPr="00D826E4">
        <w:rPr>
          <w:rFonts w:ascii="Verdana" w:hAnsi="Verdana" w:cs="Calibri"/>
          <w:szCs w:val="24"/>
        </w:rPr>
        <w:t xml:space="preserve">39 Section 59 notices sent to drivers. (1st ticket is a warning- 2nd gives Police </w:t>
      </w:r>
    </w:p>
    <w:p w14:paraId="5D88D0C6" w14:textId="1B9B9B32" w:rsidR="00D826E4" w:rsidRPr="00D826E4" w:rsidRDefault="00D826E4" w:rsidP="00B97340">
      <w:pPr>
        <w:autoSpaceDE w:val="0"/>
        <w:autoSpaceDN w:val="0"/>
        <w:adjustRightInd w:val="0"/>
        <w:ind w:left="709" w:hanging="284"/>
        <w:rPr>
          <w:rFonts w:ascii="Verdana" w:hAnsi="Verdana" w:cs="Calibri"/>
          <w:szCs w:val="24"/>
        </w:rPr>
      </w:pPr>
      <w:r>
        <w:rPr>
          <w:rFonts w:ascii="Verdana" w:hAnsi="Verdana" w:cs="Calibri"/>
          <w:szCs w:val="24"/>
        </w:rPr>
        <w:t xml:space="preserve">   </w:t>
      </w:r>
      <w:r w:rsidRPr="00D826E4">
        <w:rPr>
          <w:rFonts w:ascii="Verdana" w:hAnsi="Verdana" w:cs="Calibri"/>
          <w:szCs w:val="24"/>
        </w:rPr>
        <w:t>the power to seize offending vehicle.)</w:t>
      </w:r>
    </w:p>
    <w:p w14:paraId="26DB088B" w14:textId="77777777" w:rsidR="00D826E4" w:rsidRDefault="00D826E4" w:rsidP="00B97340">
      <w:pPr>
        <w:autoSpaceDE w:val="0"/>
        <w:autoSpaceDN w:val="0"/>
        <w:adjustRightInd w:val="0"/>
        <w:ind w:left="709" w:hanging="284"/>
        <w:rPr>
          <w:rFonts w:ascii="Verdana" w:hAnsi="Verdana" w:cs="Calibri"/>
          <w:szCs w:val="24"/>
        </w:rPr>
      </w:pPr>
      <w:r w:rsidRPr="00D826E4">
        <w:rPr>
          <w:rFonts w:ascii="Verdana" w:eastAsia="SymbolMT" w:hAnsi="Verdana" w:cs="SymbolMT"/>
          <w:szCs w:val="24"/>
        </w:rPr>
        <w:t xml:space="preserve">• </w:t>
      </w:r>
      <w:r w:rsidRPr="00D826E4">
        <w:rPr>
          <w:rFonts w:ascii="Verdana" w:hAnsi="Verdana" w:cs="Calibri"/>
          <w:szCs w:val="24"/>
        </w:rPr>
        <w:t xml:space="preserve">53 ASB warning letters sent to drivers who were in the specific vicinity of a </w:t>
      </w:r>
    </w:p>
    <w:p w14:paraId="64BE1731" w14:textId="30A71482" w:rsidR="00D826E4" w:rsidRPr="00D826E4" w:rsidRDefault="00D826E4" w:rsidP="00B97340">
      <w:pPr>
        <w:autoSpaceDE w:val="0"/>
        <w:autoSpaceDN w:val="0"/>
        <w:adjustRightInd w:val="0"/>
        <w:ind w:left="709" w:hanging="284"/>
        <w:rPr>
          <w:rFonts w:ascii="Verdana" w:hAnsi="Verdana" w:cs="Calibri"/>
          <w:szCs w:val="24"/>
        </w:rPr>
      </w:pPr>
      <w:r>
        <w:rPr>
          <w:rFonts w:ascii="Verdana" w:hAnsi="Verdana" w:cs="Calibri"/>
          <w:szCs w:val="24"/>
        </w:rPr>
        <w:t xml:space="preserve">   </w:t>
      </w:r>
      <w:r w:rsidRPr="00D826E4">
        <w:rPr>
          <w:rFonts w:ascii="Verdana" w:hAnsi="Verdana" w:cs="Calibri"/>
          <w:szCs w:val="24"/>
        </w:rPr>
        <w:t>car cruise – suspected involvement.</w:t>
      </w:r>
    </w:p>
    <w:p w14:paraId="6D0ED64B" w14:textId="77777777" w:rsidR="00D826E4" w:rsidRDefault="00D826E4" w:rsidP="00B97340">
      <w:pPr>
        <w:ind w:left="709" w:hanging="284"/>
        <w:rPr>
          <w:rFonts w:ascii="Verdana" w:hAnsi="Verdana" w:cs="Calibri"/>
          <w:szCs w:val="24"/>
        </w:rPr>
      </w:pPr>
      <w:r w:rsidRPr="00D826E4">
        <w:rPr>
          <w:rFonts w:ascii="Verdana" w:eastAsia="SymbolMT" w:hAnsi="Verdana" w:cs="SymbolMT"/>
          <w:szCs w:val="24"/>
        </w:rPr>
        <w:t xml:space="preserve">• </w:t>
      </w:r>
      <w:r w:rsidRPr="00D826E4">
        <w:rPr>
          <w:rFonts w:ascii="Verdana" w:hAnsi="Verdana" w:cs="Calibri"/>
          <w:szCs w:val="24"/>
        </w:rPr>
        <w:t xml:space="preserve">77 breaches of the Public Space Protection Order (PSPO) within the stated </w:t>
      </w:r>
      <w:r>
        <w:rPr>
          <w:rFonts w:ascii="Verdana" w:hAnsi="Verdana" w:cs="Calibri"/>
          <w:szCs w:val="24"/>
        </w:rPr>
        <w:t xml:space="preserve">   </w:t>
      </w:r>
    </w:p>
    <w:p w14:paraId="5DE76423" w14:textId="51817B5A" w:rsidR="00D826E4" w:rsidRPr="00D826E4" w:rsidRDefault="00D826E4" w:rsidP="00B97340">
      <w:pPr>
        <w:ind w:left="709" w:hanging="284"/>
        <w:rPr>
          <w:rFonts w:ascii="Verdana" w:hAnsi="Verdana"/>
          <w:szCs w:val="24"/>
        </w:rPr>
      </w:pPr>
      <w:r>
        <w:rPr>
          <w:rFonts w:ascii="Verdana" w:hAnsi="Verdana" w:cs="Calibri"/>
          <w:szCs w:val="24"/>
        </w:rPr>
        <w:t xml:space="preserve">   </w:t>
      </w:r>
      <w:r w:rsidRPr="00D826E4">
        <w:rPr>
          <w:rFonts w:ascii="Verdana" w:hAnsi="Verdana" w:cs="Calibri"/>
          <w:szCs w:val="24"/>
        </w:rPr>
        <w:t>zone Castle Donington.</w:t>
      </w:r>
    </w:p>
    <w:p w14:paraId="18E680D1" w14:textId="736D34F3" w:rsidR="00756953" w:rsidRPr="00012DA8" w:rsidRDefault="00B82FE8" w:rsidP="002C584F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012DA8">
        <w:rPr>
          <w:rFonts w:ascii="Verdana" w:hAnsi="Verdana"/>
        </w:rPr>
        <w:t xml:space="preserve"> </w:t>
      </w:r>
      <w:r w:rsidR="00756953" w:rsidRPr="00012DA8">
        <w:rPr>
          <w:rFonts w:ascii="Verdana" w:hAnsi="Verdana"/>
        </w:rPr>
        <w:t>Monthly accounts for approval and review</w:t>
      </w:r>
      <w:r w:rsidR="00F43DD7" w:rsidRPr="00012DA8">
        <w:rPr>
          <w:rFonts w:ascii="Verdana" w:hAnsi="Verdana"/>
        </w:rPr>
        <w:t>.</w:t>
      </w:r>
    </w:p>
    <w:p w14:paraId="5DE88D91" w14:textId="20835235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Payments scheduled for </w:t>
      </w:r>
      <w:r w:rsidR="006C4ED4">
        <w:rPr>
          <w:rFonts w:ascii="Verdana" w:hAnsi="Verdana"/>
          <w:szCs w:val="24"/>
        </w:rPr>
        <w:t>August/September</w:t>
      </w:r>
      <w:r w:rsidR="00A9095A" w:rsidRPr="007E2129">
        <w:rPr>
          <w:rFonts w:ascii="Verdana" w:hAnsi="Verdana"/>
          <w:szCs w:val="24"/>
        </w:rPr>
        <w:t>.</w:t>
      </w:r>
      <w:r w:rsidRPr="007E2129">
        <w:rPr>
          <w:rFonts w:ascii="Verdana" w:hAnsi="Verdana"/>
          <w:szCs w:val="24"/>
        </w:rPr>
        <w:t xml:space="preserve"> </w:t>
      </w:r>
    </w:p>
    <w:p w14:paraId="3D8BE3FE" w14:textId="380D2DE1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Receipts </w:t>
      </w:r>
      <w:r w:rsidR="00786B16" w:rsidRPr="007E2129">
        <w:rPr>
          <w:rFonts w:ascii="Verdana" w:hAnsi="Verdana"/>
          <w:szCs w:val="24"/>
        </w:rPr>
        <w:t xml:space="preserve">received </w:t>
      </w:r>
      <w:r w:rsidRPr="007E2129">
        <w:rPr>
          <w:rFonts w:ascii="Verdana" w:hAnsi="Verdana"/>
          <w:szCs w:val="24"/>
        </w:rPr>
        <w:t xml:space="preserve">for </w:t>
      </w:r>
      <w:r w:rsidR="006C4ED4">
        <w:rPr>
          <w:rFonts w:ascii="Verdana" w:hAnsi="Verdana"/>
          <w:szCs w:val="24"/>
        </w:rPr>
        <w:t>August/September</w:t>
      </w:r>
      <w:r w:rsidRPr="007E2129">
        <w:rPr>
          <w:rFonts w:ascii="Verdana" w:hAnsi="Verdana"/>
          <w:szCs w:val="24"/>
        </w:rPr>
        <w:t>.</w:t>
      </w:r>
    </w:p>
    <w:p w14:paraId="3AB66BD4" w14:textId="5BE3B90A" w:rsidR="00756953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Bank statements and bank reconciliation for </w:t>
      </w:r>
      <w:r w:rsidR="006C4ED4">
        <w:rPr>
          <w:rFonts w:ascii="Verdana" w:hAnsi="Verdana"/>
          <w:szCs w:val="24"/>
        </w:rPr>
        <w:t>August/September</w:t>
      </w:r>
      <w:r w:rsidR="006C4ED4">
        <w:rPr>
          <w:rFonts w:ascii="Verdana" w:hAnsi="Verdana"/>
          <w:szCs w:val="24"/>
        </w:rPr>
        <w:t>.</w:t>
      </w:r>
    </w:p>
    <w:p w14:paraId="0DAAC866" w14:textId="15F21942" w:rsidR="0034753D" w:rsidRDefault="0034753D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ratify quotes for necessary works during August/September.</w:t>
      </w:r>
    </w:p>
    <w:p w14:paraId="1AAF5378" w14:textId="77777777" w:rsidR="000A0966" w:rsidRPr="007E2129" w:rsidRDefault="000A0966" w:rsidP="000A0966">
      <w:pPr>
        <w:ind w:left="360"/>
        <w:rPr>
          <w:rFonts w:ascii="Verdana" w:hAnsi="Verdana"/>
          <w:szCs w:val="24"/>
        </w:rPr>
      </w:pPr>
    </w:p>
    <w:bookmarkEnd w:id="0"/>
    <w:bookmarkEnd w:id="2"/>
    <w:bookmarkEnd w:id="3"/>
    <w:p w14:paraId="45B780C9" w14:textId="4C06986A" w:rsidR="002939BA" w:rsidRDefault="000A0966" w:rsidP="000A0966">
      <w:pPr>
        <w:pStyle w:val="Heading2"/>
        <w:numPr>
          <w:ilvl w:val="0"/>
          <w:numId w:val="17"/>
        </w:numPr>
        <w:spacing w:before="0" w:after="0"/>
        <w:contextualSpacing/>
        <w:rPr>
          <w:rFonts w:ascii="Verdana" w:hAnsi="Verdana"/>
        </w:rPr>
      </w:pPr>
      <w:r>
        <w:rPr>
          <w:rFonts w:ascii="Verdana" w:hAnsi="Verdana"/>
        </w:rPr>
        <w:t>Notice of Conclusion of Audit – 2023-24.</w:t>
      </w:r>
    </w:p>
    <w:p w14:paraId="04BA1BC2" w14:textId="77777777" w:rsidR="000A0966" w:rsidRDefault="000A0966" w:rsidP="000A0966">
      <w:pPr>
        <w:widowControl w:val="0"/>
        <w:contextualSpacing/>
        <w:rPr>
          <w:rFonts w:ascii="Verdana" w:hAnsi="Verdana"/>
          <w:szCs w:val="24"/>
        </w:rPr>
      </w:pPr>
      <w:r w:rsidRPr="000A0966">
        <w:rPr>
          <w:rFonts w:ascii="Verdana" w:hAnsi="Verdana"/>
          <w:szCs w:val="24"/>
        </w:rPr>
        <w:t>To receive the report and comments from the External Auditor.</w:t>
      </w:r>
    </w:p>
    <w:p w14:paraId="1F255A86" w14:textId="77777777" w:rsidR="000A0966" w:rsidRPr="000A0966" w:rsidRDefault="000A0966" w:rsidP="000A0966">
      <w:pPr>
        <w:widowControl w:val="0"/>
        <w:contextualSpacing/>
        <w:rPr>
          <w:rFonts w:ascii="Verdana" w:hAnsi="Verdana"/>
          <w:szCs w:val="24"/>
        </w:rPr>
      </w:pPr>
    </w:p>
    <w:p w14:paraId="08D7B0BF" w14:textId="5E71B969" w:rsidR="000A0966" w:rsidRPr="000A0966" w:rsidRDefault="000A0966" w:rsidP="000A0966">
      <w:pPr>
        <w:pStyle w:val="Heading2"/>
        <w:numPr>
          <w:ilvl w:val="0"/>
          <w:numId w:val="17"/>
        </w:numPr>
        <w:spacing w:before="0" w:after="0"/>
        <w:ind w:hanging="357"/>
        <w:contextualSpacing/>
        <w:rPr>
          <w:rFonts w:ascii="Verdana" w:hAnsi="Verdana"/>
        </w:rPr>
      </w:pPr>
      <w:r w:rsidRPr="000A0966">
        <w:rPr>
          <w:rFonts w:ascii="Verdana" w:hAnsi="Verdana"/>
        </w:rPr>
        <w:t>To consider grant requests.</w:t>
      </w:r>
    </w:p>
    <w:p w14:paraId="051691AE" w14:textId="205ECD94" w:rsidR="000A0966" w:rsidRPr="000A0966" w:rsidRDefault="000A0966" w:rsidP="00B97340">
      <w:pPr>
        <w:pStyle w:val="ListParagraph"/>
        <w:numPr>
          <w:ilvl w:val="0"/>
          <w:numId w:val="23"/>
        </w:numPr>
        <w:ind w:left="426" w:hanging="357"/>
        <w:rPr>
          <w:rFonts w:ascii="Verdana" w:hAnsi="Verdana"/>
        </w:rPr>
      </w:pPr>
      <w:r w:rsidRPr="000A0966">
        <w:rPr>
          <w:rFonts w:ascii="Verdana" w:hAnsi="Verdana"/>
        </w:rPr>
        <w:t>Castle Donington Community Library – Annual request.</w:t>
      </w:r>
    </w:p>
    <w:p w14:paraId="2D77C6DC" w14:textId="08C56E46" w:rsidR="000A0966" w:rsidRPr="000A0966" w:rsidRDefault="000A0966" w:rsidP="00B97340">
      <w:pPr>
        <w:pStyle w:val="ListParagraph"/>
        <w:numPr>
          <w:ilvl w:val="0"/>
          <w:numId w:val="23"/>
        </w:numPr>
        <w:ind w:left="426" w:hanging="357"/>
        <w:rPr>
          <w:rFonts w:ascii="Verdana" w:hAnsi="Verdana"/>
        </w:rPr>
      </w:pPr>
      <w:r w:rsidRPr="000A0966">
        <w:rPr>
          <w:rFonts w:ascii="Verdana" w:hAnsi="Verdana"/>
        </w:rPr>
        <w:t>Castle Donington Museum Trust – Annual request.</w:t>
      </w:r>
    </w:p>
    <w:p w14:paraId="4991A4D2" w14:textId="02AED96C" w:rsidR="000265A7" w:rsidRPr="007E2129" w:rsidRDefault="000265A7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Planning committee matters:  </w:t>
      </w:r>
      <w:r w:rsidRPr="007E2129">
        <w:rPr>
          <w:rFonts w:ascii="Verdana" w:hAnsi="Verdana"/>
        </w:rPr>
        <w:tab/>
      </w:r>
    </w:p>
    <w:p w14:paraId="4B123B66" w14:textId="3D07C705" w:rsidR="00E25F9B" w:rsidRPr="000B6175" w:rsidRDefault="00E25F9B" w:rsidP="00E25F9B">
      <w:pPr>
        <w:numPr>
          <w:ilvl w:val="0"/>
          <w:numId w:val="4"/>
        </w:numPr>
        <w:tabs>
          <w:tab w:val="center" w:pos="5103"/>
          <w:tab w:val="right" w:pos="10207"/>
        </w:tabs>
        <w:spacing w:before="40"/>
        <w:ind w:left="284" w:right="-1" w:hanging="284"/>
        <w:rPr>
          <w:rFonts w:ascii="Verdana" w:hAnsi="Verdana"/>
          <w:bCs/>
          <w:iCs/>
          <w:szCs w:val="24"/>
        </w:rPr>
      </w:pPr>
      <w:bookmarkStart w:id="4" w:name="_Hlk113959317"/>
      <w:r w:rsidRPr="00914244">
        <w:rPr>
          <w:rFonts w:ascii="Verdana" w:hAnsi="Verdana"/>
          <w:bCs/>
          <w:iCs/>
          <w:szCs w:val="24"/>
          <w:lang w:val="en-US"/>
        </w:rPr>
        <w:t>High Street – street naming.</w:t>
      </w:r>
      <w:r>
        <w:rPr>
          <w:rFonts w:ascii="Verdana" w:hAnsi="Verdana"/>
          <w:bCs/>
          <w:iCs/>
          <w:szCs w:val="24"/>
          <w:lang w:val="en-US"/>
        </w:rPr>
        <w:t xml:space="preserve">  To consider </w:t>
      </w:r>
      <w:r w:rsidR="000B6175">
        <w:rPr>
          <w:rFonts w:ascii="Verdana" w:hAnsi="Verdana"/>
          <w:bCs/>
          <w:iCs/>
          <w:szCs w:val="24"/>
          <w:lang w:val="en-US"/>
        </w:rPr>
        <w:t>wording and purchase of a plaque for Bailiffs Mead.</w:t>
      </w:r>
    </w:p>
    <w:p w14:paraId="14320575" w14:textId="2418F08F" w:rsidR="000B6175" w:rsidRPr="00E25F9B" w:rsidRDefault="000B6175" w:rsidP="00E25F9B">
      <w:pPr>
        <w:numPr>
          <w:ilvl w:val="0"/>
          <w:numId w:val="4"/>
        </w:numPr>
        <w:tabs>
          <w:tab w:val="center" w:pos="5103"/>
          <w:tab w:val="right" w:pos="10207"/>
        </w:tabs>
        <w:spacing w:before="40"/>
        <w:ind w:left="284" w:right="-1" w:hanging="284"/>
        <w:rPr>
          <w:rFonts w:ascii="Verdana" w:hAnsi="Verdana"/>
          <w:bCs/>
          <w:iCs/>
          <w:szCs w:val="24"/>
        </w:rPr>
      </w:pPr>
      <w:r>
        <w:rPr>
          <w:rFonts w:ascii="Verdana" w:hAnsi="Verdana"/>
          <w:bCs/>
          <w:iCs/>
          <w:szCs w:val="24"/>
          <w:lang w:val="en-US"/>
        </w:rPr>
        <w:t xml:space="preserve">Local Government Boundary Commission: Electoral Review of North West Leicestershire District Council: Draft recommendations.  </w:t>
      </w:r>
      <w:hyperlink r:id="rId9" w:history="1">
        <w:r w:rsidRPr="000B6175">
          <w:rPr>
            <w:rStyle w:val="Hyperlink"/>
            <w:rFonts w:ascii="Verdana" w:hAnsi="Verdana"/>
            <w:bCs/>
            <w:iCs/>
            <w:szCs w:val="24"/>
          </w:rPr>
          <w:t>https://www.lgbce.org.uk/all-reviews/north-west-leicestershire</w:t>
        </w:r>
      </w:hyperlink>
    </w:p>
    <w:p w14:paraId="69C26439" w14:textId="77777777" w:rsidR="00E25F9B" w:rsidRPr="00914244" w:rsidRDefault="00E25F9B" w:rsidP="00E25F9B">
      <w:pPr>
        <w:tabs>
          <w:tab w:val="center" w:pos="5103"/>
          <w:tab w:val="right" w:pos="10207"/>
        </w:tabs>
        <w:spacing w:before="40"/>
        <w:ind w:left="284" w:right="-1"/>
        <w:rPr>
          <w:rFonts w:ascii="Verdana" w:hAnsi="Verdana"/>
          <w:bCs/>
          <w:iCs/>
          <w:szCs w:val="24"/>
        </w:rPr>
      </w:pPr>
    </w:p>
    <w:p w14:paraId="701343D6" w14:textId="778AC602" w:rsidR="000B6175" w:rsidRPr="000B6175" w:rsidRDefault="000B6175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r w:rsidRPr="000B6175">
        <w:rPr>
          <w:rFonts w:ascii="Verdana" w:hAnsi="Verdana"/>
          <w:szCs w:val="24"/>
        </w:rPr>
        <w:t xml:space="preserve">Passenger Transport Network Review: </w:t>
      </w:r>
      <w:hyperlink r:id="rId10" w:tgtFrame="_blank" w:tooltip="https://www.choosehowyoumove.co.uk/public-transport/enhanced-bus-partnerships/leicestershire-buses/" w:history="1">
        <w:r w:rsidRPr="000B6175">
          <w:rPr>
            <w:rStyle w:val="Hyperlink"/>
            <w:rFonts w:ascii="Verdana" w:hAnsi="Verdana"/>
            <w:szCs w:val="24"/>
          </w:rPr>
          <w:t>https://www.choosehowyoumove.co.uk/public-transport/enhanced-bus-partnerships/leicestershire-buses/</w:t>
        </w:r>
      </w:hyperlink>
      <w:r>
        <w:rPr>
          <w:rFonts w:ascii="Verdana" w:hAnsi="Verdana"/>
          <w:szCs w:val="24"/>
        </w:rPr>
        <w:t>. Do any councillors want to sign up and be part of this review process?</w:t>
      </w:r>
    </w:p>
    <w:p w14:paraId="2E1E4D72" w14:textId="77777777" w:rsidR="000B6175" w:rsidRDefault="000B6175" w:rsidP="000B6175">
      <w:pPr>
        <w:pStyle w:val="ListParagraph"/>
        <w:rPr>
          <w:rFonts w:ascii="Verdana" w:hAnsi="Verdana"/>
          <w:szCs w:val="24"/>
        </w:rPr>
      </w:pPr>
    </w:p>
    <w:p w14:paraId="483648CD" w14:textId="50D09E50" w:rsidR="00D826E4" w:rsidRDefault="00D826E4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r w:rsidRPr="00D826E4">
        <w:rPr>
          <w:rFonts w:ascii="Verdana" w:hAnsi="Verdana"/>
          <w:szCs w:val="24"/>
        </w:rPr>
        <w:t xml:space="preserve">Leicestershire Highway Design Guide </w:t>
      </w:r>
      <w:hyperlink r:id="rId11" w:history="1">
        <w:r w:rsidRPr="00D826E4">
          <w:rPr>
            <w:rStyle w:val="Hyperlink"/>
            <w:rFonts w:ascii="Verdana" w:hAnsi="Verdana"/>
            <w:szCs w:val="24"/>
          </w:rPr>
          <w:t>Draft Leicestershire Highway Design Guide | Leicestershire County Council</w:t>
        </w:r>
      </w:hyperlink>
      <w:r>
        <w:rPr>
          <w:rFonts w:ascii="Verdana" w:hAnsi="Verdana"/>
          <w:szCs w:val="24"/>
        </w:rPr>
        <w:t xml:space="preserve"> consultation.</w:t>
      </w:r>
    </w:p>
    <w:p w14:paraId="00A5EE81" w14:textId="77777777" w:rsidR="006C4ED4" w:rsidRDefault="006C4ED4" w:rsidP="006C4ED4">
      <w:pPr>
        <w:pStyle w:val="ListParagraph"/>
        <w:rPr>
          <w:rFonts w:ascii="Verdana" w:hAnsi="Verdana"/>
          <w:szCs w:val="24"/>
        </w:rPr>
      </w:pPr>
    </w:p>
    <w:p w14:paraId="70A18CDD" w14:textId="59496FB3" w:rsidR="006C4ED4" w:rsidRDefault="006C4ED4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Leicestershire County Council – Local Transport Plan 4 consultation: </w:t>
      </w:r>
      <w:hyperlink r:id="rId12" w:history="1">
        <w:r w:rsidRPr="006C4ED4">
          <w:rPr>
            <w:rStyle w:val="Hyperlink"/>
            <w:rFonts w:ascii="Verdana" w:hAnsi="Verdana"/>
            <w:szCs w:val="24"/>
          </w:rPr>
          <w:t>https://www.leicestershire.gov.uk/roads-and-travel/local-transport-plan</w:t>
        </w:r>
      </w:hyperlink>
    </w:p>
    <w:p w14:paraId="0BB7D06D" w14:textId="77777777" w:rsidR="00587AC2" w:rsidRDefault="00587AC2" w:rsidP="00587AC2">
      <w:pPr>
        <w:pStyle w:val="ListParagraph"/>
        <w:rPr>
          <w:rFonts w:ascii="Verdana" w:hAnsi="Verdana"/>
          <w:szCs w:val="24"/>
        </w:rPr>
      </w:pPr>
    </w:p>
    <w:p w14:paraId="08F3CACD" w14:textId="328BEEE4" w:rsidR="00587AC2" w:rsidRPr="00D826E4" w:rsidRDefault="00587AC2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National Highways and Transport Satisfaction survey.  To ratify the comments sent following discussion at the recent inquorate meeting.  </w:t>
      </w:r>
      <w:hyperlink r:id="rId13" w:history="1">
        <w:r w:rsidRPr="00D5027D">
          <w:rPr>
            <w:rStyle w:val="Hyperlink"/>
            <w:rFonts w:ascii="Verdana" w:hAnsi="Verdana"/>
            <w:szCs w:val="24"/>
          </w:rPr>
          <w:t>https://www.nhtnetwork.co.uk/isolated/data/scorecard/new/bespoke/1006</w:t>
        </w:r>
      </w:hyperlink>
      <w:r w:rsidRPr="00D5027D">
        <w:rPr>
          <w:rFonts w:ascii="Verdana" w:hAnsi="Verdana"/>
          <w:szCs w:val="24"/>
        </w:rPr>
        <w:t> </w:t>
      </w:r>
    </w:p>
    <w:p w14:paraId="6593BEF5" w14:textId="77777777" w:rsidR="00D826E4" w:rsidRDefault="00D826E4" w:rsidP="00D826E4">
      <w:pPr>
        <w:pStyle w:val="ListParagraph"/>
        <w:rPr>
          <w:rFonts w:ascii="Verdana" w:hAnsi="Verdana"/>
          <w:szCs w:val="24"/>
        </w:rPr>
      </w:pPr>
    </w:p>
    <w:p w14:paraId="59406BAE" w14:textId="1C12A889" w:rsidR="0034753D" w:rsidRPr="0034753D" w:rsidRDefault="000265A7" w:rsidP="00373B1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34753D">
        <w:rPr>
          <w:rFonts w:ascii="Verdana" w:hAnsi="Verdana"/>
          <w:szCs w:val="24"/>
        </w:rPr>
        <w:t xml:space="preserve">To </w:t>
      </w:r>
      <w:r w:rsidR="00D826E4" w:rsidRPr="0034753D">
        <w:rPr>
          <w:rFonts w:ascii="Verdana" w:hAnsi="Verdana"/>
          <w:szCs w:val="24"/>
        </w:rPr>
        <w:t>ratify the following applications:</w:t>
      </w:r>
    </w:p>
    <w:p w14:paraId="2B43B392" w14:textId="030E0B56" w:rsidR="00D826E4" w:rsidRPr="00D826E4" w:rsidRDefault="00D826E4" w:rsidP="00D826E4">
      <w:pPr>
        <w:widowControl w:val="0"/>
        <w:rPr>
          <w:rFonts w:ascii="Verdana" w:hAnsi="Verdana"/>
          <w:b/>
          <w:bCs/>
          <w:szCs w:val="24"/>
          <w:u w:val="single"/>
        </w:rPr>
      </w:pPr>
      <w:r w:rsidRPr="00D826E4">
        <w:rPr>
          <w:rFonts w:ascii="Verdana" w:hAnsi="Verdana"/>
          <w:b/>
          <w:bCs/>
          <w:szCs w:val="24"/>
          <w:u w:val="single"/>
        </w:rPr>
        <w:t>Item</w:t>
      </w:r>
      <w:r w:rsidRPr="00D826E4">
        <w:rPr>
          <w:rFonts w:ascii="Verdana" w:hAnsi="Verdana"/>
          <w:b/>
          <w:bCs/>
          <w:szCs w:val="24"/>
        </w:rPr>
        <w:tab/>
      </w:r>
      <w:r w:rsidRPr="00D826E4">
        <w:rPr>
          <w:rFonts w:ascii="Verdana" w:hAnsi="Verdana"/>
          <w:b/>
          <w:bCs/>
          <w:szCs w:val="24"/>
        </w:rPr>
        <w:tab/>
      </w:r>
      <w:r w:rsidRPr="00D826E4">
        <w:rPr>
          <w:rFonts w:ascii="Verdana" w:hAnsi="Verdana"/>
          <w:b/>
          <w:bCs/>
          <w:szCs w:val="24"/>
          <w:u w:val="single"/>
        </w:rPr>
        <w:t>Application Number and Details</w:t>
      </w:r>
      <w:r w:rsidR="00587AC2">
        <w:rPr>
          <w:rFonts w:ascii="Verdana" w:hAnsi="Verdana"/>
          <w:b/>
          <w:bCs/>
          <w:szCs w:val="24"/>
          <w:u w:val="single"/>
        </w:rPr>
        <w:tab/>
      </w:r>
      <w:r w:rsidR="00587AC2" w:rsidRPr="00587AC2">
        <w:rPr>
          <w:rFonts w:ascii="Verdana" w:hAnsi="Verdana"/>
          <w:b/>
          <w:bCs/>
          <w:szCs w:val="24"/>
        </w:rPr>
        <w:tab/>
      </w:r>
      <w:r w:rsidR="00587AC2" w:rsidRPr="00587AC2">
        <w:rPr>
          <w:rFonts w:ascii="Verdana" w:hAnsi="Verdana"/>
          <w:b/>
          <w:bCs/>
          <w:szCs w:val="24"/>
        </w:rPr>
        <w:tab/>
      </w:r>
      <w:r w:rsidR="00587AC2" w:rsidRPr="00587AC2">
        <w:rPr>
          <w:rFonts w:ascii="Verdana" w:hAnsi="Verdana"/>
          <w:b/>
          <w:bCs/>
          <w:szCs w:val="24"/>
        </w:rPr>
        <w:tab/>
      </w:r>
      <w:r w:rsidR="00587AC2">
        <w:rPr>
          <w:rFonts w:ascii="Verdana" w:hAnsi="Verdana"/>
          <w:b/>
          <w:bCs/>
          <w:szCs w:val="24"/>
          <w:u w:val="single"/>
        </w:rPr>
        <w:t xml:space="preserve">Comments </w:t>
      </w:r>
    </w:p>
    <w:p w14:paraId="26D13CCE" w14:textId="0DA3B868" w:rsidR="00587AC2" w:rsidRDefault="00061796" w:rsidP="00587AC2">
      <w:pPr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g</w:t>
      </w:r>
      <w:r w:rsidR="00587AC2">
        <w:rPr>
          <w:rFonts w:ascii="Verdana" w:hAnsi="Verdana"/>
          <w:b/>
          <w:bCs/>
          <w:szCs w:val="24"/>
        </w:rPr>
        <w:t>1</w:t>
      </w:r>
      <w:r w:rsidR="00587AC2">
        <w:rPr>
          <w:rFonts w:ascii="Verdana" w:hAnsi="Verdana"/>
          <w:b/>
          <w:bCs/>
          <w:szCs w:val="24"/>
        </w:rPr>
        <w:tab/>
      </w:r>
      <w:r w:rsidR="00587AC2">
        <w:rPr>
          <w:rFonts w:ascii="Verdana" w:hAnsi="Verdana"/>
          <w:b/>
          <w:bCs/>
          <w:szCs w:val="24"/>
        </w:rPr>
        <w:tab/>
      </w:r>
      <w:r w:rsidR="00587AC2" w:rsidRPr="00587AC2">
        <w:rPr>
          <w:rFonts w:ascii="Verdana" w:hAnsi="Verdana" w:cs="Calibri"/>
          <w:color w:val="000000"/>
          <w:szCs w:val="24"/>
        </w:rPr>
        <w:t>24/00943/FUL</w:t>
      </w:r>
      <w:r w:rsidR="00587AC2">
        <w:rPr>
          <w:rFonts w:ascii="Verdana" w:hAnsi="Verdana" w:cs="Calibri"/>
          <w:color w:val="000000"/>
          <w:szCs w:val="24"/>
        </w:rPr>
        <w:t xml:space="preserve">: </w:t>
      </w:r>
      <w:r w:rsidR="00587AC2" w:rsidRPr="00587AC2">
        <w:rPr>
          <w:rFonts w:ascii="Verdana" w:hAnsi="Verdana" w:cs="Calibri"/>
          <w:color w:val="000000"/>
          <w:szCs w:val="24"/>
        </w:rPr>
        <w:t>Erection of single storey side and rear extensions</w:t>
      </w:r>
      <w:r w:rsidR="00587AC2">
        <w:rPr>
          <w:rFonts w:ascii="Verdana" w:hAnsi="Verdana" w:cs="Calibri"/>
          <w:color w:val="000000"/>
          <w:szCs w:val="24"/>
        </w:rPr>
        <w:t>.</w:t>
      </w:r>
    </w:p>
    <w:p w14:paraId="3A7022F6" w14:textId="6D03531F" w:rsidR="00587AC2" w:rsidRDefault="00587AC2" w:rsidP="00587AC2">
      <w:pPr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color w:val="000000"/>
          <w:szCs w:val="24"/>
        </w:rPr>
        <w:tab/>
      </w:r>
      <w:r>
        <w:rPr>
          <w:rFonts w:ascii="Verdana" w:hAnsi="Verdana" w:cs="Calibri"/>
          <w:color w:val="000000"/>
          <w:szCs w:val="24"/>
        </w:rPr>
        <w:tab/>
      </w:r>
      <w:r w:rsidRPr="00587AC2">
        <w:rPr>
          <w:rFonts w:ascii="Verdana" w:hAnsi="Verdana" w:cs="Calibri"/>
          <w:b/>
          <w:bCs/>
          <w:color w:val="000000"/>
          <w:szCs w:val="24"/>
        </w:rPr>
        <w:t>60 Park Lane</w:t>
      </w:r>
      <w:r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  <w:t>No objection.</w:t>
      </w:r>
    </w:p>
    <w:p w14:paraId="44914C79" w14:textId="05403684" w:rsidR="00587AC2" w:rsidRDefault="00061796" w:rsidP="00587AC2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lastRenderedPageBreak/>
        <w:t>g</w:t>
      </w:r>
      <w:r w:rsidR="00587AC2">
        <w:rPr>
          <w:rFonts w:ascii="Verdana" w:hAnsi="Verdana" w:cs="Calibri"/>
          <w:b/>
          <w:bCs/>
          <w:color w:val="000000"/>
          <w:szCs w:val="24"/>
        </w:rPr>
        <w:t>2</w:t>
      </w:r>
      <w:r w:rsidR="00587AC2">
        <w:rPr>
          <w:rFonts w:ascii="Verdana" w:hAnsi="Verdana" w:cs="Calibri"/>
          <w:b/>
          <w:bCs/>
          <w:color w:val="000000"/>
          <w:szCs w:val="24"/>
        </w:rPr>
        <w:tab/>
      </w:r>
      <w:r w:rsidR="00587AC2" w:rsidRPr="00587AC2">
        <w:rPr>
          <w:rFonts w:ascii="Verdana" w:hAnsi="Verdana" w:cs="Calibri"/>
          <w:color w:val="000000"/>
          <w:szCs w:val="24"/>
        </w:rPr>
        <w:t>24/00875/ADC:</w:t>
      </w:r>
      <w:r w:rsidR="00587AC2">
        <w:rPr>
          <w:rFonts w:ascii="Verdana" w:hAnsi="Verdana" w:cs="Calibri"/>
          <w:b/>
          <w:bCs/>
          <w:color w:val="000000"/>
          <w:szCs w:val="24"/>
        </w:rPr>
        <w:t xml:space="preserve"> </w:t>
      </w:r>
      <w:r w:rsidR="00587AC2" w:rsidRPr="00587AC2">
        <w:rPr>
          <w:rFonts w:ascii="Verdana" w:hAnsi="Verdana" w:cs="Calibri"/>
          <w:color w:val="000000"/>
          <w:szCs w:val="24"/>
        </w:rPr>
        <w:t>AMENDED APPLICATION - Retention of 2 no. non-illuminated fascia signs, 2 no. internally illuminated fascia signs and 2 no. internally illuminated totem signs</w:t>
      </w:r>
      <w:r w:rsidR="00587AC2">
        <w:rPr>
          <w:rFonts w:ascii="Verdana" w:hAnsi="Verdana" w:cs="Calibri"/>
          <w:color w:val="000000"/>
          <w:szCs w:val="24"/>
        </w:rPr>
        <w:t>.</w:t>
      </w:r>
    </w:p>
    <w:p w14:paraId="58C74147" w14:textId="2B0D8FD1" w:rsidR="00587AC2" w:rsidRDefault="00587AC2" w:rsidP="00587AC2">
      <w:pPr>
        <w:ind w:left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Unit 1, Wilders Way, SEGRO, Kegworth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  <w:t>No objection.</w:t>
      </w:r>
    </w:p>
    <w:p w14:paraId="1DE4CA06" w14:textId="77777777" w:rsidR="00587AC2" w:rsidRDefault="00587AC2" w:rsidP="00587AC2">
      <w:pPr>
        <w:rPr>
          <w:rFonts w:ascii="Verdana" w:hAnsi="Verdana" w:cs="Calibri"/>
          <w:b/>
          <w:bCs/>
          <w:color w:val="000000"/>
          <w:szCs w:val="24"/>
        </w:rPr>
      </w:pPr>
    </w:p>
    <w:p w14:paraId="775152D2" w14:textId="189CCC56" w:rsidR="00587AC2" w:rsidRDefault="00061796" w:rsidP="00587AC2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g</w:t>
      </w:r>
      <w:r w:rsidR="00587AC2">
        <w:rPr>
          <w:rFonts w:ascii="Verdana" w:hAnsi="Verdana" w:cs="Calibri"/>
          <w:b/>
          <w:bCs/>
          <w:color w:val="000000"/>
          <w:szCs w:val="24"/>
        </w:rPr>
        <w:t>3</w:t>
      </w:r>
      <w:r w:rsidR="00587AC2">
        <w:rPr>
          <w:rFonts w:ascii="Verdana" w:hAnsi="Verdana" w:cs="Calibri"/>
          <w:b/>
          <w:bCs/>
          <w:color w:val="000000"/>
          <w:szCs w:val="24"/>
        </w:rPr>
        <w:tab/>
      </w:r>
      <w:r w:rsidR="00587AC2" w:rsidRPr="00587AC2">
        <w:rPr>
          <w:rFonts w:ascii="Verdana" w:hAnsi="Verdana" w:cs="Calibri"/>
          <w:color w:val="000000"/>
          <w:szCs w:val="24"/>
        </w:rPr>
        <w:t>24/009853/AIR:</w:t>
      </w:r>
      <w:r w:rsidR="00587AC2">
        <w:rPr>
          <w:rFonts w:ascii="Verdana" w:hAnsi="Verdana" w:cs="Calibri"/>
          <w:b/>
          <w:bCs/>
          <w:color w:val="000000"/>
          <w:szCs w:val="24"/>
        </w:rPr>
        <w:t xml:space="preserve"> </w:t>
      </w:r>
      <w:r w:rsidR="00587AC2">
        <w:rPr>
          <w:rFonts w:ascii="Verdana" w:hAnsi="Verdana" w:cs="Calibri"/>
          <w:color w:val="000000"/>
          <w:szCs w:val="24"/>
        </w:rPr>
        <w:t>Demolition of a building and replacement modular building.</w:t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color w:val="000000"/>
          <w:szCs w:val="24"/>
        </w:rPr>
        <w:tab/>
      </w:r>
      <w:r w:rsidR="00587AC2">
        <w:rPr>
          <w:rFonts w:ascii="Verdana" w:hAnsi="Verdana" w:cs="Calibri"/>
          <w:b/>
          <w:bCs/>
          <w:color w:val="000000"/>
          <w:szCs w:val="24"/>
        </w:rPr>
        <w:t>No objection.</w:t>
      </w:r>
    </w:p>
    <w:p w14:paraId="715A6196" w14:textId="77777777" w:rsidR="00801622" w:rsidRDefault="00801622" w:rsidP="00587AC2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</w:p>
    <w:p w14:paraId="4ED2A431" w14:textId="09B22B8B" w:rsidR="00587AC2" w:rsidRPr="00801622" w:rsidRDefault="00061796" w:rsidP="00587AC2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g</w:t>
      </w:r>
      <w:r w:rsidR="00587AC2">
        <w:rPr>
          <w:rFonts w:ascii="Verdana" w:hAnsi="Verdana" w:cs="Calibri"/>
          <w:b/>
          <w:bCs/>
          <w:color w:val="000000"/>
          <w:szCs w:val="24"/>
        </w:rPr>
        <w:t>4</w:t>
      </w:r>
      <w:r w:rsidR="00587AC2">
        <w:rPr>
          <w:rFonts w:ascii="Verdana" w:hAnsi="Verdana" w:cs="Calibri"/>
          <w:b/>
          <w:bCs/>
          <w:color w:val="000000"/>
          <w:szCs w:val="24"/>
        </w:rPr>
        <w:tab/>
      </w:r>
      <w:r w:rsidR="00587AC2" w:rsidRPr="00801622">
        <w:rPr>
          <w:rFonts w:ascii="Verdana" w:hAnsi="Verdana" w:cs="Calibri"/>
          <w:color w:val="000000"/>
          <w:szCs w:val="24"/>
        </w:rPr>
        <w:t xml:space="preserve">24/00968/AIR: </w:t>
      </w:r>
      <w:r w:rsidR="00801622" w:rsidRPr="00801622">
        <w:rPr>
          <w:rFonts w:ascii="Verdana" w:hAnsi="Verdana" w:cs="Calibri"/>
          <w:color w:val="000000"/>
          <w:szCs w:val="24"/>
        </w:rPr>
        <w:t>Replacement</w:t>
      </w:r>
      <w:r w:rsidR="00587AC2" w:rsidRPr="00801622">
        <w:rPr>
          <w:rFonts w:ascii="Verdana" w:hAnsi="Verdana" w:cs="Calibri"/>
          <w:color w:val="000000"/>
          <w:szCs w:val="24"/>
        </w:rPr>
        <w:t xml:space="preserve"> of Electricity substation.</w:t>
      </w:r>
    </w:p>
    <w:p w14:paraId="4165F9EF" w14:textId="3B163A79" w:rsidR="00587AC2" w:rsidRPr="00587AC2" w:rsidRDefault="00587AC2" w:rsidP="00587AC2">
      <w:pPr>
        <w:ind w:left="1440" w:hanging="1440"/>
        <w:rPr>
          <w:rFonts w:ascii="Verdana" w:hAnsi="Verdana" w:cs="Calibri"/>
          <w:color w:val="000000"/>
          <w:szCs w:val="24"/>
        </w:rPr>
      </w:pPr>
      <w:r w:rsidRPr="00801622">
        <w:rPr>
          <w:rFonts w:ascii="Verdana" w:hAnsi="Verdana" w:cs="Calibri"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 xml:space="preserve">Substation </w:t>
      </w:r>
      <w:r w:rsidR="00252199">
        <w:rPr>
          <w:rFonts w:ascii="Verdana" w:hAnsi="Verdana" w:cs="Calibri"/>
          <w:b/>
          <w:bCs/>
          <w:color w:val="000000"/>
          <w:szCs w:val="24"/>
        </w:rPr>
        <w:t>A</w:t>
      </w:r>
      <w:r w:rsidRPr="00801622">
        <w:rPr>
          <w:rFonts w:ascii="Verdana" w:hAnsi="Verdana" w:cs="Calibri"/>
          <w:b/>
          <w:bCs/>
          <w:color w:val="000000"/>
          <w:szCs w:val="24"/>
        </w:rPr>
        <w:t xml:space="preserve">, </w:t>
      </w:r>
      <w:r w:rsidR="00801622" w:rsidRPr="00801622">
        <w:rPr>
          <w:rFonts w:ascii="Verdana" w:hAnsi="Verdana" w:cs="Calibri"/>
          <w:b/>
          <w:bCs/>
          <w:color w:val="000000"/>
          <w:szCs w:val="24"/>
        </w:rPr>
        <w:t>Anson Road</w:t>
      </w:r>
      <w:r w:rsidRPr="00801622">
        <w:rPr>
          <w:rFonts w:ascii="Verdana" w:hAnsi="Verdana" w:cs="Calibri"/>
          <w:b/>
          <w:bCs/>
          <w:color w:val="000000"/>
          <w:szCs w:val="24"/>
        </w:rPr>
        <w:t xml:space="preserve">, Western </w:t>
      </w:r>
      <w:r w:rsidR="00801622" w:rsidRPr="00801622">
        <w:rPr>
          <w:rFonts w:ascii="Verdana" w:hAnsi="Verdana" w:cs="Calibri"/>
          <w:b/>
          <w:bCs/>
          <w:color w:val="000000"/>
          <w:szCs w:val="24"/>
        </w:rPr>
        <w:t>Maintenance</w:t>
      </w:r>
      <w:r w:rsidRPr="00801622">
        <w:rPr>
          <w:rFonts w:ascii="Verdana" w:hAnsi="Verdana" w:cs="Calibri"/>
          <w:b/>
          <w:bCs/>
          <w:color w:val="000000"/>
          <w:szCs w:val="24"/>
        </w:rPr>
        <w:t xml:space="preserve"> area, East Midlands </w:t>
      </w:r>
      <w:r w:rsidR="00801622" w:rsidRPr="00801622">
        <w:rPr>
          <w:rFonts w:ascii="Verdana" w:hAnsi="Verdana" w:cs="Calibri"/>
          <w:b/>
          <w:bCs/>
          <w:color w:val="000000"/>
          <w:szCs w:val="24"/>
        </w:rPr>
        <w:t>Airport.</w:t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>
        <w:rPr>
          <w:rFonts w:ascii="Verdana" w:hAnsi="Verdana" w:cs="Calibri"/>
          <w:b/>
          <w:bCs/>
          <w:color w:val="000000"/>
          <w:szCs w:val="24"/>
        </w:rPr>
        <w:tab/>
        <w:t>No objection.</w:t>
      </w:r>
      <w:r>
        <w:rPr>
          <w:rFonts w:ascii="Verdana" w:hAnsi="Verdana" w:cs="Calibri"/>
          <w:color w:val="000000"/>
          <w:szCs w:val="24"/>
        </w:rPr>
        <w:tab/>
      </w:r>
    </w:p>
    <w:p w14:paraId="2756C4ED" w14:textId="6F1C07D2" w:rsidR="00587AC2" w:rsidRPr="00587AC2" w:rsidRDefault="00587AC2" w:rsidP="00587AC2">
      <w:pPr>
        <w:rPr>
          <w:rFonts w:ascii="Verdana" w:hAnsi="Verdana" w:cs="Calibri"/>
          <w:b/>
          <w:bCs/>
          <w:color w:val="000000"/>
          <w:szCs w:val="24"/>
        </w:rPr>
      </w:pPr>
    </w:p>
    <w:p w14:paraId="654BFD3E" w14:textId="2F06ADDC" w:rsidR="00801622" w:rsidRDefault="00061796" w:rsidP="00801622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g</w:t>
      </w:r>
      <w:r w:rsidR="00801622">
        <w:rPr>
          <w:rFonts w:ascii="Verdana" w:hAnsi="Verdana" w:cs="Calibri"/>
          <w:b/>
          <w:bCs/>
          <w:color w:val="000000"/>
          <w:szCs w:val="24"/>
        </w:rPr>
        <w:t>5</w:t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 w:rsidRPr="00801622">
        <w:rPr>
          <w:rFonts w:ascii="Verdana" w:hAnsi="Verdana" w:cs="Calibri"/>
          <w:color w:val="000000"/>
          <w:szCs w:val="24"/>
        </w:rPr>
        <w:t>Planning Inspectorate ref BC0410001:</w:t>
      </w:r>
      <w:r w:rsidR="00801622">
        <w:rPr>
          <w:rFonts w:ascii="Verdana" w:hAnsi="Verdana" w:cs="Calibri"/>
          <w:b/>
          <w:bCs/>
          <w:color w:val="000000"/>
          <w:szCs w:val="24"/>
        </w:rPr>
        <w:t xml:space="preserve"> </w:t>
      </w:r>
      <w:r w:rsidR="00801622" w:rsidRPr="00801622">
        <w:rPr>
          <w:rFonts w:ascii="Verdana" w:hAnsi="Verdana" w:cs="Calibri"/>
          <w:color w:val="000000"/>
          <w:szCs w:val="24"/>
        </w:rPr>
        <w:t>Scoping consultation and notification as part of a proposed Development of a Nationally Significant Infrastructure Project to ascertain as to the scope, and the level of information that is to be provided in the Environmental Statement relating to the Proposed Development.</w:t>
      </w:r>
    </w:p>
    <w:p w14:paraId="2E01BFB2" w14:textId="55E4A42C" w:rsidR="00801622" w:rsidRPr="00801622" w:rsidRDefault="00801622" w:rsidP="00801622">
      <w:pPr>
        <w:ind w:left="7200" w:hanging="5760"/>
        <w:rPr>
          <w:rFonts w:ascii="Verdana" w:hAnsi="Verdana" w:cs="Calibri"/>
          <w:color w:val="000000"/>
          <w:szCs w:val="24"/>
        </w:rPr>
      </w:pPr>
      <w:r w:rsidRPr="00801622">
        <w:rPr>
          <w:rFonts w:ascii="Verdana" w:hAnsi="Verdana" w:cs="Calibri"/>
          <w:b/>
          <w:bCs/>
          <w:color w:val="000000"/>
          <w:szCs w:val="24"/>
        </w:rPr>
        <w:t>East Midlands Gateway Phase 2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>The PC would request that the local parishes and residents are involved in all stages of the application, including the formation of a Community Liaison group, as for SEGRO 1.</w:t>
      </w:r>
    </w:p>
    <w:p w14:paraId="1D96DBEB" w14:textId="26D458F3" w:rsidR="00801622" w:rsidRPr="00801622" w:rsidRDefault="00801622" w:rsidP="00801622">
      <w:pPr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</w:p>
    <w:p w14:paraId="5CA66CDF" w14:textId="320B8C33" w:rsidR="00801622" w:rsidRPr="00801622" w:rsidRDefault="00061796" w:rsidP="00801622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g</w:t>
      </w:r>
      <w:r w:rsidR="00801622" w:rsidRPr="00801622">
        <w:rPr>
          <w:rFonts w:ascii="Verdana" w:hAnsi="Verdana" w:cs="Calibri"/>
          <w:b/>
          <w:bCs/>
          <w:color w:val="000000"/>
          <w:szCs w:val="24"/>
        </w:rPr>
        <w:t>6</w:t>
      </w:r>
      <w:r w:rsidR="00801622">
        <w:rPr>
          <w:rFonts w:ascii="Verdana" w:hAnsi="Verdana" w:cs="Calibri"/>
          <w:color w:val="000000"/>
          <w:szCs w:val="24"/>
        </w:rPr>
        <w:tab/>
      </w:r>
      <w:r w:rsidR="00801622" w:rsidRPr="00801622">
        <w:rPr>
          <w:rFonts w:ascii="Verdana" w:hAnsi="Verdana" w:cs="Calibri"/>
          <w:color w:val="000000"/>
          <w:szCs w:val="24"/>
        </w:rPr>
        <w:t>24/00988/LBC</w:t>
      </w:r>
      <w:r w:rsidR="00801622">
        <w:rPr>
          <w:rFonts w:ascii="Verdana" w:hAnsi="Verdana" w:cs="Calibri"/>
          <w:color w:val="000000"/>
          <w:szCs w:val="24"/>
        </w:rPr>
        <w:t xml:space="preserve">: </w:t>
      </w:r>
      <w:r w:rsidR="00801622" w:rsidRPr="00801622">
        <w:rPr>
          <w:rFonts w:ascii="Verdana" w:hAnsi="Verdana" w:cs="Calibri"/>
          <w:color w:val="000000"/>
          <w:szCs w:val="24"/>
        </w:rPr>
        <w:t>Repairs to ground floor front sliding sash window, front door frame and associated brickwork (Listed Building Consent)</w:t>
      </w:r>
    </w:p>
    <w:p w14:paraId="2FDB11DA" w14:textId="4ED0F98C" w:rsidR="00801622" w:rsidRDefault="00801622" w:rsidP="00801622">
      <w:pPr>
        <w:ind w:left="720" w:firstLine="720"/>
        <w:rPr>
          <w:rFonts w:ascii="Verdana" w:hAnsi="Verdana" w:cs="Calibri"/>
          <w:b/>
          <w:bCs/>
          <w:color w:val="000000"/>
          <w:szCs w:val="24"/>
        </w:rPr>
      </w:pPr>
      <w:r w:rsidRPr="00801622">
        <w:rPr>
          <w:rFonts w:ascii="Verdana" w:hAnsi="Verdana" w:cs="Calibri"/>
          <w:b/>
          <w:bCs/>
          <w:color w:val="000000"/>
          <w:szCs w:val="24"/>
        </w:rPr>
        <w:t>50 Borough Street.</w:t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  <w:t>No objection.</w:t>
      </w:r>
    </w:p>
    <w:p w14:paraId="1F95D0A1" w14:textId="77777777" w:rsidR="00801622" w:rsidRDefault="00801622" w:rsidP="00801622">
      <w:pPr>
        <w:rPr>
          <w:rFonts w:ascii="Verdana" w:hAnsi="Verdana" w:cs="Calibri"/>
          <w:b/>
          <w:bCs/>
          <w:color w:val="000000"/>
          <w:szCs w:val="24"/>
        </w:rPr>
      </w:pPr>
    </w:p>
    <w:p w14:paraId="0AF85D08" w14:textId="3DB127BB" w:rsidR="00801622" w:rsidRDefault="00061796" w:rsidP="00801622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g</w:t>
      </w:r>
      <w:r w:rsidR="00801622">
        <w:rPr>
          <w:rFonts w:ascii="Verdana" w:hAnsi="Verdana" w:cs="Calibri"/>
          <w:b/>
          <w:bCs/>
          <w:color w:val="000000"/>
          <w:szCs w:val="24"/>
        </w:rPr>
        <w:t>7</w:t>
      </w:r>
      <w:r w:rsidR="00801622">
        <w:rPr>
          <w:rFonts w:ascii="Verdana" w:hAnsi="Verdana" w:cs="Calibri"/>
          <w:b/>
          <w:bCs/>
          <w:color w:val="000000"/>
          <w:szCs w:val="24"/>
        </w:rPr>
        <w:tab/>
      </w:r>
      <w:r w:rsidR="00801622" w:rsidRPr="00801622">
        <w:rPr>
          <w:rFonts w:ascii="Verdana" w:hAnsi="Verdana" w:cs="Calibri"/>
          <w:color w:val="000000"/>
          <w:szCs w:val="24"/>
        </w:rPr>
        <w:t>23/00541/FULM</w:t>
      </w:r>
      <w:r w:rsidR="00801622">
        <w:rPr>
          <w:rFonts w:ascii="Verdana" w:hAnsi="Verdana" w:cs="Calibri"/>
          <w:color w:val="000000"/>
          <w:szCs w:val="24"/>
        </w:rPr>
        <w:t xml:space="preserve">: </w:t>
      </w:r>
      <w:r w:rsidR="00801622" w:rsidRPr="00801622">
        <w:rPr>
          <w:rFonts w:ascii="Verdana" w:hAnsi="Verdana" w:cs="Calibri"/>
          <w:color w:val="000000"/>
          <w:szCs w:val="24"/>
        </w:rPr>
        <w:t>Change of use from an existing social club (sui generis use) to 10 flats (10 x 1 bed) (use class C3) with external works involving the provision of a first-floor extension and extension to rear elevation - amended application</w:t>
      </w:r>
      <w:r w:rsidR="00801622">
        <w:rPr>
          <w:rFonts w:ascii="Verdana" w:hAnsi="Verdana" w:cs="Calibri"/>
          <w:color w:val="000000"/>
          <w:szCs w:val="24"/>
        </w:rPr>
        <w:t>.</w:t>
      </w:r>
    </w:p>
    <w:p w14:paraId="2F15B3EF" w14:textId="49D01475" w:rsidR="00801622" w:rsidRPr="00801622" w:rsidRDefault="00801622" w:rsidP="00801622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>7 Clapgun Street.</w:t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ab/>
        <w:t>No objection.</w:t>
      </w:r>
    </w:p>
    <w:p w14:paraId="710DE94D" w14:textId="7F276E35" w:rsidR="00801622" w:rsidRPr="00801622" w:rsidRDefault="00801622" w:rsidP="00801622">
      <w:pPr>
        <w:rPr>
          <w:rFonts w:ascii="Verdana" w:hAnsi="Verdana" w:cs="Calibri"/>
          <w:color w:val="000000"/>
          <w:szCs w:val="24"/>
        </w:rPr>
      </w:pPr>
    </w:p>
    <w:p w14:paraId="4FB81054" w14:textId="323468DD" w:rsidR="000265A7" w:rsidRPr="00FE44C6" w:rsidRDefault="00587AC2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To </w:t>
      </w:r>
      <w:r w:rsidR="000265A7" w:rsidRPr="007E2129">
        <w:rPr>
          <w:rFonts w:ascii="Verdana" w:hAnsi="Verdana"/>
          <w:szCs w:val="24"/>
        </w:rPr>
        <w:t xml:space="preserve">consider the following </w:t>
      </w:r>
      <w:r w:rsidR="00FE44C6">
        <w:rPr>
          <w:rFonts w:ascii="Verdana" w:hAnsi="Verdana"/>
          <w:szCs w:val="24"/>
        </w:rPr>
        <w:t xml:space="preserve">planning </w:t>
      </w:r>
      <w:r w:rsidR="000265A7" w:rsidRPr="007E2129">
        <w:rPr>
          <w:rFonts w:ascii="Verdana" w:hAnsi="Verdana"/>
          <w:szCs w:val="24"/>
        </w:rPr>
        <w:t>applications</w:t>
      </w:r>
      <w:bookmarkEnd w:id="4"/>
      <w:r w:rsidR="009E4C83" w:rsidRPr="007E2129">
        <w:rPr>
          <w:rFonts w:ascii="Verdana" w:hAnsi="Verdana"/>
          <w:szCs w:val="24"/>
        </w:rPr>
        <w:t>:</w:t>
      </w:r>
    </w:p>
    <w:p w14:paraId="75B6D01A" w14:textId="77777777" w:rsidR="00FE44C6" w:rsidRPr="007E2129" w:rsidRDefault="00FE44C6" w:rsidP="00FE44C6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54B1E3D6" w14:textId="26358F20" w:rsidR="009E4C83" w:rsidRP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  <w:u w:val="single"/>
        </w:rPr>
      </w:pPr>
      <w:r w:rsidRPr="00B33A79">
        <w:rPr>
          <w:rFonts w:ascii="Verdana" w:hAnsi="Verdana"/>
          <w:b/>
          <w:bCs/>
          <w:szCs w:val="24"/>
          <w:u w:val="single"/>
        </w:rPr>
        <w:t>Item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B33A79">
        <w:rPr>
          <w:rFonts w:ascii="Verdana" w:hAnsi="Verdana"/>
          <w:b/>
          <w:bCs/>
          <w:szCs w:val="24"/>
          <w:u w:val="single"/>
        </w:rPr>
        <w:t>Application Number and Details</w:t>
      </w:r>
    </w:p>
    <w:p w14:paraId="453C5D3D" w14:textId="77777777" w:rsid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</w:rPr>
      </w:pPr>
    </w:p>
    <w:p w14:paraId="0BEDDAD1" w14:textId="5C188806" w:rsidR="008A5473" w:rsidRDefault="00061796" w:rsidP="00B641E6">
      <w:pPr>
        <w:ind w:left="1440" w:hanging="1440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>h1</w:t>
      </w:r>
      <w:r w:rsidR="00445AE3">
        <w:rPr>
          <w:rFonts w:ascii="Verdana" w:hAnsi="Verdana"/>
          <w:b/>
          <w:bCs/>
          <w:szCs w:val="24"/>
        </w:rPr>
        <w:tab/>
      </w:r>
      <w:r w:rsidRPr="00061796">
        <w:rPr>
          <w:rFonts w:ascii="Verdana" w:hAnsi="Verdana"/>
          <w:szCs w:val="24"/>
        </w:rPr>
        <w:t>24/01102/FUL:</w:t>
      </w:r>
      <w:r>
        <w:rPr>
          <w:rFonts w:ascii="Verdana" w:hAnsi="Verdana"/>
          <w:b/>
          <w:bCs/>
          <w:szCs w:val="24"/>
        </w:rPr>
        <w:t xml:space="preserve"> </w:t>
      </w:r>
      <w:r>
        <w:rPr>
          <w:rFonts w:ascii="Verdana" w:hAnsi="Verdana"/>
          <w:szCs w:val="24"/>
        </w:rPr>
        <w:t>Erection of first floor side extension, Pergola and Garden Room together with alterations to the front and rear boundary wall/fence.</w:t>
      </w:r>
    </w:p>
    <w:p w14:paraId="499BF834" w14:textId="7E53E63E" w:rsidR="00061796" w:rsidRDefault="00061796" w:rsidP="00061796">
      <w:pPr>
        <w:ind w:left="1440"/>
        <w:rPr>
          <w:rFonts w:ascii="Verdana" w:hAnsi="Verdana"/>
          <w:b/>
          <w:bCs/>
          <w:szCs w:val="24"/>
        </w:rPr>
      </w:pPr>
      <w:r w:rsidRPr="00061796">
        <w:rPr>
          <w:rFonts w:ascii="Verdana" w:hAnsi="Verdana"/>
          <w:b/>
          <w:bCs/>
          <w:szCs w:val="24"/>
        </w:rPr>
        <w:t>92 High S</w:t>
      </w:r>
      <w:r>
        <w:rPr>
          <w:rFonts w:ascii="Verdana" w:hAnsi="Verdana"/>
          <w:b/>
          <w:bCs/>
          <w:szCs w:val="24"/>
        </w:rPr>
        <w:t>treet.</w:t>
      </w:r>
    </w:p>
    <w:p w14:paraId="3EDB03CF" w14:textId="77777777" w:rsidR="00252199" w:rsidRDefault="00252199" w:rsidP="00061796">
      <w:pPr>
        <w:ind w:left="1440"/>
        <w:rPr>
          <w:rFonts w:ascii="Verdana" w:hAnsi="Verdana"/>
          <w:b/>
          <w:bCs/>
          <w:szCs w:val="24"/>
        </w:rPr>
      </w:pPr>
    </w:p>
    <w:p w14:paraId="7DA015A8" w14:textId="547347DF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h</w:t>
      </w:r>
      <w:r w:rsidR="00061796">
        <w:rPr>
          <w:rFonts w:ascii="Verdana" w:hAnsi="Verdana"/>
          <w:b/>
          <w:bCs/>
          <w:szCs w:val="24"/>
        </w:rPr>
        <w:t>2</w:t>
      </w:r>
      <w:r w:rsidR="00061796"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 xml:space="preserve">24/01032/CLE: </w:t>
      </w:r>
      <w:r w:rsidRPr="00252199">
        <w:rPr>
          <w:rFonts w:ascii="Verdana" w:hAnsi="Verdana"/>
          <w:szCs w:val="24"/>
        </w:rPr>
        <w:t>Certificate</w:t>
      </w:r>
      <w:r w:rsidR="00061796" w:rsidRPr="00252199">
        <w:rPr>
          <w:rFonts w:ascii="Verdana" w:hAnsi="Verdana"/>
          <w:szCs w:val="24"/>
        </w:rPr>
        <w:t xml:space="preserve"> of lawful development (existing) for the erection of single storey rear extension.</w:t>
      </w:r>
    </w:p>
    <w:p w14:paraId="29719EB8" w14:textId="54ADC460" w:rsidR="00061796" w:rsidRDefault="00061796" w:rsidP="00061796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  <w:t>34 Ferrers Close.</w:t>
      </w:r>
    </w:p>
    <w:p w14:paraId="1BA747CB" w14:textId="77777777" w:rsidR="00252199" w:rsidRDefault="00252199" w:rsidP="00061796">
      <w:pPr>
        <w:rPr>
          <w:rFonts w:ascii="Verdana" w:hAnsi="Verdana"/>
          <w:b/>
          <w:bCs/>
          <w:szCs w:val="24"/>
        </w:rPr>
      </w:pPr>
    </w:p>
    <w:p w14:paraId="0209634B" w14:textId="58B2CD3E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h</w:t>
      </w:r>
      <w:r w:rsidR="00061796">
        <w:rPr>
          <w:rFonts w:ascii="Verdana" w:hAnsi="Verdana"/>
          <w:b/>
          <w:bCs/>
          <w:szCs w:val="24"/>
        </w:rPr>
        <w:t>3</w:t>
      </w:r>
      <w:r w:rsidR="00061796"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>24/01032/CLP:</w:t>
      </w:r>
      <w:r w:rsidR="00061796" w:rsidRPr="00252199">
        <w:rPr>
          <w:rFonts w:ascii="Verdana" w:hAnsi="Verdana"/>
          <w:szCs w:val="24"/>
        </w:rPr>
        <w:tab/>
        <w:t xml:space="preserve">Certificate of Lawful Proposed Use of </w:t>
      </w:r>
      <w:r w:rsidRPr="00252199">
        <w:rPr>
          <w:rFonts w:ascii="Verdana" w:hAnsi="Verdana"/>
          <w:szCs w:val="24"/>
        </w:rPr>
        <w:t>single-story</w:t>
      </w:r>
      <w:r w:rsidR="00061796" w:rsidRPr="00252199">
        <w:rPr>
          <w:rFonts w:ascii="Verdana" w:hAnsi="Verdana"/>
          <w:szCs w:val="24"/>
        </w:rPr>
        <w:t xml:space="preserve"> rear extension – information only no comment required.</w:t>
      </w:r>
    </w:p>
    <w:p w14:paraId="59105CF3" w14:textId="77777777" w:rsidR="00252199" w:rsidRDefault="00061796" w:rsidP="00061796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  <w:t xml:space="preserve">34 Ferrers </w:t>
      </w:r>
      <w:r w:rsidR="00252199">
        <w:rPr>
          <w:rFonts w:ascii="Verdana" w:hAnsi="Verdana"/>
          <w:b/>
          <w:bCs/>
          <w:szCs w:val="24"/>
        </w:rPr>
        <w:t>Close</w:t>
      </w:r>
      <w:r>
        <w:rPr>
          <w:rFonts w:ascii="Verdana" w:hAnsi="Verdana"/>
          <w:b/>
          <w:bCs/>
          <w:szCs w:val="24"/>
        </w:rPr>
        <w:t>.</w:t>
      </w:r>
    </w:p>
    <w:p w14:paraId="5AD513CA" w14:textId="17C0C348" w:rsidR="00061796" w:rsidRDefault="00061796" w:rsidP="00061796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 </w:t>
      </w:r>
    </w:p>
    <w:p w14:paraId="3FCCA9E3" w14:textId="05FCC842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lastRenderedPageBreak/>
        <w:t>h</w:t>
      </w:r>
      <w:r w:rsidR="00061796">
        <w:rPr>
          <w:rFonts w:ascii="Verdana" w:hAnsi="Verdana"/>
          <w:b/>
          <w:bCs/>
          <w:szCs w:val="24"/>
        </w:rPr>
        <w:t>4</w:t>
      </w:r>
      <w:r w:rsidR="00061796"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>24/00996/FUL: Erection of detached building for home gym and storage (part retrospective).</w:t>
      </w:r>
    </w:p>
    <w:p w14:paraId="0853771D" w14:textId="598356CF" w:rsidR="00061796" w:rsidRDefault="00061796" w:rsidP="00252199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61 Moira Dale.</w:t>
      </w:r>
    </w:p>
    <w:p w14:paraId="11BA29B8" w14:textId="77777777" w:rsidR="00252199" w:rsidRDefault="00252199" w:rsidP="00252199">
      <w:pPr>
        <w:ind w:left="720" w:firstLine="720"/>
        <w:rPr>
          <w:rFonts w:ascii="Verdana" w:hAnsi="Verdana"/>
          <w:b/>
          <w:bCs/>
          <w:szCs w:val="24"/>
        </w:rPr>
      </w:pPr>
    </w:p>
    <w:p w14:paraId="68443CD1" w14:textId="19A9079E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h5 </w:t>
      </w:r>
      <w:r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 xml:space="preserve">24/01084/FUL: </w:t>
      </w:r>
      <w:r w:rsidRPr="00252199">
        <w:rPr>
          <w:rFonts w:ascii="Verdana" w:hAnsi="Verdana"/>
          <w:szCs w:val="24"/>
        </w:rPr>
        <w:t>Conversion</w:t>
      </w:r>
      <w:r w:rsidR="00061796" w:rsidRPr="00252199">
        <w:rPr>
          <w:rFonts w:ascii="Verdana" w:hAnsi="Verdana"/>
          <w:szCs w:val="24"/>
        </w:rPr>
        <w:t xml:space="preserve"> </w:t>
      </w:r>
      <w:r w:rsidRPr="00252199">
        <w:rPr>
          <w:rFonts w:ascii="Verdana" w:hAnsi="Verdana"/>
          <w:szCs w:val="24"/>
        </w:rPr>
        <w:t>of</w:t>
      </w:r>
      <w:r w:rsidR="00061796" w:rsidRPr="00252199">
        <w:rPr>
          <w:rFonts w:ascii="Verdana" w:hAnsi="Verdana"/>
          <w:szCs w:val="24"/>
        </w:rPr>
        <w:t xml:space="preserve"> garage, new windows and doors, new balustrade to existing balcony, render and cladding to front elevation and air source heat pump to the rear.</w:t>
      </w:r>
    </w:p>
    <w:p w14:paraId="35313577" w14:textId="61382587" w:rsidR="00061796" w:rsidRDefault="00061796" w:rsidP="00061796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  <w:t>5 Hillside.</w:t>
      </w:r>
    </w:p>
    <w:p w14:paraId="4D6DF787" w14:textId="77777777" w:rsidR="00252199" w:rsidRDefault="00252199" w:rsidP="00061796">
      <w:pPr>
        <w:rPr>
          <w:rFonts w:ascii="Verdana" w:hAnsi="Verdana"/>
          <w:b/>
          <w:bCs/>
          <w:szCs w:val="24"/>
        </w:rPr>
      </w:pPr>
    </w:p>
    <w:p w14:paraId="46E96EB9" w14:textId="04625FC1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h6</w:t>
      </w:r>
      <w:r w:rsidR="00061796"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>24/01106/FUL: Demolition of existing conservatory and erection of single storey rear extension.</w:t>
      </w:r>
      <w:r w:rsidR="00061796">
        <w:rPr>
          <w:rFonts w:ascii="Verdana" w:hAnsi="Verdana"/>
          <w:b/>
          <w:bCs/>
          <w:szCs w:val="24"/>
        </w:rPr>
        <w:t xml:space="preserve">  </w:t>
      </w:r>
    </w:p>
    <w:p w14:paraId="314E388F" w14:textId="3CCBFD85" w:rsidR="00061796" w:rsidRDefault="00061796" w:rsidP="00252199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11 Minton Road.</w:t>
      </w:r>
    </w:p>
    <w:p w14:paraId="3CEFCB83" w14:textId="77777777" w:rsidR="00252199" w:rsidRDefault="00252199" w:rsidP="00252199">
      <w:pPr>
        <w:ind w:left="720" w:firstLine="720"/>
        <w:rPr>
          <w:rFonts w:ascii="Verdana" w:hAnsi="Verdana"/>
          <w:b/>
          <w:bCs/>
          <w:szCs w:val="24"/>
        </w:rPr>
      </w:pPr>
    </w:p>
    <w:p w14:paraId="694B437B" w14:textId="2D3CD204" w:rsidR="00061796" w:rsidRDefault="00252199" w:rsidP="00252199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h7</w:t>
      </w:r>
      <w:r>
        <w:rPr>
          <w:rFonts w:ascii="Verdana" w:hAnsi="Verdana"/>
          <w:b/>
          <w:bCs/>
          <w:szCs w:val="24"/>
        </w:rPr>
        <w:tab/>
      </w:r>
      <w:r w:rsidR="00061796" w:rsidRPr="00252199">
        <w:rPr>
          <w:rFonts w:ascii="Verdana" w:hAnsi="Verdana"/>
          <w:szCs w:val="24"/>
        </w:rPr>
        <w:t>24/01174/A</w:t>
      </w:r>
      <w:r w:rsidRPr="00252199">
        <w:rPr>
          <w:rFonts w:ascii="Verdana" w:hAnsi="Verdana"/>
          <w:szCs w:val="24"/>
        </w:rPr>
        <w:t>IR: Demolition of Control Pont 2 and installation of EV charging units.</w:t>
      </w:r>
    </w:p>
    <w:p w14:paraId="6FBF95DE" w14:textId="21DC03E6" w:rsidR="00252199" w:rsidRPr="00061796" w:rsidRDefault="00252199" w:rsidP="00252199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Control Point 2, Viscount Road, East Midlands Airport.</w:t>
      </w:r>
    </w:p>
    <w:p w14:paraId="3328F4DA" w14:textId="77777777" w:rsidR="00445AE3" w:rsidRPr="00445AE3" w:rsidRDefault="00445AE3" w:rsidP="00445AE3">
      <w:pPr>
        <w:ind w:left="720" w:firstLine="720"/>
        <w:rPr>
          <w:rFonts w:ascii="Verdana" w:hAnsi="Verdana" w:cs="Calibri"/>
          <w:color w:val="000000"/>
          <w:szCs w:val="24"/>
        </w:rPr>
      </w:pPr>
    </w:p>
    <w:p w14:paraId="7149FFD9" w14:textId="0372CB60" w:rsidR="000265A7" w:rsidRPr="007E2129" w:rsidRDefault="000265A7" w:rsidP="007E2129">
      <w:pPr>
        <w:widowControl w:val="0"/>
        <w:numPr>
          <w:ilvl w:val="0"/>
          <w:numId w:val="4"/>
        </w:numPr>
        <w:ind w:left="360"/>
        <w:contextualSpacing/>
        <w:rPr>
          <w:rFonts w:ascii="Verdana" w:hAnsi="Verdana"/>
          <w:szCs w:val="24"/>
        </w:rPr>
      </w:pPr>
      <w:r w:rsidRPr="007E2129">
        <w:rPr>
          <w:rFonts w:ascii="Verdana" w:hAnsi="Verdana" w:cs="Arial"/>
          <w:szCs w:val="24"/>
        </w:rPr>
        <w:t>To receive the following permission notices</w:t>
      </w:r>
      <w:r w:rsidR="006147D9" w:rsidRPr="007E2129">
        <w:rPr>
          <w:rFonts w:ascii="Verdana" w:hAnsi="Verdana" w:cs="Arial"/>
          <w:szCs w:val="24"/>
        </w:rPr>
        <w:t xml:space="preserve"> and withdrawn applications</w:t>
      </w:r>
      <w:r w:rsidR="009E4C83" w:rsidRPr="007E2129">
        <w:rPr>
          <w:rFonts w:ascii="Verdana" w:hAnsi="Verdana" w:cs="Arial"/>
          <w:szCs w:val="24"/>
        </w:rPr>
        <w:t>:</w:t>
      </w:r>
    </w:p>
    <w:p w14:paraId="3D82BD20" w14:textId="77777777" w:rsidR="00E732E3" w:rsidRDefault="00E732E3" w:rsidP="00756953">
      <w:pPr>
        <w:widowControl w:val="0"/>
        <w:rPr>
          <w:rFonts w:ascii="Verdana" w:hAnsi="Verdana"/>
          <w:b/>
          <w:szCs w:val="24"/>
        </w:rPr>
      </w:pPr>
    </w:p>
    <w:p w14:paraId="38488CC5" w14:textId="728D0BEE" w:rsidR="00825C30" w:rsidRPr="00A50BAB" w:rsidRDefault="0084409E" w:rsidP="00756953">
      <w:pPr>
        <w:widowControl w:val="0"/>
        <w:rPr>
          <w:rFonts w:ascii="Verdana" w:hAnsi="Verdana"/>
          <w:b/>
          <w:szCs w:val="24"/>
          <w:u w:val="single"/>
        </w:rPr>
      </w:pPr>
      <w:r w:rsidRPr="00A50BAB">
        <w:rPr>
          <w:rFonts w:ascii="Verdana" w:hAnsi="Verdana"/>
          <w:b/>
          <w:szCs w:val="24"/>
          <w:u w:val="single"/>
        </w:rPr>
        <w:t xml:space="preserve">Item 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Application Number and Details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Decision</w:t>
      </w:r>
    </w:p>
    <w:p w14:paraId="74777E48" w14:textId="77777777" w:rsidR="00825C30" w:rsidRPr="00A50BAB" w:rsidRDefault="00825C30" w:rsidP="00756953">
      <w:pPr>
        <w:widowControl w:val="0"/>
        <w:rPr>
          <w:rFonts w:ascii="Verdana" w:hAnsi="Verdana"/>
          <w:bCs/>
          <w:szCs w:val="24"/>
        </w:rPr>
      </w:pPr>
    </w:p>
    <w:p w14:paraId="2580D4BD" w14:textId="77777777" w:rsidR="00252199" w:rsidRDefault="00252199" w:rsidP="00B641E6">
      <w:pPr>
        <w:ind w:left="1440" w:hanging="144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>i</w:t>
      </w:r>
      <w:r w:rsidR="0084409E" w:rsidRPr="00A50BAB">
        <w:rPr>
          <w:rFonts w:ascii="Verdana" w:hAnsi="Verdana"/>
          <w:b/>
          <w:szCs w:val="24"/>
        </w:rPr>
        <w:t>1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 w:rsidRPr="00252199">
        <w:rPr>
          <w:rFonts w:ascii="Verdana" w:hAnsi="Verdana"/>
          <w:bCs/>
          <w:szCs w:val="24"/>
        </w:rPr>
        <w:t>24/00802/NMA: Non</w:t>
      </w:r>
      <w:r>
        <w:rPr>
          <w:rFonts w:ascii="Verdana" w:hAnsi="Verdana"/>
          <w:bCs/>
          <w:szCs w:val="24"/>
        </w:rPr>
        <w:t>-</w:t>
      </w:r>
      <w:r w:rsidRPr="00252199">
        <w:rPr>
          <w:rFonts w:ascii="Verdana" w:hAnsi="Verdana"/>
          <w:bCs/>
          <w:szCs w:val="24"/>
        </w:rPr>
        <w:t>material amendments to application 22/01945/FUL to change roof tiles</w:t>
      </w:r>
      <w:r>
        <w:rPr>
          <w:rFonts w:ascii="Verdana" w:hAnsi="Verdana"/>
          <w:bCs/>
          <w:szCs w:val="24"/>
        </w:rPr>
        <w:t>.</w:t>
      </w:r>
    </w:p>
    <w:p w14:paraId="6876F836" w14:textId="2720819C" w:rsidR="00711AA6" w:rsidRDefault="00252199" w:rsidP="00252199">
      <w:pPr>
        <w:ind w:left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7 Garden Crescent.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Approved</w:t>
      </w:r>
      <w:r w:rsidR="0019328D">
        <w:rPr>
          <w:rFonts w:ascii="Verdana" w:hAnsi="Verdana"/>
          <w:b/>
          <w:szCs w:val="24"/>
        </w:rPr>
        <w:t>.</w:t>
      </w:r>
    </w:p>
    <w:p w14:paraId="4AC25B23" w14:textId="77777777" w:rsidR="0019328D" w:rsidRPr="00252199" w:rsidRDefault="0019328D" w:rsidP="00252199">
      <w:pPr>
        <w:ind w:left="1440"/>
        <w:rPr>
          <w:rFonts w:ascii="Verdana" w:hAnsi="Verdana"/>
          <w:b/>
        </w:rPr>
      </w:pPr>
    </w:p>
    <w:p w14:paraId="3D563EA9" w14:textId="2A2E1912" w:rsidR="00A50BAB" w:rsidRDefault="00B97340" w:rsidP="00252199">
      <w:pPr>
        <w:widowControl w:val="0"/>
        <w:ind w:left="1440" w:hanging="1440"/>
        <w:rPr>
          <w:rFonts w:ascii="Verdana" w:hAnsi="Verdana"/>
          <w:bCs/>
          <w:szCs w:val="24"/>
        </w:rPr>
      </w:pPr>
      <w:r w:rsidRPr="00B97340">
        <w:rPr>
          <w:rFonts w:ascii="Verdana" w:hAnsi="Verdana"/>
          <w:b/>
          <w:szCs w:val="24"/>
        </w:rPr>
        <w:t>i</w:t>
      </w:r>
      <w:r w:rsidR="00252199" w:rsidRPr="00B97340">
        <w:rPr>
          <w:rFonts w:ascii="Verdana" w:hAnsi="Verdana"/>
          <w:b/>
          <w:szCs w:val="24"/>
        </w:rPr>
        <w:t>2</w:t>
      </w:r>
      <w:r w:rsidR="00252199">
        <w:rPr>
          <w:rFonts w:ascii="Verdana" w:hAnsi="Verdana"/>
          <w:bCs/>
          <w:szCs w:val="24"/>
        </w:rPr>
        <w:tab/>
        <w:t>24/00411/ADC: Display of 2 no. non-illuminated Spar Fascia signs, 1 no. no-illuminated Daily Deli fascia signs. 1 no. Costa window sign and 2 no. illuminated projecting signs (Pay zone and Snappy Shopper) (Retrospective) and display of 5 no. cycle parking sticker signs to railings (non-illuminated).</w:t>
      </w:r>
    </w:p>
    <w:p w14:paraId="2E8D0B13" w14:textId="28CBA25D" w:rsidR="00252199" w:rsidRDefault="00252199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/>
          <w:szCs w:val="24"/>
        </w:rPr>
        <w:t>Spar</w:t>
      </w:r>
      <w:r w:rsidR="0019328D">
        <w:rPr>
          <w:rFonts w:ascii="Verdana" w:hAnsi="Verdana"/>
          <w:b/>
          <w:szCs w:val="24"/>
        </w:rPr>
        <w:t>, Delven Lane.</w:t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</w:r>
      <w:r w:rsidR="0019328D">
        <w:rPr>
          <w:rFonts w:ascii="Verdana" w:hAnsi="Verdana"/>
          <w:b/>
          <w:szCs w:val="24"/>
        </w:rPr>
        <w:tab/>
        <w:t>Approved.</w:t>
      </w:r>
    </w:p>
    <w:p w14:paraId="369152CD" w14:textId="77777777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6FC22322" w14:textId="507A6ED0" w:rsidR="0019328D" w:rsidRDefault="00B97340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3</w:t>
      </w:r>
      <w:r w:rsidR="0019328D">
        <w:rPr>
          <w:rFonts w:ascii="Verdana" w:hAnsi="Verdana"/>
          <w:b/>
          <w:szCs w:val="24"/>
        </w:rPr>
        <w:tab/>
      </w:r>
      <w:r w:rsidR="0019328D" w:rsidRPr="00B97340">
        <w:rPr>
          <w:rFonts w:ascii="Verdana" w:hAnsi="Verdana"/>
          <w:bCs/>
          <w:szCs w:val="24"/>
        </w:rPr>
        <w:t>24/00486/LBC:</w:t>
      </w:r>
      <w:r w:rsidR="0019328D" w:rsidRPr="00B97340">
        <w:rPr>
          <w:rFonts w:ascii="Verdana" w:hAnsi="Verdana"/>
          <w:bCs/>
          <w:szCs w:val="24"/>
        </w:rPr>
        <w:tab/>
        <w:t>Erection of single-story extension, raising of existing section of roof and internal alterations (LBC).</w:t>
      </w:r>
    </w:p>
    <w:p w14:paraId="71F4959D" w14:textId="1BAF55E5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  <w:t>6 Barn Close.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Approved.</w:t>
      </w:r>
    </w:p>
    <w:p w14:paraId="11378C09" w14:textId="77777777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007D73A2" w14:textId="20900D3D" w:rsidR="0019328D" w:rsidRDefault="00B97340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4</w:t>
      </w:r>
      <w:r w:rsidR="0019328D">
        <w:rPr>
          <w:rFonts w:ascii="Verdana" w:hAnsi="Verdana"/>
          <w:b/>
          <w:szCs w:val="24"/>
        </w:rPr>
        <w:tab/>
      </w:r>
      <w:r w:rsidR="0019328D" w:rsidRPr="0019328D">
        <w:rPr>
          <w:rFonts w:ascii="Verdana" w:hAnsi="Verdana"/>
          <w:bCs/>
          <w:szCs w:val="24"/>
        </w:rPr>
        <w:t>24/00767/VCI:</w:t>
      </w:r>
      <w:r w:rsidR="0019328D" w:rsidRPr="0019328D">
        <w:rPr>
          <w:rFonts w:ascii="Verdana" w:hAnsi="Verdana"/>
          <w:bCs/>
          <w:szCs w:val="24"/>
        </w:rPr>
        <w:tab/>
        <w:t>Variation of condition 2 of 23/00226/FUL which was for erection of two-story side and rear extension, single story rear extension, from front canopy, rendering of existing brickwork and associated alterations to allow for amended glazing design to rear gable end.</w:t>
      </w:r>
    </w:p>
    <w:p w14:paraId="40787F5D" w14:textId="33B95CE0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  <w:t>104 Park Lane.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Approved.</w:t>
      </w:r>
    </w:p>
    <w:p w14:paraId="77ED2ECA" w14:textId="77777777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78FB6142" w14:textId="1F042C9E" w:rsidR="0019328D" w:rsidRDefault="00B97340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5</w:t>
      </w:r>
      <w:r w:rsidR="0019328D">
        <w:rPr>
          <w:rFonts w:ascii="Verdana" w:hAnsi="Verdana"/>
          <w:b/>
          <w:szCs w:val="24"/>
        </w:rPr>
        <w:tab/>
      </w:r>
      <w:r w:rsidR="0019328D" w:rsidRPr="00B97340">
        <w:rPr>
          <w:rFonts w:ascii="Verdana" w:hAnsi="Verdana"/>
          <w:bCs/>
          <w:szCs w:val="24"/>
        </w:rPr>
        <w:t>24/00769/FUL: Erection of single-story front extension.</w:t>
      </w:r>
    </w:p>
    <w:p w14:paraId="73A467AF" w14:textId="23700074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  <w:t>92 Park Lane.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Approved.</w:t>
      </w:r>
    </w:p>
    <w:p w14:paraId="102D7687" w14:textId="77777777" w:rsidR="0019328D" w:rsidRDefault="0019328D" w:rsidP="00252199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02E1A793" w14:textId="3CAF1F63" w:rsidR="0019328D" w:rsidRPr="00801622" w:rsidRDefault="00B97340" w:rsidP="0019328D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6</w:t>
      </w:r>
      <w:r w:rsidR="0019328D">
        <w:rPr>
          <w:rFonts w:ascii="Verdana" w:hAnsi="Verdana"/>
          <w:b/>
          <w:szCs w:val="24"/>
        </w:rPr>
        <w:tab/>
      </w:r>
      <w:r w:rsidR="0019328D" w:rsidRPr="00801622">
        <w:rPr>
          <w:rFonts w:ascii="Verdana" w:hAnsi="Verdana" w:cs="Calibri"/>
          <w:color w:val="000000"/>
          <w:szCs w:val="24"/>
        </w:rPr>
        <w:t>24/00968/AIR: Replacement of Electricity substation.</w:t>
      </w:r>
    </w:p>
    <w:p w14:paraId="29B05FAB" w14:textId="5F90FD0B" w:rsidR="0019328D" w:rsidRDefault="0019328D" w:rsidP="0019328D">
      <w:pPr>
        <w:widowControl w:val="0"/>
        <w:ind w:left="1440" w:hanging="1440"/>
        <w:rPr>
          <w:rFonts w:ascii="Verdana" w:hAnsi="Verdana"/>
          <w:b/>
          <w:szCs w:val="24"/>
        </w:rPr>
      </w:pPr>
      <w:r w:rsidRPr="00801622">
        <w:rPr>
          <w:rFonts w:ascii="Verdana" w:hAnsi="Verdana" w:cs="Calibri"/>
          <w:color w:val="000000"/>
          <w:szCs w:val="24"/>
        </w:rPr>
        <w:tab/>
      </w:r>
      <w:r w:rsidRPr="00801622">
        <w:rPr>
          <w:rFonts w:ascii="Verdana" w:hAnsi="Verdana" w:cs="Calibri"/>
          <w:b/>
          <w:bCs/>
          <w:color w:val="000000"/>
          <w:szCs w:val="24"/>
        </w:rPr>
        <w:t xml:space="preserve">Substation </w:t>
      </w:r>
      <w:r>
        <w:rPr>
          <w:rFonts w:ascii="Verdana" w:hAnsi="Verdana" w:cs="Calibri"/>
          <w:b/>
          <w:bCs/>
          <w:color w:val="000000"/>
          <w:szCs w:val="24"/>
        </w:rPr>
        <w:t>A</w:t>
      </w:r>
      <w:r w:rsidRPr="00801622">
        <w:rPr>
          <w:rFonts w:ascii="Verdana" w:hAnsi="Verdana" w:cs="Calibri"/>
          <w:b/>
          <w:bCs/>
          <w:color w:val="000000"/>
          <w:szCs w:val="24"/>
        </w:rPr>
        <w:t>, Anson Road, Western Maintenance area, East Midlands Airport.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 xml:space="preserve">       </w:t>
      </w:r>
      <w:r>
        <w:rPr>
          <w:rFonts w:ascii="Verdana" w:hAnsi="Verdana"/>
          <w:b/>
          <w:szCs w:val="24"/>
        </w:rPr>
        <w:t>Approved.</w:t>
      </w:r>
    </w:p>
    <w:p w14:paraId="702C45E8" w14:textId="77777777" w:rsidR="0019328D" w:rsidRDefault="0019328D" w:rsidP="0019328D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4E5352A8" w14:textId="40834DD8" w:rsidR="0019328D" w:rsidRDefault="00B97340" w:rsidP="0019328D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7</w:t>
      </w:r>
      <w:r w:rsidR="0019328D">
        <w:rPr>
          <w:rFonts w:ascii="Verdana" w:hAnsi="Verdana"/>
          <w:b/>
          <w:szCs w:val="24"/>
        </w:rPr>
        <w:tab/>
      </w:r>
      <w:r w:rsidR="0019328D" w:rsidRPr="0019328D">
        <w:rPr>
          <w:rFonts w:ascii="Verdana" w:hAnsi="Verdana"/>
          <w:bCs/>
          <w:szCs w:val="24"/>
        </w:rPr>
        <w:t>24/00620/ADC: Display of 1 no. internally illuminated letterset sign.</w:t>
      </w:r>
    </w:p>
    <w:p w14:paraId="443AC50E" w14:textId="2D4F2BF4" w:rsidR="0019328D" w:rsidRDefault="0019328D" w:rsidP="0019328D">
      <w:pPr>
        <w:widowControl w:val="0"/>
        <w:ind w:left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Plot 3B, Arundel Way.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>Approved.</w:t>
      </w:r>
    </w:p>
    <w:p w14:paraId="345117DF" w14:textId="77777777" w:rsidR="0019328D" w:rsidRDefault="0019328D" w:rsidP="0019328D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71645AC4" w14:textId="5E106C52" w:rsidR="0019328D" w:rsidRPr="0019328D" w:rsidRDefault="00B97340" w:rsidP="0019328D">
      <w:pPr>
        <w:widowControl w:val="0"/>
        <w:ind w:left="1440" w:hanging="144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lastRenderedPageBreak/>
        <w:t>i</w:t>
      </w:r>
      <w:r w:rsidR="0019328D">
        <w:rPr>
          <w:rFonts w:ascii="Verdana" w:hAnsi="Verdana"/>
          <w:b/>
          <w:szCs w:val="24"/>
        </w:rPr>
        <w:t>8</w:t>
      </w:r>
      <w:r w:rsidR="0019328D">
        <w:rPr>
          <w:rFonts w:ascii="Verdana" w:hAnsi="Verdana"/>
          <w:b/>
          <w:szCs w:val="24"/>
        </w:rPr>
        <w:tab/>
      </w:r>
      <w:r w:rsidR="0019328D" w:rsidRPr="0019328D">
        <w:rPr>
          <w:rFonts w:ascii="Verdana" w:hAnsi="Verdana"/>
          <w:bCs/>
          <w:szCs w:val="24"/>
        </w:rPr>
        <w:t>24/00852/FUL: Retrospective change of use from offices (Use Class E(g) (i)) to Beauty Salon (Use Class Sui Generis)</w:t>
      </w:r>
    </w:p>
    <w:p w14:paraId="3EA99DA0" w14:textId="1E8FC36C" w:rsidR="0019328D" w:rsidRDefault="0019328D" w:rsidP="0019328D">
      <w:pPr>
        <w:widowControl w:val="0"/>
        <w:ind w:left="1440"/>
        <w:rPr>
          <w:rFonts w:ascii="Verdana" w:hAnsi="Verdana"/>
          <w:b/>
          <w:szCs w:val="24"/>
        </w:rPr>
      </w:pPr>
      <w:r w:rsidRPr="0019328D">
        <w:rPr>
          <w:rFonts w:ascii="Verdana" w:hAnsi="Verdana"/>
          <w:bCs/>
          <w:szCs w:val="24"/>
        </w:rPr>
        <w:t>Beauty Temple, Market Street.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>Approved.</w:t>
      </w:r>
    </w:p>
    <w:p w14:paraId="2B3FB41A" w14:textId="77777777" w:rsidR="0019328D" w:rsidRDefault="0019328D" w:rsidP="0019328D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31816675" w14:textId="205C57E1" w:rsidR="0019328D" w:rsidRDefault="00B97340" w:rsidP="0019328D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19328D">
        <w:rPr>
          <w:rFonts w:ascii="Verdana" w:hAnsi="Verdana"/>
          <w:b/>
          <w:szCs w:val="24"/>
        </w:rPr>
        <w:t>9</w:t>
      </w:r>
      <w:r w:rsidR="0019328D">
        <w:rPr>
          <w:rFonts w:ascii="Verdana" w:hAnsi="Verdana"/>
          <w:b/>
          <w:szCs w:val="24"/>
        </w:rPr>
        <w:tab/>
      </w:r>
      <w:r w:rsidR="0019328D" w:rsidRPr="00B97340">
        <w:rPr>
          <w:rFonts w:ascii="Verdana" w:hAnsi="Verdana"/>
          <w:bCs/>
          <w:szCs w:val="24"/>
        </w:rPr>
        <w:t>24/00789/NMA:</w:t>
      </w:r>
      <w:r w:rsidR="0019328D">
        <w:rPr>
          <w:rFonts w:ascii="Verdana" w:hAnsi="Verdana"/>
          <w:b/>
          <w:szCs w:val="24"/>
        </w:rPr>
        <w:t xml:space="preserve"> </w:t>
      </w:r>
      <w:r w:rsidRPr="00B97340">
        <w:rPr>
          <w:rFonts w:ascii="Verdana" w:hAnsi="Verdana"/>
          <w:bCs/>
          <w:szCs w:val="24"/>
        </w:rPr>
        <w:t xml:space="preserve"> Non-material amendment to reserved matters approval ref: 19/00076/REMM)</w:t>
      </w:r>
      <w:r>
        <w:rPr>
          <w:rFonts w:ascii="Verdana" w:hAnsi="Verdana"/>
          <w:bCs/>
          <w:szCs w:val="24"/>
        </w:rPr>
        <w:t xml:space="preserve"> </w:t>
      </w:r>
      <w:r w:rsidRPr="00B97340">
        <w:rPr>
          <w:rFonts w:ascii="Verdana" w:hAnsi="Verdana"/>
          <w:bCs/>
          <w:szCs w:val="24"/>
        </w:rPr>
        <w:t>outline planning permission reference 16/00465/VCUM to allow for removal and replacement of trees</w:t>
      </w:r>
      <w:r>
        <w:rPr>
          <w:rFonts w:ascii="Verdana" w:hAnsi="Verdana"/>
          <w:b/>
          <w:szCs w:val="24"/>
        </w:rPr>
        <w:t>.</w:t>
      </w:r>
    </w:p>
    <w:p w14:paraId="32F5E752" w14:textId="2727CAC6" w:rsidR="00B97340" w:rsidRDefault="00B97340" w:rsidP="0019328D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  <w:t>Land South of Park Lane.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>Approved.</w:t>
      </w:r>
    </w:p>
    <w:p w14:paraId="1C8C6FD2" w14:textId="77777777" w:rsidR="00B97340" w:rsidRDefault="00B97340" w:rsidP="0019328D">
      <w:pPr>
        <w:widowControl w:val="0"/>
        <w:ind w:left="1440" w:hanging="1440"/>
        <w:rPr>
          <w:rFonts w:ascii="Verdana" w:hAnsi="Verdana"/>
          <w:b/>
          <w:szCs w:val="24"/>
        </w:rPr>
      </w:pPr>
    </w:p>
    <w:p w14:paraId="7357C528" w14:textId="0FB5A57B" w:rsidR="00B97340" w:rsidRPr="00B97340" w:rsidRDefault="00B97340" w:rsidP="0019328D">
      <w:pPr>
        <w:widowControl w:val="0"/>
        <w:ind w:left="1440" w:hanging="144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 xml:space="preserve">i10 </w:t>
      </w:r>
      <w:r>
        <w:rPr>
          <w:rFonts w:ascii="Verdana" w:hAnsi="Verdana"/>
          <w:b/>
          <w:szCs w:val="24"/>
        </w:rPr>
        <w:tab/>
      </w:r>
      <w:r w:rsidRPr="00B97340">
        <w:rPr>
          <w:rFonts w:ascii="Verdana" w:hAnsi="Verdana"/>
          <w:bCs/>
          <w:szCs w:val="24"/>
        </w:rPr>
        <w:t>24/00943/FUL: Erection of single-story side and rear extensions.</w:t>
      </w:r>
    </w:p>
    <w:p w14:paraId="44E29187" w14:textId="1F5E8B97" w:rsidR="00B97340" w:rsidRPr="00252199" w:rsidRDefault="00B97340" w:rsidP="0019328D">
      <w:pPr>
        <w:widowControl w:val="0"/>
        <w:ind w:left="1440" w:hanging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  <w:t>60 Park Lane.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>Approved.</w:t>
      </w:r>
    </w:p>
    <w:p w14:paraId="64DCA1FD" w14:textId="77777777" w:rsidR="00B97340" w:rsidRDefault="00B97340" w:rsidP="00756953">
      <w:pPr>
        <w:widowControl w:val="0"/>
        <w:rPr>
          <w:rFonts w:ascii="Verdana" w:hAnsi="Verdana"/>
          <w:b/>
          <w:szCs w:val="24"/>
        </w:rPr>
      </w:pPr>
    </w:p>
    <w:p w14:paraId="3AD469AB" w14:textId="77777777" w:rsidR="00B97340" w:rsidRDefault="00B97340" w:rsidP="00756953">
      <w:pPr>
        <w:widowControl w:val="0"/>
        <w:rPr>
          <w:rFonts w:ascii="Verdana" w:hAnsi="Verdana"/>
          <w:b/>
          <w:szCs w:val="24"/>
        </w:rPr>
      </w:pPr>
    </w:p>
    <w:p w14:paraId="067B9FE8" w14:textId="77777777" w:rsidR="00B97340" w:rsidRDefault="00B97340" w:rsidP="00756953">
      <w:pPr>
        <w:widowControl w:val="0"/>
        <w:rPr>
          <w:rFonts w:ascii="Verdana" w:hAnsi="Verdana"/>
          <w:b/>
          <w:szCs w:val="24"/>
        </w:rPr>
      </w:pPr>
    </w:p>
    <w:p w14:paraId="119DC864" w14:textId="01E698AC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08982FC8" w14:textId="4EB2267F" w:rsidR="00DA4594" w:rsidRDefault="00756953" w:rsidP="00021D5B">
      <w:pPr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="00021D5B">
        <w:rPr>
          <w:rFonts w:ascii="Verdana" w:hAnsi="Verdana"/>
          <w:b/>
          <w:szCs w:val="24"/>
        </w:rPr>
        <w:t xml:space="preserve"> </w:t>
      </w:r>
      <w:r w:rsidR="007C4E30">
        <w:rPr>
          <w:rFonts w:ascii="Verdana" w:hAnsi="Verdana"/>
          <w:szCs w:val="24"/>
        </w:rPr>
        <w:t xml:space="preserve">Full Council – </w:t>
      </w:r>
      <w:r w:rsidR="008E5773">
        <w:rPr>
          <w:rFonts w:ascii="Verdana" w:hAnsi="Verdana"/>
          <w:szCs w:val="24"/>
        </w:rPr>
        <w:t>31 October</w:t>
      </w:r>
      <w:r w:rsidR="007C4E30">
        <w:rPr>
          <w:rFonts w:ascii="Verdana" w:hAnsi="Verdana"/>
          <w:szCs w:val="24"/>
        </w:rPr>
        <w:t xml:space="preserve"> 2024</w:t>
      </w:r>
    </w:p>
    <w:p w14:paraId="7CF29671" w14:textId="77777777" w:rsidR="00E25F9B" w:rsidRDefault="00E25F9B" w:rsidP="00021D5B">
      <w:pPr>
        <w:rPr>
          <w:rFonts w:ascii="Verdana" w:hAnsi="Verdana"/>
          <w:b/>
          <w:i/>
          <w:szCs w:val="24"/>
          <w:highlight w:val="yellow"/>
        </w:rPr>
      </w:pPr>
    </w:p>
    <w:p w14:paraId="4BCEF21C" w14:textId="58609917" w:rsidR="00135AFC" w:rsidRPr="00021D5B" w:rsidRDefault="00756953" w:rsidP="00021D5B">
      <w:pPr>
        <w:ind w:left="-284"/>
        <w:rPr>
          <w:rFonts w:ascii="Verdana" w:hAnsi="Verdana"/>
          <w:b/>
          <w:i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8E5773">
        <w:rPr>
          <w:rFonts w:ascii="Verdana" w:hAnsi="Verdana"/>
          <w:b/>
          <w:bCs/>
          <w:i/>
          <w:iCs/>
          <w:szCs w:val="24"/>
          <w:highlight w:val="yellow"/>
        </w:rPr>
        <w:t>August/September</w:t>
      </w:r>
      <w:r w:rsidR="00BF624A">
        <w:rPr>
          <w:rFonts w:ascii="Verdana" w:hAnsi="Verdana"/>
          <w:b/>
          <w:bCs/>
          <w:i/>
          <w:iCs/>
          <w:szCs w:val="24"/>
          <w:highlight w:val="yellow"/>
        </w:rPr>
        <w:t xml:space="preserve"> </w:t>
      </w:r>
      <w:r w:rsidRPr="00224DA5">
        <w:rPr>
          <w:rFonts w:ascii="Verdana" w:hAnsi="Verdana"/>
          <w:b/>
          <w:i/>
          <w:szCs w:val="24"/>
          <w:highlight w:val="yellow"/>
        </w:rPr>
        <w:t>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B82FE8">
        <w:rPr>
          <w:rFonts w:ascii="Verdana" w:hAnsi="Verdana"/>
          <w:b/>
          <w:i/>
          <w:szCs w:val="24"/>
          <w:highlight w:val="yellow"/>
        </w:rPr>
        <w:t>L Cope</w:t>
      </w:r>
      <w:r w:rsidR="00A04B5E">
        <w:rPr>
          <w:rFonts w:ascii="Verdana" w:hAnsi="Verdana"/>
          <w:b/>
          <w:i/>
          <w:szCs w:val="24"/>
          <w:highlight w:val="yellow"/>
        </w:rPr>
        <w:t xml:space="preserve"> and </w:t>
      </w:r>
      <w:r w:rsidR="008E5773">
        <w:rPr>
          <w:rFonts w:ascii="Verdana" w:hAnsi="Verdana"/>
          <w:b/>
          <w:i/>
          <w:szCs w:val="24"/>
          <w:highlight w:val="yellow"/>
        </w:rPr>
        <w:t>R Else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1"/>
    </w:p>
    <w:sectPr w:rsidR="00135AFC" w:rsidRPr="00021D5B" w:rsidSect="0084409E">
      <w:headerReference w:type="first" r:id="rId14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19" w:type="dxa"/>
      <w:tblInd w:w="-490" w:type="dxa"/>
      <w:tblLayout w:type="fixed"/>
      <w:tblLook w:val="0000" w:firstRow="0" w:lastRow="0" w:firstColumn="0" w:lastColumn="0" w:noHBand="0" w:noVBand="0"/>
    </w:tblPr>
    <w:tblGrid>
      <w:gridCol w:w="2213"/>
      <w:gridCol w:w="9206"/>
    </w:tblGrid>
    <w:tr w:rsidR="002C390C" w:rsidRPr="008B55CA" w14:paraId="03AF876B" w14:textId="77777777" w:rsidTr="00680D85">
      <w:trPr>
        <w:trHeight w:val="2109"/>
      </w:trPr>
      <w:tc>
        <w:tcPr>
          <w:tcW w:w="2213" w:type="dxa"/>
        </w:tcPr>
        <w:p w14:paraId="26994F07" w14:textId="4BD91B80" w:rsidR="002C390C" w:rsidRDefault="00B33A79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astle " style="width:67.5pt;height:81.75pt">
                <v:imagedata r:id="rId1" o:title=""/>
              </v:shape>
              <o:OLEObject Type="Embed" ProgID="CDraw" ShapeID="_x0000_i1025" DrawAspect="Content" ObjectID="_1788248716" r:id="rId2"/>
            </w:object>
          </w:r>
        </w:p>
      </w:tc>
      <w:tc>
        <w:tcPr>
          <w:tcW w:w="9206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6F43A867" w:rsidR="002C390C" w:rsidRPr="008B55CA" w:rsidRDefault="008874E1" w:rsidP="008874E1">
          <w:pPr>
            <w:tabs>
              <w:tab w:val="left" w:pos="8209"/>
            </w:tabs>
            <w:ind w:right="-313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 xml:space="preserve">The </w:t>
          </w:r>
          <w:r w:rsidR="00435476"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>.</w:t>
          </w:r>
          <w:r>
            <w:rPr>
              <w:rFonts w:ascii="Verdana" w:hAnsi="Verdana"/>
              <w:szCs w:val="14"/>
            </w:rPr>
            <w:t xml:space="preserve"> </w:t>
          </w:r>
          <w:r w:rsidR="002C390C" w:rsidRPr="008B55CA">
            <w:rPr>
              <w:rFonts w:ascii="Verdana" w:hAnsi="Verdana"/>
              <w:szCs w:val="14"/>
            </w:rPr>
            <w:t>DE74 2N</w:t>
          </w:r>
          <w:r w:rsidR="00435476" w:rsidRPr="008B55CA">
            <w:rPr>
              <w:rFonts w:ascii="Verdana" w:hAnsi="Verdana"/>
              <w:szCs w:val="14"/>
            </w:rPr>
            <w:t>R</w:t>
          </w:r>
        </w:p>
        <w:p w14:paraId="5DAD277B" w14:textId="0D23DEC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</w:t>
          </w:r>
          <w:r w:rsidR="008874E1">
            <w:rPr>
              <w:rFonts w:ascii="Verdana" w:hAnsi="Verdana"/>
              <w:szCs w:val="14"/>
            </w:rPr>
            <w:t>:</w:t>
          </w:r>
          <w:r w:rsidRPr="008B55CA">
            <w:rPr>
              <w:rFonts w:ascii="Verdana" w:hAnsi="Verdana"/>
              <w:szCs w:val="14"/>
            </w:rPr>
            <w:t xml:space="preserve"> (01332) 810432</w:t>
          </w:r>
        </w:p>
        <w:p w14:paraId="56D09431" w14:textId="2E6DBBD6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</w:t>
          </w:r>
          <w:r w:rsidR="008874E1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A5"/>
    <w:multiLevelType w:val="hybridMultilevel"/>
    <w:tmpl w:val="872AF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6057"/>
    <w:multiLevelType w:val="hybridMultilevel"/>
    <w:tmpl w:val="6F767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D2F"/>
    <w:multiLevelType w:val="hybridMultilevel"/>
    <w:tmpl w:val="205E423A"/>
    <w:lvl w:ilvl="0" w:tplc="DDF0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30580"/>
    <w:multiLevelType w:val="hybridMultilevel"/>
    <w:tmpl w:val="62EEB492"/>
    <w:lvl w:ilvl="0" w:tplc="E464519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18CE"/>
    <w:multiLevelType w:val="hybridMultilevel"/>
    <w:tmpl w:val="300E1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1D73"/>
    <w:multiLevelType w:val="hybridMultilevel"/>
    <w:tmpl w:val="2932E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66FF"/>
    <w:multiLevelType w:val="hybridMultilevel"/>
    <w:tmpl w:val="572A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749E7"/>
    <w:multiLevelType w:val="hybridMultilevel"/>
    <w:tmpl w:val="25FED8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433"/>
    <w:multiLevelType w:val="hybridMultilevel"/>
    <w:tmpl w:val="03CE625A"/>
    <w:lvl w:ilvl="0" w:tplc="A9465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67BB5"/>
    <w:multiLevelType w:val="hybridMultilevel"/>
    <w:tmpl w:val="25FED8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11514"/>
    <w:multiLevelType w:val="hybridMultilevel"/>
    <w:tmpl w:val="9BE8C4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65257"/>
    <w:multiLevelType w:val="hybridMultilevel"/>
    <w:tmpl w:val="37A2B7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12DF"/>
    <w:multiLevelType w:val="hybridMultilevel"/>
    <w:tmpl w:val="F2AC5F30"/>
    <w:lvl w:ilvl="0" w:tplc="89A0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10D86"/>
    <w:multiLevelType w:val="hybridMultilevel"/>
    <w:tmpl w:val="8922747E"/>
    <w:lvl w:ilvl="0" w:tplc="198A0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7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0F97F7A"/>
    <w:multiLevelType w:val="hybridMultilevel"/>
    <w:tmpl w:val="440CECD4"/>
    <w:lvl w:ilvl="0" w:tplc="06424C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25A679A"/>
    <w:multiLevelType w:val="hybridMultilevel"/>
    <w:tmpl w:val="3C620820"/>
    <w:lvl w:ilvl="0" w:tplc="98F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135FE"/>
    <w:multiLevelType w:val="hybridMultilevel"/>
    <w:tmpl w:val="3ED6E4D8"/>
    <w:lvl w:ilvl="0" w:tplc="08090017">
      <w:start w:val="1"/>
      <w:numFmt w:val="lowerLetter"/>
      <w:lvlText w:val="%1)"/>
      <w:lvlJc w:val="left"/>
      <w:pPr>
        <w:ind w:left="-1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05" w:hanging="360"/>
      </w:pPr>
    </w:lvl>
    <w:lvl w:ilvl="2" w:tplc="0809001B" w:tentative="1">
      <w:start w:val="1"/>
      <w:numFmt w:val="lowerRoman"/>
      <w:lvlText w:val="%3."/>
      <w:lvlJc w:val="right"/>
      <w:pPr>
        <w:ind w:left="415" w:hanging="180"/>
      </w:pPr>
    </w:lvl>
    <w:lvl w:ilvl="3" w:tplc="0809000F" w:tentative="1">
      <w:start w:val="1"/>
      <w:numFmt w:val="decimal"/>
      <w:lvlText w:val="%4."/>
      <w:lvlJc w:val="left"/>
      <w:pPr>
        <w:ind w:left="1135" w:hanging="360"/>
      </w:pPr>
    </w:lvl>
    <w:lvl w:ilvl="4" w:tplc="08090019" w:tentative="1">
      <w:start w:val="1"/>
      <w:numFmt w:val="lowerLetter"/>
      <w:lvlText w:val="%5."/>
      <w:lvlJc w:val="left"/>
      <w:pPr>
        <w:ind w:left="1855" w:hanging="360"/>
      </w:pPr>
    </w:lvl>
    <w:lvl w:ilvl="5" w:tplc="0809001B" w:tentative="1">
      <w:start w:val="1"/>
      <w:numFmt w:val="lowerRoman"/>
      <w:lvlText w:val="%6."/>
      <w:lvlJc w:val="right"/>
      <w:pPr>
        <w:ind w:left="2575" w:hanging="180"/>
      </w:pPr>
    </w:lvl>
    <w:lvl w:ilvl="6" w:tplc="0809000F" w:tentative="1">
      <w:start w:val="1"/>
      <w:numFmt w:val="decimal"/>
      <w:lvlText w:val="%7."/>
      <w:lvlJc w:val="left"/>
      <w:pPr>
        <w:ind w:left="3295" w:hanging="360"/>
      </w:pPr>
    </w:lvl>
    <w:lvl w:ilvl="7" w:tplc="08090019" w:tentative="1">
      <w:start w:val="1"/>
      <w:numFmt w:val="lowerLetter"/>
      <w:lvlText w:val="%8."/>
      <w:lvlJc w:val="left"/>
      <w:pPr>
        <w:ind w:left="4015" w:hanging="360"/>
      </w:pPr>
    </w:lvl>
    <w:lvl w:ilvl="8" w:tplc="0809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21" w15:restartNumberingAfterBreak="0">
    <w:nsid w:val="76781E6B"/>
    <w:multiLevelType w:val="hybridMultilevel"/>
    <w:tmpl w:val="7A5CB3D2"/>
    <w:lvl w:ilvl="0" w:tplc="26DC4F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532EB"/>
    <w:multiLevelType w:val="hybridMultilevel"/>
    <w:tmpl w:val="25C09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A71E8"/>
    <w:multiLevelType w:val="hybridMultilevel"/>
    <w:tmpl w:val="96A4A910"/>
    <w:lvl w:ilvl="0" w:tplc="887A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C2FFC"/>
    <w:multiLevelType w:val="hybridMultilevel"/>
    <w:tmpl w:val="7032A3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61842">
    <w:abstractNumId w:val="1"/>
  </w:num>
  <w:num w:numId="2" w16cid:durableId="453183948">
    <w:abstractNumId w:val="17"/>
  </w:num>
  <w:num w:numId="3" w16cid:durableId="386147002">
    <w:abstractNumId w:val="9"/>
  </w:num>
  <w:num w:numId="4" w16cid:durableId="1900095398">
    <w:abstractNumId w:val="21"/>
  </w:num>
  <w:num w:numId="5" w16cid:durableId="997686465">
    <w:abstractNumId w:val="24"/>
  </w:num>
  <w:num w:numId="6" w16cid:durableId="276496802">
    <w:abstractNumId w:val="19"/>
  </w:num>
  <w:num w:numId="7" w16cid:durableId="1230188920">
    <w:abstractNumId w:val="6"/>
  </w:num>
  <w:num w:numId="8" w16cid:durableId="1511720037">
    <w:abstractNumId w:val="15"/>
  </w:num>
  <w:num w:numId="9" w16cid:durableId="19937129">
    <w:abstractNumId w:val="3"/>
  </w:num>
  <w:num w:numId="10" w16cid:durableId="913852912">
    <w:abstractNumId w:val="13"/>
  </w:num>
  <w:num w:numId="11" w16cid:durableId="801120633">
    <w:abstractNumId w:val="23"/>
  </w:num>
  <w:num w:numId="12" w16cid:durableId="15386638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149817">
    <w:abstractNumId w:val="16"/>
  </w:num>
  <w:num w:numId="14" w16cid:durableId="1965648549">
    <w:abstractNumId w:val="2"/>
  </w:num>
  <w:num w:numId="15" w16cid:durableId="611330251">
    <w:abstractNumId w:val="25"/>
  </w:num>
  <w:num w:numId="16" w16cid:durableId="1707632160">
    <w:abstractNumId w:val="20"/>
  </w:num>
  <w:num w:numId="17" w16cid:durableId="763574393">
    <w:abstractNumId w:val="0"/>
  </w:num>
  <w:num w:numId="18" w16cid:durableId="179053518">
    <w:abstractNumId w:val="12"/>
  </w:num>
  <w:num w:numId="19" w16cid:durableId="1295601752">
    <w:abstractNumId w:val="10"/>
  </w:num>
  <w:num w:numId="20" w16cid:durableId="889851797">
    <w:abstractNumId w:val="18"/>
  </w:num>
  <w:num w:numId="21" w16cid:durableId="183383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3160221">
    <w:abstractNumId w:val="4"/>
  </w:num>
  <w:num w:numId="23" w16cid:durableId="938372190">
    <w:abstractNumId w:val="22"/>
  </w:num>
  <w:num w:numId="24" w16cid:durableId="119881195">
    <w:abstractNumId w:val="5"/>
  </w:num>
  <w:num w:numId="25" w16cid:durableId="611329096">
    <w:abstractNumId w:val="8"/>
  </w:num>
  <w:num w:numId="26" w16cid:durableId="33341119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3FD9"/>
    <w:rsid w:val="0000506A"/>
    <w:rsid w:val="00007AC0"/>
    <w:rsid w:val="00012DA8"/>
    <w:rsid w:val="00021D5B"/>
    <w:rsid w:val="000265A7"/>
    <w:rsid w:val="000300B4"/>
    <w:rsid w:val="00040B9D"/>
    <w:rsid w:val="000418EC"/>
    <w:rsid w:val="00061796"/>
    <w:rsid w:val="00076305"/>
    <w:rsid w:val="00077D6E"/>
    <w:rsid w:val="000A00BF"/>
    <w:rsid w:val="000A0966"/>
    <w:rsid w:val="000B23DA"/>
    <w:rsid w:val="000B6175"/>
    <w:rsid w:val="000B7E12"/>
    <w:rsid w:val="000C61E0"/>
    <w:rsid w:val="000F092B"/>
    <w:rsid w:val="000F3E2A"/>
    <w:rsid w:val="00105FD4"/>
    <w:rsid w:val="0011006C"/>
    <w:rsid w:val="00115C42"/>
    <w:rsid w:val="00132B4E"/>
    <w:rsid w:val="00135AFC"/>
    <w:rsid w:val="00145BC4"/>
    <w:rsid w:val="001503CE"/>
    <w:rsid w:val="001542A9"/>
    <w:rsid w:val="00160E83"/>
    <w:rsid w:val="00171634"/>
    <w:rsid w:val="00182294"/>
    <w:rsid w:val="00183FB3"/>
    <w:rsid w:val="0019328D"/>
    <w:rsid w:val="001C7FD2"/>
    <w:rsid w:val="001D032D"/>
    <w:rsid w:val="001D255C"/>
    <w:rsid w:val="001F359B"/>
    <w:rsid w:val="001F3972"/>
    <w:rsid w:val="00200933"/>
    <w:rsid w:val="0020633D"/>
    <w:rsid w:val="002110BE"/>
    <w:rsid w:val="00224DA5"/>
    <w:rsid w:val="00224EA8"/>
    <w:rsid w:val="0023210C"/>
    <w:rsid w:val="0025054E"/>
    <w:rsid w:val="00252199"/>
    <w:rsid w:val="0027221B"/>
    <w:rsid w:val="00280ECA"/>
    <w:rsid w:val="00293256"/>
    <w:rsid w:val="002939BA"/>
    <w:rsid w:val="00296B04"/>
    <w:rsid w:val="002C2461"/>
    <w:rsid w:val="002C390C"/>
    <w:rsid w:val="002C39F5"/>
    <w:rsid w:val="002D0EB0"/>
    <w:rsid w:val="002E70D0"/>
    <w:rsid w:val="002F0C84"/>
    <w:rsid w:val="00303068"/>
    <w:rsid w:val="0030713F"/>
    <w:rsid w:val="00310E53"/>
    <w:rsid w:val="00312C9C"/>
    <w:rsid w:val="003267EC"/>
    <w:rsid w:val="0032755B"/>
    <w:rsid w:val="00327F1B"/>
    <w:rsid w:val="0033192F"/>
    <w:rsid w:val="00342396"/>
    <w:rsid w:val="0034753D"/>
    <w:rsid w:val="00352EFF"/>
    <w:rsid w:val="00362072"/>
    <w:rsid w:val="00362D50"/>
    <w:rsid w:val="00370385"/>
    <w:rsid w:val="003735E8"/>
    <w:rsid w:val="00384C5E"/>
    <w:rsid w:val="0038624E"/>
    <w:rsid w:val="003A2F63"/>
    <w:rsid w:val="003C6452"/>
    <w:rsid w:val="003E550F"/>
    <w:rsid w:val="003E6F7D"/>
    <w:rsid w:val="003E7B24"/>
    <w:rsid w:val="003F06F0"/>
    <w:rsid w:val="003F48FF"/>
    <w:rsid w:val="004076C3"/>
    <w:rsid w:val="004106FC"/>
    <w:rsid w:val="004140E4"/>
    <w:rsid w:val="00431DB6"/>
    <w:rsid w:val="00435476"/>
    <w:rsid w:val="00445AE3"/>
    <w:rsid w:val="0045723D"/>
    <w:rsid w:val="004657BD"/>
    <w:rsid w:val="00472876"/>
    <w:rsid w:val="004735B2"/>
    <w:rsid w:val="004823C7"/>
    <w:rsid w:val="00485A32"/>
    <w:rsid w:val="0049121E"/>
    <w:rsid w:val="004D2886"/>
    <w:rsid w:val="004D2F11"/>
    <w:rsid w:val="004D3E39"/>
    <w:rsid w:val="004E67D4"/>
    <w:rsid w:val="004F6941"/>
    <w:rsid w:val="005009CE"/>
    <w:rsid w:val="005236D1"/>
    <w:rsid w:val="00547292"/>
    <w:rsid w:val="00577A97"/>
    <w:rsid w:val="00587AC2"/>
    <w:rsid w:val="005941D8"/>
    <w:rsid w:val="005946DD"/>
    <w:rsid w:val="00602685"/>
    <w:rsid w:val="006147D9"/>
    <w:rsid w:val="00621960"/>
    <w:rsid w:val="00625ACC"/>
    <w:rsid w:val="00630CB1"/>
    <w:rsid w:val="006323D7"/>
    <w:rsid w:val="00650E9D"/>
    <w:rsid w:val="00652B4A"/>
    <w:rsid w:val="00657780"/>
    <w:rsid w:val="00673EC3"/>
    <w:rsid w:val="0067540B"/>
    <w:rsid w:val="00680D85"/>
    <w:rsid w:val="0068544A"/>
    <w:rsid w:val="0068616D"/>
    <w:rsid w:val="006A4E8B"/>
    <w:rsid w:val="006C2F9E"/>
    <w:rsid w:val="006C409C"/>
    <w:rsid w:val="006C420C"/>
    <w:rsid w:val="006C4ED4"/>
    <w:rsid w:val="00703EE5"/>
    <w:rsid w:val="00711AA6"/>
    <w:rsid w:val="00714507"/>
    <w:rsid w:val="00725700"/>
    <w:rsid w:val="00756953"/>
    <w:rsid w:val="00757CEE"/>
    <w:rsid w:val="00764947"/>
    <w:rsid w:val="0078289B"/>
    <w:rsid w:val="00786B16"/>
    <w:rsid w:val="0079661B"/>
    <w:rsid w:val="007A5A72"/>
    <w:rsid w:val="007C4E30"/>
    <w:rsid w:val="007C5901"/>
    <w:rsid w:val="007D0620"/>
    <w:rsid w:val="007D62BA"/>
    <w:rsid w:val="007E2129"/>
    <w:rsid w:val="007F669D"/>
    <w:rsid w:val="00801622"/>
    <w:rsid w:val="00811B21"/>
    <w:rsid w:val="0081754A"/>
    <w:rsid w:val="00823482"/>
    <w:rsid w:val="00825C30"/>
    <w:rsid w:val="0084409E"/>
    <w:rsid w:val="008519DB"/>
    <w:rsid w:val="00877BA0"/>
    <w:rsid w:val="008874E1"/>
    <w:rsid w:val="0089210A"/>
    <w:rsid w:val="00894053"/>
    <w:rsid w:val="008963DB"/>
    <w:rsid w:val="008A34A6"/>
    <w:rsid w:val="008A5473"/>
    <w:rsid w:val="008B55CA"/>
    <w:rsid w:val="008D383B"/>
    <w:rsid w:val="008E5773"/>
    <w:rsid w:val="008F0C05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C44DC"/>
    <w:rsid w:val="009D26AE"/>
    <w:rsid w:val="009D525B"/>
    <w:rsid w:val="009D70A3"/>
    <w:rsid w:val="009E339E"/>
    <w:rsid w:val="009E3C63"/>
    <w:rsid w:val="009E4C83"/>
    <w:rsid w:val="009E749D"/>
    <w:rsid w:val="009E752C"/>
    <w:rsid w:val="009F44B3"/>
    <w:rsid w:val="009F4E8D"/>
    <w:rsid w:val="00A04B5E"/>
    <w:rsid w:val="00A07EEB"/>
    <w:rsid w:val="00A2210D"/>
    <w:rsid w:val="00A30C5E"/>
    <w:rsid w:val="00A400DD"/>
    <w:rsid w:val="00A50BAB"/>
    <w:rsid w:val="00A701C4"/>
    <w:rsid w:val="00A771CF"/>
    <w:rsid w:val="00A9095A"/>
    <w:rsid w:val="00AC41AB"/>
    <w:rsid w:val="00AE2291"/>
    <w:rsid w:val="00B07CF4"/>
    <w:rsid w:val="00B2086A"/>
    <w:rsid w:val="00B244AC"/>
    <w:rsid w:val="00B249F2"/>
    <w:rsid w:val="00B31125"/>
    <w:rsid w:val="00B33A79"/>
    <w:rsid w:val="00B4018C"/>
    <w:rsid w:val="00B415C0"/>
    <w:rsid w:val="00B47218"/>
    <w:rsid w:val="00B472E2"/>
    <w:rsid w:val="00B571D2"/>
    <w:rsid w:val="00B641E6"/>
    <w:rsid w:val="00B6680B"/>
    <w:rsid w:val="00B80DF3"/>
    <w:rsid w:val="00B82D97"/>
    <w:rsid w:val="00B82FE8"/>
    <w:rsid w:val="00B87CB9"/>
    <w:rsid w:val="00B97340"/>
    <w:rsid w:val="00BA050D"/>
    <w:rsid w:val="00BA0851"/>
    <w:rsid w:val="00BB3360"/>
    <w:rsid w:val="00BC1C25"/>
    <w:rsid w:val="00BC682F"/>
    <w:rsid w:val="00BD0BE3"/>
    <w:rsid w:val="00BD50DD"/>
    <w:rsid w:val="00BE0022"/>
    <w:rsid w:val="00BE1943"/>
    <w:rsid w:val="00BF624A"/>
    <w:rsid w:val="00C0370E"/>
    <w:rsid w:val="00C2127A"/>
    <w:rsid w:val="00C256BA"/>
    <w:rsid w:val="00C32B8C"/>
    <w:rsid w:val="00C40212"/>
    <w:rsid w:val="00C42623"/>
    <w:rsid w:val="00C4745D"/>
    <w:rsid w:val="00C56A68"/>
    <w:rsid w:val="00C64A16"/>
    <w:rsid w:val="00C7750C"/>
    <w:rsid w:val="00C834AC"/>
    <w:rsid w:val="00C85571"/>
    <w:rsid w:val="00C86729"/>
    <w:rsid w:val="00C867A7"/>
    <w:rsid w:val="00C9616E"/>
    <w:rsid w:val="00CA1E74"/>
    <w:rsid w:val="00CE14B5"/>
    <w:rsid w:val="00CE4F5A"/>
    <w:rsid w:val="00CF1C77"/>
    <w:rsid w:val="00D21557"/>
    <w:rsid w:val="00D222A2"/>
    <w:rsid w:val="00D242B9"/>
    <w:rsid w:val="00D350A9"/>
    <w:rsid w:val="00D5261F"/>
    <w:rsid w:val="00D54DD4"/>
    <w:rsid w:val="00D67DB6"/>
    <w:rsid w:val="00D826E4"/>
    <w:rsid w:val="00D93CDB"/>
    <w:rsid w:val="00DA3F0F"/>
    <w:rsid w:val="00DA4594"/>
    <w:rsid w:val="00DB53C7"/>
    <w:rsid w:val="00DB7719"/>
    <w:rsid w:val="00DC6480"/>
    <w:rsid w:val="00DD6C01"/>
    <w:rsid w:val="00DE6998"/>
    <w:rsid w:val="00DF2E6E"/>
    <w:rsid w:val="00DF300A"/>
    <w:rsid w:val="00DF33FB"/>
    <w:rsid w:val="00E05083"/>
    <w:rsid w:val="00E06575"/>
    <w:rsid w:val="00E20F67"/>
    <w:rsid w:val="00E25F9B"/>
    <w:rsid w:val="00E30DF1"/>
    <w:rsid w:val="00E341CE"/>
    <w:rsid w:val="00E47372"/>
    <w:rsid w:val="00E54597"/>
    <w:rsid w:val="00E656FA"/>
    <w:rsid w:val="00E72B40"/>
    <w:rsid w:val="00E732E3"/>
    <w:rsid w:val="00E753A4"/>
    <w:rsid w:val="00E94EBE"/>
    <w:rsid w:val="00EA01E4"/>
    <w:rsid w:val="00EB5C73"/>
    <w:rsid w:val="00ED267B"/>
    <w:rsid w:val="00EE3A69"/>
    <w:rsid w:val="00EF2E54"/>
    <w:rsid w:val="00F009B2"/>
    <w:rsid w:val="00F036D9"/>
    <w:rsid w:val="00F10F29"/>
    <w:rsid w:val="00F23C50"/>
    <w:rsid w:val="00F43DD7"/>
    <w:rsid w:val="00F44C6F"/>
    <w:rsid w:val="00F5233F"/>
    <w:rsid w:val="00F61E8E"/>
    <w:rsid w:val="00F623EC"/>
    <w:rsid w:val="00F75AA1"/>
    <w:rsid w:val="00F82A11"/>
    <w:rsid w:val="00F86CBE"/>
    <w:rsid w:val="00F94212"/>
    <w:rsid w:val="00F95B45"/>
    <w:rsid w:val="00FA449B"/>
    <w:rsid w:val="00FB7B8A"/>
    <w:rsid w:val="00FD1F55"/>
    <w:rsid w:val="00FD3900"/>
    <w:rsid w:val="00FE44C6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009B2"/>
    <w:pPr>
      <w:widowControl w:val="0"/>
      <w:autoSpaceDE w:val="0"/>
      <w:autoSpaceDN w:val="0"/>
      <w:spacing w:before="4"/>
      <w:ind w:left="44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htnetwork.co.uk/isolated/data/scorecard/new/bespoke/1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icestershire.gov.uk/roads-and-travel/local-transport-pl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icestershire.gov.uk/have-your-say/current-engagement/draft-leicestershire-highway-design-gu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oosehowyoumove.co.uk/public-transport/enhanced-bus-partnerships/leicestershire-bu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bce.org.uk/all-reviews/north-west-leicestershir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1172</Words>
  <Characters>7837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5</cp:revision>
  <cp:lastPrinted>2024-09-19T09:18:00Z</cp:lastPrinted>
  <dcterms:created xsi:type="dcterms:W3CDTF">2024-09-18T12:16:00Z</dcterms:created>
  <dcterms:modified xsi:type="dcterms:W3CDTF">2024-09-19T09:59:00Z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220fc7920adb4aa7fff234e5f66826773c130001f8016b427f230e8d786e01db</vt:lpwstr>
  </property>
</Properties>
</file>