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1559" w14:textId="3F588259" w:rsidR="00B31639" w:rsidRDefault="00B31639"/>
    <w:p w14:paraId="358A69EF" w14:textId="418D74AA" w:rsidR="00F22ABD" w:rsidRPr="00F22ABD" w:rsidRDefault="00D250C7" w:rsidP="00F22ABD">
      <w:r>
        <w:rPr>
          <w:noProof/>
        </w:rPr>
        <w:drawing>
          <wp:anchor distT="0" distB="0" distL="114300" distR="114300" simplePos="0" relativeHeight="251658240" behindDoc="1" locked="0" layoutInCell="1" allowOverlap="1" wp14:anchorId="4C952C73" wp14:editId="53855AA7">
            <wp:simplePos x="0" y="0"/>
            <wp:positionH relativeFrom="margin">
              <wp:align>center</wp:align>
            </wp:positionH>
            <wp:positionV relativeFrom="margin">
              <wp:posOffset>299429</wp:posOffset>
            </wp:positionV>
            <wp:extent cx="3286760" cy="3132455"/>
            <wp:effectExtent l="0" t="0" r="8890" b="0"/>
            <wp:wrapTight wrapText="bothSides">
              <wp:wrapPolygon edited="0">
                <wp:start x="0" y="0"/>
                <wp:lineTo x="0" y="21412"/>
                <wp:lineTo x="21533" y="21412"/>
                <wp:lineTo x="21533" y="0"/>
                <wp:lineTo x="0" y="0"/>
              </wp:wrapPolygon>
            </wp:wrapTight>
            <wp:docPr id="1608884458" name="Picture 1" descr="A green castle with t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84458" name="Picture 1" descr="A green castle with towers&#10;&#10;Description automatically generated"/>
                    <pic:cNvPicPr/>
                  </pic:nvPicPr>
                  <pic:blipFill rotWithShape="1">
                    <a:blip r:embed="rId7">
                      <a:extLst>
                        <a:ext uri="{28A0092B-C50C-407E-A947-70E740481C1C}">
                          <a14:useLocalDpi xmlns:a14="http://schemas.microsoft.com/office/drawing/2010/main" val="0"/>
                        </a:ext>
                      </a:extLst>
                    </a:blip>
                    <a:srcRect t="10903" b="10515"/>
                    <a:stretch/>
                  </pic:blipFill>
                  <pic:spPr bwMode="auto">
                    <a:xfrm>
                      <a:off x="0" y="0"/>
                      <a:ext cx="3286760" cy="3132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C8EF5F" w14:textId="77777777" w:rsidR="00F22ABD" w:rsidRPr="00F22ABD" w:rsidRDefault="00F22ABD" w:rsidP="00F22ABD"/>
    <w:p w14:paraId="5BC50F5B" w14:textId="77777777" w:rsidR="00F22ABD" w:rsidRPr="00F22ABD" w:rsidRDefault="00F22ABD" w:rsidP="00F22ABD"/>
    <w:p w14:paraId="20CAD0A5" w14:textId="77777777" w:rsidR="00F22ABD" w:rsidRPr="00F22ABD" w:rsidRDefault="00F22ABD" w:rsidP="00F22ABD"/>
    <w:p w14:paraId="35372F6D" w14:textId="77777777" w:rsidR="00F22ABD" w:rsidRPr="00F22ABD" w:rsidRDefault="00F22ABD" w:rsidP="00F22ABD"/>
    <w:p w14:paraId="5EFB0867" w14:textId="77777777" w:rsidR="00F22ABD" w:rsidRPr="00F22ABD" w:rsidRDefault="00F22ABD" w:rsidP="00F22ABD"/>
    <w:p w14:paraId="0AE0785D" w14:textId="77777777" w:rsidR="00F22ABD" w:rsidRPr="00F22ABD" w:rsidRDefault="00F22ABD" w:rsidP="00F22ABD"/>
    <w:p w14:paraId="32003432" w14:textId="77777777" w:rsidR="00F22ABD" w:rsidRPr="00F22ABD" w:rsidRDefault="00F22ABD" w:rsidP="00F22ABD"/>
    <w:p w14:paraId="28D77D84" w14:textId="77777777" w:rsidR="00F22ABD" w:rsidRPr="00F22ABD" w:rsidRDefault="00F22ABD" w:rsidP="00F22ABD"/>
    <w:p w14:paraId="348377AD" w14:textId="77777777" w:rsidR="00F22ABD" w:rsidRPr="00F22ABD" w:rsidRDefault="00F22ABD" w:rsidP="00F22ABD"/>
    <w:p w14:paraId="4B16A13B" w14:textId="77777777" w:rsidR="00F22ABD" w:rsidRPr="00F22ABD" w:rsidRDefault="00F22ABD" w:rsidP="00F22ABD"/>
    <w:p w14:paraId="40CC227D" w14:textId="77777777" w:rsidR="00F22ABD" w:rsidRDefault="00F22ABD" w:rsidP="00F22ABD"/>
    <w:p w14:paraId="1AF9C5CF" w14:textId="648FF5FA" w:rsidR="00F22ABD" w:rsidRDefault="00F22ABD" w:rsidP="00F22ABD">
      <w:pPr>
        <w:jc w:val="center"/>
        <w:rPr>
          <w:rFonts w:ascii="Verdana" w:hAnsi="Verdana"/>
          <w:b/>
          <w:bCs/>
          <w:sz w:val="48"/>
          <w:szCs w:val="48"/>
        </w:rPr>
      </w:pPr>
      <w:r w:rsidRPr="00F22ABD">
        <w:rPr>
          <w:rFonts w:ascii="Verdana" w:hAnsi="Verdana"/>
          <w:b/>
          <w:bCs/>
          <w:sz w:val="48"/>
          <w:szCs w:val="48"/>
        </w:rPr>
        <w:t>Castle Donington Parish Council</w:t>
      </w:r>
    </w:p>
    <w:p w14:paraId="011DB98E" w14:textId="65F5E809" w:rsidR="00F22ABD" w:rsidRDefault="002A6A69" w:rsidP="00F22ABD">
      <w:pPr>
        <w:jc w:val="center"/>
        <w:rPr>
          <w:rFonts w:ascii="Verdana" w:hAnsi="Verdana"/>
          <w:b/>
          <w:bCs/>
          <w:sz w:val="48"/>
          <w:szCs w:val="48"/>
        </w:rPr>
      </w:pPr>
      <w:r>
        <w:rPr>
          <w:rFonts w:ascii="Verdana" w:hAnsi="Verdana"/>
          <w:b/>
          <w:bCs/>
          <w:sz w:val="48"/>
          <w:szCs w:val="48"/>
        </w:rPr>
        <w:t>Community Engagement Policy</w:t>
      </w:r>
    </w:p>
    <w:p w14:paraId="6D33CCFC" w14:textId="3301C543" w:rsidR="00F22ABD" w:rsidRDefault="00F22ABD" w:rsidP="00F22ABD">
      <w:pPr>
        <w:jc w:val="center"/>
        <w:rPr>
          <w:rFonts w:ascii="Verdana" w:hAnsi="Verdana"/>
          <w:b/>
          <w:bCs/>
          <w:sz w:val="24"/>
          <w:szCs w:val="24"/>
        </w:rPr>
      </w:pPr>
      <w:r w:rsidRPr="00F22ABD">
        <w:rPr>
          <w:rFonts w:ascii="Verdana" w:hAnsi="Verdana"/>
          <w:b/>
          <w:bCs/>
          <w:sz w:val="24"/>
          <w:szCs w:val="24"/>
        </w:rPr>
        <w:t>Castle Donington Parish Council, The Community Hub, 101 Bondgate, Castle Donington, Leicestershire, DE74 2NR.</w:t>
      </w:r>
    </w:p>
    <w:p w14:paraId="2DE33974" w14:textId="313854D4" w:rsidR="00F22ABD" w:rsidRPr="00F22ABD" w:rsidRDefault="00F22ABD" w:rsidP="00F22ABD">
      <w:pPr>
        <w:pStyle w:val="NoSpacing"/>
        <w:jc w:val="center"/>
        <w:rPr>
          <w:rFonts w:ascii="Verdana" w:hAnsi="Verdana"/>
          <w:b/>
          <w:bCs/>
        </w:rPr>
      </w:pPr>
      <w:r w:rsidRPr="00F22ABD">
        <w:rPr>
          <w:rFonts w:ascii="Verdana" w:hAnsi="Verdana"/>
          <w:b/>
          <w:bCs/>
        </w:rPr>
        <w:t xml:space="preserve">E-mail: </w:t>
      </w:r>
      <w:hyperlink r:id="rId8" w:history="1">
        <w:r w:rsidRPr="00F22ABD">
          <w:rPr>
            <w:rStyle w:val="Hyperlink"/>
            <w:rFonts w:ascii="Verdana" w:hAnsi="Verdana"/>
            <w:b/>
            <w:bCs/>
            <w:sz w:val="24"/>
            <w:szCs w:val="24"/>
          </w:rPr>
          <w:t>admin@castledonington-pc.gov.uk</w:t>
        </w:r>
      </w:hyperlink>
    </w:p>
    <w:p w14:paraId="57F9F2BB" w14:textId="2AE1D4DD" w:rsidR="00F22ABD" w:rsidRDefault="00F22ABD" w:rsidP="00F22ABD">
      <w:pPr>
        <w:pStyle w:val="NoSpacing"/>
        <w:jc w:val="center"/>
        <w:rPr>
          <w:rFonts w:ascii="Verdana" w:hAnsi="Verdana"/>
          <w:b/>
          <w:bCs/>
        </w:rPr>
      </w:pPr>
      <w:r w:rsidRPr="00F22ABD">
        <w:rPr>
          <w:rFonts w:ascii="Verdana" w:hAnsi="Verdana"/>
          <w:b/>
          <w:bCs/>
        </w:rPr>
        <w:t xml:space="preserve">Website: </w:t>
      </w:r>
      <w:hyperlink r:id="rId9" w:history="1">
        <w:r w:rsidRPr="00F22ABD">
          <w:rPr>
            <w:rStyle w:val="Hyperlink"/>
            <w:rFonts w:ascii="Verdana" w:hAnsi="Verdana"/>
            <w:b/>
            <w:bCs/>
            <w:sz w:val="24"/>
            <w:szCs w:val="24"/>
          </w:rPr>
          <w:t>www.castledonington-pc.gov.uk</w:t>
        </w:r>
      </w:hyperlink>
    </w:p>
    <w:p w14:paraId="630335AA" w14:textId="77777777" w:rsidR="00F22ABD" w:rsidRDefault="00F22ABD" w:rsidP="00F22ABD">
      <w:pPr>
        <w:pStyle w:val="NoSpacing"/>
        <w:jc w:val="center"/>
        <w:rPr>
          <w:rFonts w:ascii="Verdana" w:hAnsi="Verdana"/>
          <w:b/>
          <w:bCs/>
        </w:rPr>
      </w:pPr>
    </w:p>
    <w:p w14:paraId="523ABE65" w14:textId="64993593" w:rsidR="00F22ABD" w:rsidRDefault="00F22ABD" w:rsidP="00F22ABD">
      <w:pPr>
        <w:pStyle w:val="NoSpacing"/>
        <w:jc w:val="center"/>
        <w:rPr>
          <w:rFonts w:ascii="Verdana" w:hAnsi="Verdana"/>
          <w:b/>
          <w:bCs/>
        </w:rPr>
      </w:pPr>
      <w:r>
        <w:rPr>
          <w:rFonts w:ascii="Verdana" w:hAnsi="Verdana"/>
          <w:b/>
          <w:bCs/>
        </w:rPr>
        <w:t>Facebook: Castle Donington Parish Council</w:t>
      </w:r>
    </w:p>
    <w:p w14:paraId="1D52D523" w14:textId="77777777" w:rsidR="00F22ABD" w:rsidRDefault="00F22ABD" w:rsidP="00F22ABD">
      <w:pPr>
        <w:pStyle w:val="NoSpacing"/>
        <w:jc w:val="center"/>
        <w:rPr>
          <w:rFonts w:ascii="Verdana" w:hAnsi="Verdana"/>
          <w:b/>
          <w:bCs/>
        </w:rPr>
      </w:pPr>
    </w:p>
    <w:p w14:paraId="3478BD55" w14:textId="4C845B86" w:rsidR="00F22ABD" w:rsidRDefault="00F22ABD" w:rsidP="00F22ABD">
      <w:pPr>
        <w:pStyle w:val="NoSpacing"/>
        <w:jc w:val="center"/>
        <w:rPr>
          <w:rFonts w:ascii="Verdana" w:hAnsi="Verdana"/>
        </w:rPr>
      </w:pPr>
      <w:r>
        <w:rPr>
          <w:rFonts w:ascii="Verdana" w:hAnsi="Verdana"/>
        </w:rPr>
        <w:t>(Office open to the public from 10:00 am – 2 pm Monday to Friday excluding bank holidays.)</w:t>
      </w:r>
    </w:p>
    <w:p w14:paraId="3EA71D54" w14:textId="5D89B394" w:rsidR="00F22ABD" w:rsidRDefault="00F22ABD" w:rsidP="00F22ABD">
      <w:pPr>
        <w:pStyle w:val="NoSpacing"/>
        <w:jc w:val="center"/>
        <w:rPr>
          <w:rFonts w:ascii="Verdana" w:hAnsi="Verdana"/>
        </w:rPr>
      </w:pPr>
    </w:p>
    <w:p w14:paraId="1432B16D" w14:textId="4DF7E9B8" w:rsidR="00D250C7" w:rsidRDefault="00D250C7" w:rsidP="00D250C7">
      <w:pPr>
        <w:pStyle w:val="NormalWeb"/>
      </w:pPr>
      <w:r>
        <w:rPr>
          <w:noProof/>
        </w:rPr>
        <w:drawing>
          <wp:anchor distT="0" distB="0" distL="114300" distR="114300" simplePos="0" relativeHeight="251659264" behindDoc="0" locked="0" layoutInCell="1" allowOverlap="1" wp14:anchorId="36A28770" wp14:editId="6B3A0351">
            <wp:simplePos x="914400" y="7989757"/>
            <wp:positionH relativeFrom="margin">
              <wp:align>center</wp:align>
            </wp:positionH>
            <wp:positionV relativeFrom="margin">
              <wp:align>bottom</wp:align>
            </wp:positionV>
            <wp:extent cx="5731510" cy="1312545"/>
            <wp:effectExtent l="0" t="0" r="2540" b="1905"/>
            <wp:wrapSquare wrapText="bothSides"/>
            <wp:docPr id="859681429" name="Picture 5" descr="A couple of logos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81429" name="Picture 5" descr="A couple of logos of a cast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312545"/>
                    </a:xfrm>
                    <a:prstGeom prst="rect">
                      <a:avLst/>
                    </a:prstGeom>
                    <a:noFill/>
                    <a:ln>
                      <a:noFill/>
                    </a:ln>
                  </pic:spPr>
                </pic:pic>
              </a:graphicData>
            </a:graphic>
          </wp:anchor>
        </w:drawing>
      </w:r>
    </w:p>
    <w:p w14:paraId="2D77791F" w14:textId="6D4F967B" w:rsidR="00F22ABD" w:rsidRDefault="00F22ABD" w:rsidP="00D250C7">
      <w:pPr>
        <w:pStyle w:val="NoSpacing"/>
        <w:rPr>
          <w:rFonts w:ascii="Verdana" w:hAnsi="Verdana"/>
        </w:rPr>
      </w:pPr>
    </w:p>
    <w:p w14:paraId="17869DC2" w14:textId="77777777" w:rsidR="00546B0F" w:rsidRDefault="00546B0F" w:rsidP="00D250C7">
      <w:pPr>
        <w:pStyle w:val="NoSpacing"/>
        <w:rPr>
          <w:rFonts w:ascii="Verdana" w:hAnsi="Verdana"/>
          <w:b/>
          <w:bCs/>
          <w:sz w:val="24"/>
          <w:szCs w:val="24"/>
        </w:rPr>
      </w:pPr>
    </w:p>
    <w:p w14:paraId="29DB43FF" w14:textId="1789AB8A" w:rsidR="002A6A69" w:rsidRDefault="002A6A69" w:rsidP="00D250C7">
      <w:pPr>
        <w:pStyle w:val="NoSpacing"/>
        <w:rPr>
          <w:rFonts w:ascii="Verdana" w:hAnsi="Verdana"/>
          <w:b/>
          <w:bCs/>
          <w:sz w:val="24"/>
          <w:szCs w:val="24"/>
        </w:rPr>
      </w:pPr>
      <w:r>
        <w:rPr>
          <w:rFonts w:ascii="Verdana" w:hAnsi="Verdana"/>
          <w:b/>
          <w:bCs/>
          <w:sz w:val="24"/>
          <w:szCs w:val="24"/>
        </w:rPr>
        <w:lastRenderedPageBreak/>
        <w:t>Introduction</w:t>
      </w:r>
    </w:p>
    <w:p w14:paraId="440B44D1" w14:textId="77777777" w:rsidR="002A6A69" w:rsidRPr="002A6A69" w:rsidRDefault="002A6A69" w:rsidP="00D250C7">
      <w:pPr>
        <w:pStyle w:val="NoSpacing"/>
        <w:rPr>
          <w:rFonts w:ascii="Verdana" w:hAnsi="Verdana"/>
          <w:sz w:val="24"/>
          <w:szCs w:val="24"/>
        </w:rPr>
      </w:pPr>
    </w:p>
    <w:p w14:paraId="529C603D" w14:textId="5E1C742D" w:rsidR="008925F8" w:rsidRDefault="002A6A69" w:rsidP="00D250C7">
      <w:pPr>
        <w:pStyle w:val="NoSpacing"/>
        <w:rPr>
          <w:rFonts w:ascii="Verdana" w:hAnsi="Verdana"/>
          <w:sz w:val="24"/>
          <w:szCs w:val="24"/>
        </w:rPr>
      </w:pPr>
      <w:r>
        <w:rPr>
          <w:rFonts w:ascii="Verdana" w:hAnsi="Verdana"/>
          <w:sz w:val="24"/>
          <w:szCs w:val="24"/>
        </w:rPr>
        <w:t xml:space="preserve">Castle Donington Parish Council </w:t>
      </w:r>
      <w:r w:rsidR="008925F8">
        <w:rPr>
          <w:rFonts w:ascii="Verdana" w:hAnsi="Verdana"/>
          <w:sz w:val="24"/>
          <w:szCs w:val="24"/>
        </w:rPr>
        <w:t xml:space="preserve">intends to have meaningful engagement and collaboration with the community as part of its working practices.  </w:t>
      </w:r>
    </w:p>
    <w:p w14:paraId="2490C13E" w14:textId="77777777" w:rsidR="008925F8" w:rsidRDefault="008925F8" w:rsidP="00D250C7">
      <w:pPr>
        <w:pStyle w:val="NoSpacing"/>
        <w:rPr>
          <w:rFonts w:ascii="Verdana" w:hAnsi="Verdana"/>
          <w:sz w:val="24"/>
          <w:szCs w:val="24"/>
        </w:rPr>
      </w:pPr>
    </w:p>
    <w:p w14:paraId="2A7CBD9B" w14:textId="77777777" w:rsidR="008925F8" w:rsidRDefault="008925F8" w:rsidP="00D250C7">
      <w:pPr>
        <w:pStyle w:val="NoSpacing"/>
        <w:rPr>
          <w:rFonts w:ascii="Verdana" w:hAnsi="Verdana"/>
          <w:sz w:val="24"/>
          <w:szCs w:val="24"/>
        </w:rPr>
      </w:pPr>
      <w:r>
        <w:rPr>
          <w:rFonts w:ascii="Verdana" w:hAnsi="Verdana"/>
          <w:sz w:val="24"/>
          <w:szCs w:val="24"/>
        </w:rPr>
        <w:t xml:space="preserve">It </w:t>
      </w:r>
      <w:r w:rsidR="002A6A69">
        <w:rPr>
          <w:rFonts w:ascii="Verdana" w:hAnsi="Verdana"/>
          <w:sz w:val="24"/>
          <w:szCs w:val="24"/>
        </w:rPr>
        <w:t xml:space="preserve">has </w:t>
      </w:r>
      <w:r>
        <w:rPr>
          <w:rFonts w:ascii="Verdana" w:hAnsi="Verdana"/>
          <w:sz w:val="24"/>
          <w:szCs w:val="24"/>
        </w:rPr>
        <w:t>developed</w:t>
      </w:r>
      <w:r w:rsidR="002A6A69">
        <w:rPr>
          <w:rFonts w:ascii="Verdana" w:hAnsi="Verdana"/>
          <w:sz w:val="24"/>
          <w:szCs w:val="24"/>
        </w:rPr>
        <w:t xml:space="preserve"> this policy </w:t>
      </w:r>
      <w:r>
        <w:rPr>
          <w:rFonts w:ascii="Verdana" w:hAnsi="Verdana"/>
          <w:sz w:val="24"/>
          <w:szCs w:val="24"/>
        </w:rPr>
        <w:t>with the aim of constructing a standard for e</w:t>
      </w:r>
      <w:r w:rsidR="002A6A69">
        <w:rPr>
          <w:rFonts w:ascii="Verdana" w:hAnsi="Verdana"/>
          <w:sz w:val="24"/>
          <w:szCs w:val="24"/>
        </w:rPr>
        <w:t xml:space="preserve">ngagement with </w:t>
      </w:r>
      <w:r>
        <w:rPr>
          <w:rFonts w:ascii="Verdana" w:hAnsi="Verdana"/>
          <w:sz w:val="24"/>
          <w:szCs w:val="24"/>
        </w:rPr>
        <w:t xml:space="preserve">its </w:t>
      </w:r>
      <w:r w:rsidR="002A6A69">
        <w:rPr>
          <w:rFonts w:ascii="Verdana" w:hAnsi="Verdana"/>
          <w:sz w:val="24"/>
          <w:szCs w:val="24"/>
        </w:rPr>
        <w:t>residents</w:t>
      </w:r>
      <w:r>
        <w:rPr>
          <w:rFonts w:ascii="Verdana" w:hAnsi="Verdana"/>
          <w:sz w:val="24"/>
          <w:szCs w:val="24"/>
        </w:rPr>
        <w:t xml:space="preserve"> and partners</w:t>
      </w:r>
      <w:r w:rsidR="002A6A69">
        <w:rPr>
          <w:rFonts w:ascii="Verdana" w:hAnsi="Verdana"/>
          <w:sz w:val="24"/>
          <w:szCs w:val="24"/>
        </w:rPr>
        <w:t xml:space="preserve">. </w:t>
      </w:r>
    </w:p>
    <w:p w14:paraId="453B1388" w14:textId="77777777" w:rsidR="008925F8" w:rsidRDefault="008925F8" w:rsidP="00D250C7">
      <w:pPr>
        <w:pStyle w:val="NoSpacing"/>
        <w:rPr>
          <w:rFonts w:ascii="Verdana" w:hAnsi="Verdana"/>
          <w:sz w:val="24"/>
          <w:szCs w:val="24"/>
        </w:rPr>
      </w:pPr>
    </w:p>
    <w:p w14:paraId="01ACFF00" w14:textId="019240FB" w:rsidR="002A6A69" w:rsidRPr="002A6A69" w:rsidRDefault="002A6A69" w:rsidP="00D250C7">
      <w:pPr>
        <w:pStyle w:val="NoSpacing"/>
        <w:rPr>
          <w:rFonts w:ascii="Verdana" w:hAnsi="Verdana"/>
          <w:sz w:val="24"/>
          <w:szCs w:val="24"/>
        </w:rPr>
      </w:pPr>
      <w:r>
        <w:rPr>
          <w:rFonts w:ascii="Verdana" w:hAnsi="Verdana"/>
          <w:sz w:val="24"/>
          <w:szCs w:val="24"/>
        </w:rPr>
        <w:t xml:space="preserve">It recognises that the services it provides </w:t>
      </w:r>
      <w:r w:rsidR="00BF49D8">
        <w:rPr>
          <w:rFonts w:ascii="Verdana" w:hAnsi="Verdana"/>
          <w:sz w:val="24"/>
          <w:szCs w:val="24"/>
        </w:rPr>
        <w:t>should aim to</w:t>
      </w:r>
      <w:r>
        <w:rPr>
          <w:rFonts w:ascii="Verdana" w:hAnsi="Verdana"/>
          <w:sz w:val="24"/>
          <w:szCs w:val="24"/>
        </w:rPr>
        <w:t xml:space="preserve"> reflect the needs of the community wh</w:t>
      </w:r>
      <w:r w:rsidR="00BF49D8">
        <w:rPr>
          <w:rFonts w:ascii="Verdana" w:hAnsi="Verdana"/>
          <w:sz w:val="24"/>
          <w:szCs w:val="24"/>
        </w:rPr>
        <w:t>o</w:t>
      </w:r>
      <w:r>
        <w:rPr>
          <w:rFonts w:ascii="Verdana" w:hAnsi="Verdana"/>
          <w:sz w:val="24"/>
          <w:szCs w:val="24"/>
        </w:rPr>
        <w:t xml:space="preserve"> should be involved in decisions affecting them, their </w:t>
      </w:r>
      <w:r w:rsidR="00312B25">
        <w:rPr>
          <w:rFonts w:ascii="Verdana" w:hAnsi="Verdana"/>
          <w:sz w:val="24"/>
          <w:szCs w:val="24"/>
        </w:rPr>
        <w:t>neighbourhood</w:t>
      </w:r>
      <w:r>
        <w:rPr>
          <w:rFonts w:ascii="Verdana" w:hAnsi="Verdana"/>
          <w:sz w:val="24"/>
          <w:szCs w:val="24"/>
        </w:rPr>
        <w:t xml:space="preserve">, and shaping the future of the parish. </w:t>
      </w:r>
    </w:p>
    <w:p w14:paraId="29C71B59" w14:textId="77777777" w:rsidR="002A6A69" w:rsidRDefault="002A6A69" w:rsidP="00D250C7">
      <w:pPr>
        <w:pStyle w:val="NoSpacing"/>
        <w:rPr>
          <w:rFonts w:ascii="Verdana" w:hAnsi="Verdana"/>
          <w:b/>
          <w:bCs/>
          <w:sz w:val="24"/>
          <w:szCs w:val="24"/>
        </w:rPr>
      </w:pPr>
    </w:p>
    <w:p w14:paraId="460E82C5" w14:textId="6242A604" w:rsidR="002A6A69" w:rsidRDefault="002A6A69" w:rsidP="006661F6">
      <w:pPr>
        <w:pStyle w:val="NoSpacing"/>
        <w:numPr>
          <w:ilvl w:val="0"/>
          <w:numId w:val="4"/>
        </w:numPr>
        <w:ind w:hanging="720"/>
        <w:rPr>
          <w:rFonts w:ascii="Verdana" w:hAnsi="Verdana"/>
          <w:b/>
          <w:bCs/>
          <w:sz w:val="24"/>
          <w:szCs w:val="24"/>
        </w:rPr>
      </w:pPr>
      <w:r>
        <w:rPr>
          <w:rFonts w:ascii="Verdana" w:hAnsi="Verdana"/>
          <w:b/>
          <w:bCs/>
          <w:sz w:val="24"/>
          <w:szCs w:val="24"/>
        </w:rPr>
        <w:t>Aims</w:t>
      </w:r>
      <w:r w:rsidR="00B86839">
        <w:rPr>
          <w:rFonts w:ascii="Verdana" w:hAnsi="Verdana"/>
          <w:b/>
          <w:bCs/>
          <w:sz w:val="24"/>
          <w:szCs w:val="24"/>
        </w:rPr>
        <w:t xml:space="preserve"> and objectives</w:t>
      </w:r>
    </w:p>
    <w:p w14:paraId="57049EC4" w14:textId="2167A036" w:rsidR="00B86839" w:rsidRPr="006661F6" w:rsidRDefault="00B86839" w:rsidP="00B86839">
      <w:pPr>
        <w:pStyle w:val="NormalWeb"/>
        <w:rPr>
          <w:rFonts w:ascii="Verdana" w:hAnsi="Verdana"/>
          <w:b/>
          <w:bCs/>
          <w:i/>
          <w:iCs/>
          <w:color w:val="000000"/>
        </w:rPr>
      </w:pPr>
      <w:r w:rsidRPr="006661F6">
        <w:rPr>
          <w:rFonts w:ascii="Verdana" w:hAnsi="Verdana"/>
          <w:b/>
          <w:bCs/>
          <w:i/>
          <w:iCs/>
          <w:color w:val="000000"/>
        </w:rPr>
        <w:t>Castle Donington Parish Council aims to:</w:t>
      </w:r>
    </w:p>
    <w:p w14:paraId="674BA46F" w14:textId="1E957A07"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 xml:space="preserve">Represent and promote the interests of the parish of </w:t>
      </w:r>
      <w:r>
        <w:rPr>
          <w:rFonts w:ascii="Verdana" w:hAnsi="Verdana"/>
          <w:color w:val="000000"/>
        </w:rPr>
        <w:t>Castle Donington</w:t>
      </w:r>
      <w:r w:rsidRPr="00B86839">
        <w:rPr>
          <w:rFonts w:ascii="Verdana" w:hAnsi="Verdana"/>
          <w:color w:val="000000"/>
        </w:rPr>
        <w:t xml:space="preserve"> and all its people;</w:t>
      </w:r>
    </w:p>
    <w:p w14:paraId="5BF0315B" w14:textId="0221A891"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Provide the best possible amenities and services by the efficient use of available resources;</w:t>
      </w:r>
    </w:p>
    <w:p w14:paraId="28A253A4" w14:textId="604C7D7E"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Actively involve local people in decisions affecting activities in the area;</w:t>
      </w:r>
    </w:p>
    <w:p w14:paraId="766F7D69" w14:textId="71773B2A"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Promote equality of opportunity and oppose discrimination;</w:t>
      </w:r>
    </w:p>
    <w:p w14:paraId="2E2B263F" w14:textId="0625BCC9"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Be open and accountable in all it does;</w:t>
      </w:r>
    </w:p>
    <w:p w14:paraId="48671787" w14:textId="70C82EAD"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Support development which is environmentally, socially and economically sound and sustainable;</w:t>
      </w:r>
    </w:p>
    <w:p w14:paraId="35FE6B50" w14:textId="4AB3A3E0"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Pay particular attention to the needs of our children and young people;</w:t>
      </w:r>
    </w:p>
    <w:p w14:paraId="7C67AAA9" w14:textId="68A29A1F" w:rsidR="00B86839" w:rsidRPr="00B86839" w:rsidRDefault="00B86839" w:rsidP="00B86839">
      <w:pPr>
        <w:pStyle w:val="NormalWeb"/>
        <w:numPr>
          <w:ilvl w:val="0"/>
          <w:numId w:val="2"/>
        </w:numPr>
        <w:rPr>
          <w:rFonts w:ascii="Verdana" w:hAnsi="Verdana"/>
          <w:color w:val="000000"/>
        </w:rPr>
      </w:pPr>
      <w:r w:rsidRPr="00B86839">
        <w:rPr>
          <w:rFonts w:ascii="Verdana" w:hAnsi="Verdana"/>
          <w:color w:val="000000"/>
        </w:rPr>
        <w:t>Enhance quality of life by protecting and enhancing the parish’s ecological and environmental assets.</w:t>
      </w:r>
    </w:p>
    <w:p w14:paraId="300B03FD" w14:textId="27E1068A" w:rsidR="00B86839" w:rsidRPr="006661F6" w:rsidRDefault="00B86839" w:rsidP="00B86839">
      <w:pPr>
        <w:pStyle w:val="NormalWeb"/>
        <w:rPr>
          <w:rFonts w:ascii="Verdana" w:hAnsi="Verdana"/>
          <w:b/>
          <w:bCs/>
          <w:i/>
          <w:iCs/>
          <w:color w:val="000000"/>
        </w:rPr>
      </w:pPr>
      <w:r w:rsidRPr="006661F6">
        <w:rPr>
          <w:rFonts w:ascii="Verdana" w:hAnsi="Verdana"/>
          <w:b/>
          <w:bCs/>
          <w:i/>
          <w:iCs/>
          <w:color w:val="000000"/>
        </w:rPr>
        <w:t xml:space="preserve">In order to achieve these aims, the </w:t>
      </w:r>
      <w:r w:rsidR="006661F6">
        <w:rPr>
          <w:rFonts w:ascii="Verdana" w:hAnsi="Verdana"/>
          <w:b/>
          <w:bCs/>
          <w:i/>
          <w:iCs/>
          <w:color w:val="000000"/>
        </w:rPr>
        <w:t>Parish</w:t>
      </w:r>
      <w:r w:rsidRPr="006661F6">
        <w:rPr>
          <w:rFonts w:ascii="Verdana" w:hAnsi="Verdana"/>
          <w:b/>
          <w:bCs/>
          <w:i/>
          <w:iCs/>
          <w:color w:val="000000"/>
        </w:rPr>
        <w:t xml:space="preserve"> Council will:</w:t>
      </w:r>
    </w:p>
    <w:p w14:paraId="31A4DEA6" w14:textId="6916C413"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t>Work closely with residents, businesses and community groups;</w:t>
      </w:r>
    </w:p>
    <w:p w14:paraId="1CFE42B3" w14:textId="296D0D2F"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t>Engage with as many people as possible who want to participate in decision making, monitoring services and planning for the future;</w:t>
      </w:r>
    </w:p>
    <w:p w14:paraId="61518FF0" w14:textId="579F81D0"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t>Ensure, that through the use of a wide range of approaches to public involvement and community engagement, it actively encourages the involvement of residents, to capture their views and learn their concerns and effectively use those views as an integral part of the decision-making process;</w:t>
      </w:r>
    </w:p>
    <w:p w14:paraId="110BCBE6" w14:textId="1D43FC2E"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t>Ensure that residents have the opportunities to be heard at every stage, and the capacity to be effective citizens.</w:t>
      </w:r>
    </w:p>
    <w:p w14:paraId="0C99E4A4" w14:textId="62D39FF1" w:rsidR="00B86839" w:rsidRPr="006661F6" w:rsidRDefault="00B86839" w:rsidP="00B86839">
      <w:pPr>
        <w:pStyle w:val="NormalWeb"/>
        <w:rPr>
          <w:rFonts w:ascii="Verdana" w:hAnsi="Verdana"/>
          <w:b/>
          <w:bCs/>
          <w:i/>
          <w:iCs/>
          <w:color w:val="000000"/>
        </w:rPr>
      </w:pPr>
      <w:r w:rsidRPr="006661F6">
        <w:rPr>
          <w:rFonts w:ascii="Verdana" w:hAnsi="Verdana"/>
          <w:b/>
          <w:bCs/>
          <w:i/>
          <w:iCs/>
          <w:color w:val="000000"/>
        </w:rPr>
        <w:t xml:space="preserve">The outcomes the </w:t>
      </w:r>
      <w:r w:rsidR="006661F6">
        <w:rPr>
          <w:rFonts w:ascii="Verdana" w:hAnsi="Verdana"/>
          <w:b/>
          <w:bCs/>
          <w:i/>
          <w:iCs/>
          <w:color w:val="000000"/>
        </w:rPr>
        <w:t xml:space="preserve">Parish </w:t>
      </w:r>
      <w:r w:rsidRPr="006661F6">
        <w:rPr>
          <w:rFonts w:ascii="Verdana" w:hAnsi="Verdana"/>
          <w:b/>
          <w:bCs/>
          <w:i/>
          <w:iCs/>
          <w:color w:val="000000"/>
        </w:rPr>
        <w:t>Council hopes to achieve are:</w:t>
      </w:r>
    </w:p>
    <w:p w14:paraId="06E50FE5" w14:textId="40060EDE"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t>Improved communication with the local community;</w:t>
      </w:r>
    </w:p>
    <w:p w14:paraId="1C9F6D08" w14:textId="6322D2E9"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lastRenderedPageBreak/>
        <w:t xml:space="preserve">A better understanding within the community of the role of the </w:t>
      </w:r>
      <w:r w:rsidR="00BF49D8">
        <w:rPr>
          <w:rFonts w:ascii="Verdana" w:hAnsi="Verdana"/>
          <w:color w:val="000000"/>
        </w:rPr>
        <w:t>Parish</w:t>
      </w:r>
      <w:r w:rsidRPr="006661F6">
        <w:rPr>
          <w:rFonts w:ascii="Verdana" w:hAnsi="Verdana"/>
          <w:color w:val="000000"/>
        </w:rPr>
        <w:t xml:space="preserve"> Council and of its Councillors;</w:t>
      </w:r>
    </w:p>
    <w:p w14:paraId="2B267F29" w14:textId="7F15B77D"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t>Local people actively contributing to decision making;</w:t>
      </w:r>
    </w:p>
    <w:p w14:paraId="7EE904A8" w14:textId="7F2D327D" w:rsidR="00B86839" w:rsidRPr="006661F6" w:rsidRDefault="00B86839" w:rsidP="006661F6">
      <w:pPr>
        <w:pStyle w:val="NormalWeb"/>
        <w:numPr>
          <w:ilvl w:val="0"/>
          <w:numId w:val="2"/>
        </w:numPr>
        <w:rPr>
          <w:rFonts w:ascii="Verdana" w:hAnsi="Verdana"/>
          <w:color w:val="000000"/>
        </w:rPr>
      </w:pPr>
      <w:r w:rsidRPr="006661F6">
        <w:rPr>
          <w:rFonts w:ascii="Verdana" w:hAnsi="Verdana"/>
          <w:color w:val="000000"/>
        </w:rPr>
        <w:t>Improved satisfaction with local public services.</w:t>
      </w:r>
    </w:p>
    <w:p w14:paraId="4C64AD26" w14:textId="77777777" w:rsidR="00B86839" w:rsidRPr="006661F6" w:rsidRDefault="00B86839" w:rsidP="00B86839">
      <w:pPr>
        <w:pStyle w:val="NormalWeb"/>
        <w:rPr>
          <w:rFonts w:ascii="Verdana" w:hAnsi="Verdana"/>
          <w:b/>
          <w:bCs/>
          <w:color w:val="000000"/>
        </w:rPr>
      </w:pPr>
      <w:r w:rsidRPr="006661F6">
        <w:rPr>
          <w:rFonts w:ascii="Verdana" w:hAnsi="Verdana"/>
          <w:b/>
          <w:bCs/>
          <w:color w:val="000000"/>
        </w:rPr>
        <w:t>2. Defining the community.</w:t>
      </w:r>
    </w:p>
    <w:p w14:paraId="4D53580E" w14:textId="71C3BF5C"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 xml:space="preserve">The </w:t>
      </w:r>
      <w:r w:rsidR="006661F6" w:rsidRPr="006661F6">
        <w:rPr>
          <w:rFonts w:ascii="Verdana" w:hAnsi="Verdana"/>
          <w:color w:val="000000"/>
        </w:rPr>
        <w:t xml:space="preserve">Parish </w:t>
      </w:r>
      <w:r w:rsidRPr="006661F6">
        <w:rPr>
          <w:rFonts w:ascii="Verdana" w:hAnsi="Verdana"/>
          <w:color w:val="000000"/>
        </w:rPr>
        <w:t xml:space="preserve">Council considers the community of </w:t>
      </w:r>
      <w:r w:rsidR="006661F6" w:rsidRPr="006661F6">
        <w:rPr>
          <w:rFonts w:ascii="Verdana" w:hAnsi="Verdana"/>
          <w:color w:val="000000"/>
        </w:rPr>
        <w:t xml:space="preserve">Castle Donington </w:t>
      </w:r>
      <w:r w:rsidRPr="006661F6">
        <w:rPr>
          <w:rFonts w:ascii="Verdana" w:hAnsi="Verdana"/>
          <w:color w:val="000000"/>
        </w:rPr>
        <w:t>to consist of:</w:t>
      </w:r>
    </w:p>
    <w:p w14:paraId="1165F558" w14:textId="204687B4"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All residents of the parish;</w:t>
      </w:r>
    </w:p>
    <w:p w14:paraId="0F81E5CC" w14:textId="4CD0DA55"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 xml:space="preserve">All users of the </w:t>
      </w:r>
      <w:r w:rsidR="006661F6" w:rsidRPr="006661F6">
        <w:rPr>
          <w:rFonts w:ascii="Verdana" w:hAnsi="Verdana"/>
          <w:color w:val="000000"/>
        </w:rPr>
        <w:t>Parish</w:t>
      </w:r>
      <w:r w:rsidRPr="006661F6">
        <w:rPr>
          <w:rFonts w:ascii="Verdana" w:hAnsi="Verdana"/>
          <w:color w:val="000000"/>
        </w:rPr>
        <w:t xml:space="preserve"> Council’s services;</w:t>
      </w:r>
    </w:p>
    <w:p w14:paraId="055978C3" w14:textId="0354D5D6"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All those who work within the parish;</w:t>
      </w:r>
    </w:p>
    <w:p w14:paraId="547A866A" w14:textId="689C15E2"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All those who own businesses within the parish;</w:t>
      </w:r>
    </w:p>
    <w:p w14:paraId="7B836579" w14:textId="47006036"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All young people who live and/or go to school within the parish;</w:t>
      </w:r>
    </w:p>
    <w:p w14:paraId="7AD8D268" w14:textId="7477D1AE"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All local voluntary organisations, clubs and societies;</w:t>
      </w:r>
    </w:p>
    <w:p w14:paraId="6B0CDEEF" w14:textId="33B3E6CA"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Any group or organisation that represents some or any of the members of the above sections of the community.</w:t>
      </w:r>
    </w:p>
    <w:p w14:paraId="67D15A1A" w14:textId="514B8E3B" w:rsidR="00B86839" w:rsidRPr="006661F6" w:rsidRDefault="00B86839" w:rsidP="006661F6">
      <w:pPr>
        <w:pStyle w:val="NormalWeb"/>
        <w:numPr>
          <w:ilvl w:val="0"/>
          <w:numId w:val="6"/>
        </w:numPr>
        <w:rPr>
          <w:rFonts w:ascii="Verdana" w:hAnsi="Verdana"/>
          <w:color w:val="000000"/>
        </w:rPr>
      </w:pPr>
      <w:r w:rsidRPr="006661F6">
        <w:rPr>
          <w:rFonts w:ascii="Verdana" w:hAnsi="Verdana"/>
          <w:color w:val="000000"/>
        </w:rPr>
        <w:t xml:space="preserve">Additionally, the </w:t>
      </w:r>
      <w:r w:rsidR="006661F6" w:rsidRPr="006661F6">
        <w:rPr>
          <w:rFonts w:ascii="Verdana" w:hAnsi="Verdana"/>
          <w:color w:val="000000"/>
        </w:rPr>
        <w:t xml:space="preserve">Parish </w:t>
      </w:r>
      <w:r w:rsidRPr="006661F6">
        <w:rPr>
          <w:rFonts w:ascii="Verdana" w:hAnsi="Verdana"/>
          <w:color w:val="000000"/>
        </w:rPr>
        <w:t>Council recognises that there are certain bodies that are crucial to the quality of life in</w:t>
      </w:r>
      <w:r w:rsidR="006661F6" w:rsidRPr="006661F6">
        <w:rPr>
          <w:rFonts w:ascii="Verdana" w:hAnsi="Verdana"/>
          <w:color w:val="000000"/>
        </w:rPr>
        <w:t xml:space="preserve"> Castle Donington</w:t>
      </w:r>
      <w:r w:rsidRPr="006661F6">
        <w:rPr>
          <w:rFonts w:ascii="Verdana" w:hAnsi="Verdana"/>
          <w:color w:val="000000"/>
        </w:rPr>
        <w:t xml:space="preserve"> and aims to maintain excellent working relationships with these bodies, including the Police, the other tiers of local government and neighbouring town and parish councils.</w:t>
      </w:r>
    </w:p>
    <w:p w14:paraId="657A8B35" w14:textId="77777777" w:rsidR="00B86839" w:rsidRPr="006661F6" w:rsidRDefault="00B86839" w:rsidP="00B86839">
      <w:pPr>
        <w:pStyle w:val="NormalWeb"/>
        <w:rPr>
          <w:rFonts w:ascii="Verdana" w:hAnsi="Verdana"/>
          <w:b/>
          <w:bCs/>
          <w:color w:val="000000"/>
        </w:rPr>
      </w:pPr>
      <w:r w:rsidRPr="006661F6">
        <w:rPr>
          <w:rFonts w:ascii="Verdana" w:hAnsi="Verdana"/>
          <w:b/>
          <w:bCs/>
          <w:color w:val="000000"/>
        </w:rPr>
        <w:t>3. Provision of information to the community and opportunities for community involvement.</w:t>
      </w:r>
    </w:p>
    <w:p w14:paraId="293B6272" w14:textId="3FBCD39C" w:rsidR="00B86839" w:rsidRPr="00AA6B58" w:rsidRDefault="00B86839" w:rsidP="00B86839">
      <w:pPr>
        <w:pStyle w:val="NormalWeb"/>
        <w:rPr>
          <w:rFonts w:ascii="Verdana" w:hAnsi="Verdana"/>
          <w:color w:val="000000"/>
        </w:rPr>
      </w:pPr>
      <w:r w:rsidRPr="00AA6B58">
        <w:rPr>
          <w:rFonts w:ascii="Verdana" w:hAnsi="Verdana"/>
          <w:color w:val="000000"/>
        </w:rPr>
        <w:t xml:space="preserve">Information is provided by the </w:t>
      </w:r>
      <w:r w:rsidR="006661F6" w:rsidRPr="00AA6B58">
        <w:rPr>
          <w:rFonts w:ascii="Verdana" w:hAnsi="Verdana"/>
          <w:color w:val="000000"/>
        </w:rPr>
        <w:t>Parish</w:t>
      </w:r>
      <w:r w:rsidRPr="00AA6B58">
        <w:rPr>
          <w:rFonts w:ascii="Verdana" w:hAnsi="Verdana"/>
          <w:color w:val="000000"/>
        </w:rPr>
        <w:t xml:space="preserve"> Council to the community in a number of ways, including:</w:t>
      </w:r>
    </w:p>
    <w:p w14:paraId="0AB1A9BB" w14:textId="4886BE07" w:rsidR="006661F6"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The </w:t>
      </w:r>
      <w:r w:rsidR="006661F6" w:rsidRPr="00AA6B58">
        <w:rPr>
          <w:rFonts w:ascii="Verdana" w:hAnsi="Verdana"/>
          <w:color w:val="000000"/>
        </w:rPr>
        <w:t>Parish</w:t>
      </w:r>
      <w:r w:rsidRPr="00AA6B58">
        <w:rPr>
          <w:rFonts w:ascii="Verdana" w:hAnsi="Verdana"/>
          <w:color w:val="000000"/>
        </w:rPr>
        <w:t xml:space="preserve"> Council offices in </w:t>
      </w:r>
      <w:r w:rsidR="006661F6" w:rsidRPr="00AA6B58">
        <w:rPr>
          <w:rFonts w:ascii="Verdana" w:hAnsi="Verdana"/>
          <w:color w:val="000000"/>
        </w:rPr>
        <w:t>the Community Hub</w:t>
      </w:r>
      <w:r w:rsidRPr="00AA6B58">
        <w:rPr>
          <w:rFonts w:ascii="Verdana" w:hAnsi="Verdana"/>
          <w:color w:val="000000"/>
        </w:rPr>
        <w:t xml:space="preserve"> are open Monday to Friday and can provide a wide range of information both on Council services and other parish activities and issues; </w:t>
      </w:r>
    </w:p>
    <w:p w14:paraId="663C825C" w14:textId="7434FC30"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The </w:t>
      </w:r>
      <w:r w:rsidR="006661F6" w:rsidRPr="00AA6B58">
        <w:rPr>
          <w:rFonts w:ascii="Verdana" w:hAnsi="Verdana"/>
          <w:color w:val="000000"/>
        </w:rPr>
        <w:t>Parish</w:t>
      </w:r>
      <w:r w:rsidRPr="00AA6B58">
        <w:rPr>
          <w:rFonts w:ascii="Verdana" w:hAnsi="Verdana"/>
          <w:color w:val="000000"/>
        </w:rPr>
        <w:t xml:space="preserve"> Council’s website www.</w:t>
      </w:r>
      <w:r w:rsidR="006661F6" w:rsidRPr="00AA6B58">
        <w:rPr>
          <w:rFonts w:ascii="Verdana" w:hAnsi="Verdana"/>
          <w:color w:val="000000"/>
        </w:rPr>
        <w:t>castledonington-pc.gov.uk</w:t>
      </w:r>
      <w:r w:rsidRPr="00AA6B58">
        <w:rPr>
          <w:rFonts w:ascii="Verdana" w:hAnsi="Verdana"/>
          <w:color w:val="000000"/>
        </w:rPr>
        <w:t xml:space="preserve"> provides comprehensive information both on the work of the </w:t>
      </w:r>
      <w:r w:rsidR="006661F6" w:rsidRPr="00AA6B58">
        <w:rPr>
          <w:rFonts w:ascii="Verdana" w:hAnsi="Verdana"/>
          <w:color w:val="000000"/>
        </w:rPr>
        <w:t>Parish</w:t>
      </w:r>
      <w:r w:rsidRPr="00AA6B58">
        <w:rPr>
          <w:rFonts w:ascii="Verdana" w:hAnsi="Verdana"/>
          <w:color w:val="000000"/>
        </w:rPr>
        <w:t xml:space="preserve"> Council and on other services, the history of the town, local events, local groups and organisations. The public can contact the </w:t>
      </w:r>
      <w:r w:rsidR="006661F6" w:rsidRPr="00AA6B58">
        <w:rPr>
          <w:rFonts w:ascii="Verdana" w:hAnsi="Verdana"/>
          <w:color w:val="000000"/>
        </w:rPr>
        <w:t>Parish</w:t>
      </w:r>
      <w:r w:rsidRPr="00AA6B58">
        <w:rPr>
          <w:rFonts w:ascii="Verdana" w:hAnsi="Verdana"/>
          <w:color w:val="000000"/>
        </w:rPr>
        <w:t xml:space="preserve"> Council through the website and public consultations are sometimes carried out through the website;</w:t>
      </w:r>
    </w:p>
    <w:p w14:paraId="3A61E02F" w14:textId="2FBBC1FD"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The </w:t>
      </w:r>
      <w:r w:rsidR="006661F6" w:rsidRPr="00AA6B58">
        <w:rPr>
          <w:rFonts w:ascii="Verdana" w:hAnsi="Verdana"/>
          <w:color w:val="000000"/>
        </w:rPr>
        <w:t>Parish</w:t>
      </w:r>
      <w:r w:rsidRPr="00AA6B58">
        <w:rPr>
          <w:rFonts w:ascii="Verdana" w:hAnsi="Verdana"/>
          <w:color w:val="000000"/>
        </w:rPr>
        <w:t xml:space="preserve"> Council provides a </w:t>
      </w:r>
      <w:r w:rsidR="006661F6" w:rsidRPr="00AA6B58">
        <w:rPr>
          <w:rFonts w:ascii="Verdana" w:hAnsi="Verdana"/>
          <w:color w:val="000000"/>
        </w:rPr>
        <w:t xml:space="preserve">number of </w:t>
      </w:r>
      <w:r w:rsidRPr="00AA6B58">
        <w:rPr>
          <w:rFonts w:ascii="Verdana" w:hAnsi="Verdana"/>
          <w:color w:val="000000"/>
        </w:rPr>
        <w:t>noticeboard</w:t>
      </w:r>
      <w:r w:rsidR="006661F6" w:rsidRPr="00AA6B58">
        <w:rPr>
          <w:rFonts w:ascii="Verdana" w:hAnsi="Verdana"/>
          <w:color w:val="000000"/>
        </w:rPr>
        <w:t>s, including at the Community Hub</w:t>
      </w:r>
      <w:r w:rsidRPr="00AA6B58">
        <w:rPr>
          <w:rFonts w:ascii="Verdana" w:hAnsi="Verdana"/>
          <w:color w:val="000000"/>
        </w:rPr>
        <w:t xml:space="preserve"> which is used to display agendas for </w:t>
      </w:r>
      <w:r w:rsidR="006661F6" w:rsidRPr="00AA6B58">
        <w:rPr>
          <w:rFonts w:ascii="Verdana" w:hAnsi="Verdana"/>
          <w:color w:val="000000"/>
        </w:rPr>
        <w:t>Parish</w:t>
      </w:r>
      <w:r w:rsidRPr="00AA6B58">
        <w:rPr>
          <w:rFonts w:ascii="Verdana" w:hAnsi="Verdana"/>
          <w:color w:val="000000"/>
        </w:rPr>
        <w:t xml:space="preserve"> Council meetings as well as other information of interest to the local community. </w:t>
      </w:r>
    </w:p>
    <w:p w14:paraId="57E23FF8" w14:textId="510DC6D3" w:rsidR="00B86839" w:rsidRPr="00AA6B58" w:rsidRDefault="006661F6" w:rsidP="00AA6B58">
      <w:pPr>
        <w:pStyle w:val="NormalWeb"/>
        <w:numPr>
          <w:ilvl w:val="0"/>
          <w:numId w:val="6"/>
        </w:numPr>
        <w:rPr>
          <w:rFonts w:ascii="Verdana" w:hAnsi="Verdana"/>
          <w:color w:val="000000"/>
        </w:rPr>
      </w:pPr>
      <w:r w:rsidRPr="00AA6B58">
        <w:rPr>
          <w:rFonts w:ascii="Verdana" w:hAnsi="Verdana"/>
          <w:color w:val="000000"/>
        </w:rPr>
        <w:t>Parish</w:t>
      </w:r>
      <w:r w:rsidR="00B86839" w:rsidRPr="00AA6B58">
        <w:rPr>
          <w:rFonts w:ascii="Verdana" w:hAnsi="Verdana"/>
          <w:color w:val="000000"/>
        </w:rPr>
        <w:t xml:space="preserve"> councillors’ surgeries are held regularly at </w:t>
      </w:r>
      <w:r w:rsidRPr="00AA6B58">
        <w:rPr>
          <w:rFonts w:ascii="Verdana" w:hAnsi="Verdana"/>
          <w:color w:val="000000"/>
        </w:rPr>
        <w:t>the Community Hub.</w:t>
      </w:r>
    </w:p>
    <w:p w14:paraId="1DBCDF38" w14:textId="1891642C"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The </w:t>
      </w:r>
      <w:r w:rsidR="006661F6" w:rsidRPr="00AA6B58">
        <w:rPr>
          <w:rFonts w:ascii="Verdana" w:hAnsi="Verdana"/>
          <w:color w:val="000000"/>
        </w:rPr>
        <w:t>Parish</w:t>
      </w:r>
      <w:r w:rsidRPr="00AA6B58">
        <w:rPr>
          <w:rFonts w:ascii="Verdana" w:hAnsi="Verdana"/>
          <w:color w:val="000000"/>
        </w:rPr>
        <w:t xml:space="preserve"> Council</w:t>
      </w:r>
      <w:r w:rsidR="006661F6" w:rsidRPr="00AA6B58">
        <w:rPr>
          <w:rFonts w:ascii="Verdana" w:hAnsi="Verdana"/>
          <w:color w:val="000000"/>
        </w:rPr>
        <w:t xml:space="preserve"> produces and publishes a newsletter periodically, which is then made available on the Council website and Facebook.  (</w:t>
      </w:r>
      <w:r w:rsidR="00AA6B58" w:rsidRPr="00AA6B58">
        <w:rPr>
          <w:rFonts w:ascii="Verdana" w:hAnsi="Verdana"/>
          <w:color w:val="000000"/>
        </w:rPr>
        <w:t>This is to be increased to monthly 2024).</w:t>
      </w:r>
    </w:p>
    <w:p w14:paraId="71CC1DD0" w14:textId="1CBCA575" w:rsidR="00B86839" w:rsidRPr="00AA6B58" w:rsidRDefault="00AA6B58" w:rsidP="00AA6B58">
      <w:pPr>
        <w:pStyle w:val="NormalWeb"/>
        <w:numPr>
          <w:ilvl w:val="0"/>
          <w:numId w:val="6"/>
        </w:numPr>
        <w:rPr>
          <w:rFonts w:ascii="Verdana" w:hAnsi="Verdana"/>
          <w:color w:val="000000"/>
        </w:rPr>
      </w:pPr>
      <w:r w:rsidRPr="00AA6B58">
        <w:rPr>
          <w:rFonts w:ascii="Verdana" w:hAnsi="Verdana"/>
          <w:color w:val="000000"/>
        </w:rPr>
        <w:lastRenderedPageBreak/>
        <w:t>An</w:t>
      </w:r>
      <w:r w:rsidR="00B86839" w:rsidRPr="00AA6B58">
        <w:rPr>
          <w:rFonts w:ascii="Verdana" w:hAnsi="Verdana"/>
          <w:color w:val="000000"/>
        </w:rPr>
        <w:t xml:space="preserve"> </w:t>
      </w:r>
      <w:r w:rsidRPr="00AA6B58">
        <w:rPr>
          <w:rFonts w:ascii="Verdana" w:hAnsi="Verdana"/>
          <w:color w:val="000000"/>
        </w:rPr>
        <w:t>a</w:t>
      </w:r>
      <w:r w:rsidR="00B86839" w:rsidRPr="00AA6B58">
        <w:rPr>
          <w:rFonts w:ascii="Verdana" w:hAnsi="Verdana"/>
          <w:color w:val="000000"/>
        </w:rPr>
        <w:t xml:space="preserve">nnual </w:t>
      </w:r>
      <w:r w:rsidRPr="00AA6B58">
        <w:rPr>
          <w:rFonts w:ascii="Verdana" w:hAnsi="Verdana"/>
          <w:color w:val="000000"/>
        </w:rPr>
        <w:t>r</w:t>
      </w:r>
      <w:r w:rsidR="00B86839" w:rsidRPr="00AA6B58">
        <w:rPr>
          <w:rFonts w:ascii="Verdana" w:hAnsi="Verdana"/>
          <w:color w:val="000000"/>
        </w:rPr>
        <w:t xml:space="preserve">eport </w:t>
      </w:r>
      <w:r w:rsidRPr="00AA6B58">
        <w:rPr>
          <w:rFonts w:ascii="Verdana" w:hAnsi="Verdana"/>
          <w:color w:val="000000"/>
        </w:rPr>
        <w:t xml:space="preserve">of the Parish Council and its work is given at the Annual Parish meeting.  The aim for 2024 is to make this into a full report and increase the availability of it in different forms. </w:t>
      </w:r>
    </w:p>
    <w:p w14:paraId="3EA0B6CA" w14:textId="0C243932"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All meetings of the </w:t>
      </w:r>
      <w:r w:rsidR="00AA6B58" w:rsidRPr="00AA6B58">
        <w:rPr>
          <w:rFonts w:ascii="Verdana" w:hAnsi="Verdana"/>
          <w:color w:val="000000"/>
        </w:rPr>
        <w:t>Parish</w:t>
      </w:r>
      <w:r w:rsidRPr="00AA6B58">
        <w:rPr>
          <w:rFonts w:ascii="Verdana" w:hAnsi="Verdana"/>
          <w:color w:val="000000"/>
        </w:rPr>
        <w:t xml:space="preserve"> Council and its committees and sub-committees are open to the public and a period is set aside at the beginning of each meeting for public participation relating to items on the agenda;</w:t>
      </w:r>
    </w:p>
    <w:p w14:paraId="36913189" w14:textId="64B2F5C6"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A public meeting may be called to gauge public opinion about an important issue affecting the town such as a major planning application;</w:t>
      </w:r>
    </w:p>
    <w:p w14:paraId="7B26198D" w14:textId="408B9920"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Questionnaires may sometimes be used to ask local people’s opinions about specific matters and these are distributed to local residents or are downloadable from the </w:t>
      </w:r>
      <w:r w:rsidR="00AA6B58" w:rsidRPr="00AA6B58">
        <w:rPr>
          <w:rFonts w:ascii="Verdana" w:hAnsi="Verdana"/>
          <w:color w:val="000000"/>
        </w:rPr>
        <w:t>Parish</w:t>
      </w:r>
      <w:r w:rsidRPr="00AA6B58">
        <w:rPr>
          <w:rFonts w:ascii="Verdana" w:hAnsi="Verdana"/>
          <w:color w:val="000000"/>
        </w:rPr>
        <w:t xml:space="preserve"> Council website;</w:t>
      </w:r>
    </w:p>
    <w:p w14:paraId="7FAF2CAE" w14:textId="467E458E"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Social media sites: the </w:t>
      </w:r>
      <w:r w:rsidR="00AA6B58" w:rsidRPr="00AA6B58">
        <w:rPr>
          <w:rFonts w:ascii="Verdana" w:hAnsi="Verdana"/>
          <w:color w:val="000000"/>
        </w:rPr>
        <w:t>Parish</w:t>
      </w:r>
      <w:r w:rsidRPr="00AA6B58">
        <w:rPr>
          <w:rFonts w:ascii="Verdana" w:hAnsi="Verdana"/>
          <w:color w:val="000000"/>
        </w:rPr>
        <w:t xml:space="preserve"> Council can be followed on Facebook.</w:t>
      </w:r>
    </w:p>
    <w:p w14:paraId="7E521627" w14:textId="3869A010" w:rsidR="00B86839" w:rsidRPr="00AA6B58" w:rsidRDefault="00B86839" w:rsidP="00B86839">
      <w:pPr>
        <w:pStyle w:val="NormalWeb"/>
        <w:rPr>
          <w:rFonts w:ascii="Verdana" w:hAnsi="Verdana"/>
          <w:b/>
          <w:bCs/>
          <w:color w:val="000000"/>
        </w:rPr>
      </w:pPr>
      <w:r w:rsidRPr="00AA6B58">
        <w:rPr>
          <w:rFonts w:ascii="Verdana" w:hAnsi="Verdana"/>
          <w:color w:val="000000"/>
        </w:rPr>
        <w:t>4</w:t>
      </w:r>
      <w:r w:rsidRPr="00AA6B58">
        <w:rPr>
          <w:rFonts w:ascii="Verdana" w:hAnsi="Verdana"/>
          <w:b/>
          <w:bCs/>
          <w:color w:val="000000"/>
        </w:rPr>
        <w:t xml:space="preserve">. Opportunities for formal representations to the </w:t>
      </w:r>
      <w:r w:rsidR="00AA6B58" w:rsidRPr="00AA6B58">
        <w:rPr>
          <w:rFonts w:ascii="Verdana" w:hAnsi="Verdana"/>
          <w:b/>
          <w:bCs/>
          <w:color w:val="000000"/>
        </w:rPr>
        <w:t>Parish</w:t>
      </w:r>
      <w:r w:rsidRPr="00AA6B58">
        <w:rPr>
          <w:rFonts w:ascii="Verdana" w:hAnsi="Verdana"/>
          <w:b/>
          <w:bCs/>
          <w:color w:val="000000"/>
        </w:rPr>
        <w:t xml:space="preserve"> Council.</w:t>
      </w:r>
    </w:p>
    <w:p w14:paraId="2E28DB9E" w14:textId="612D23FD" w:rsidR="00B86839" w:rsidRDefault="00B86839" w:rsidP="00AA6B58">
      <w:pPr>
        <w:pStyle w:val="NormalWeb"/>
        <w:numPr>
          <w:ilvl w:val="0"/>
          <w:numId w:val="6"/>
        </w:numPr>
        <w:rPr>
          <w:rFonts w:ascii="Verdana" w:hAnsi="Verdana"/>
          <w:color w:val="000000"/>
        </w:rPr>
      </w:pPr>
      <w:r w:rsidRPr="00AA6B58">
        <w:rPr>
          <w:rFonts w:ascii="Verdana" w:hAnsi="Verdana"/>
          <w:color w:val="000000"/>
        </w:rPr>
        <w:t xml:space="preserve">Formal representations to the </w:t>
      </w:r>
      <w:r w:rsidR="00AA6B58" w:rsidRPr="00AA6B58">
        <w:rPr>
          <w:rFonts w:ascii="Verdana" w:hAnsi="Verdana"/>
          <w:color w:val="000000"/>
        </w:rPr>
        <w:t>Parish</w:t>
      </w:r>
      <w:r w:rsidRPr="00AA6B58">
        <w:rPr>
          <w:rFonts w:ascii="Verdana" w:hAnsi="Verdana"/>
          <w:color w:val="000000"/>
        </w:rPr>
        <w:t xml:space="preserve"> Council may be made at any time in writing to the </w:t>
      </w:r>
      <w:r w:rsidR="00AA6B58" w:rsidRPr="00AA6B58">
        <w:rPr>
          <w:rFonts w:ascii="Verdana" w:hAnsi="Verdana"/>
          <w:color w:val="000000"/>
        </w:rPr>
        <w:t>Parish</w:t>
      </w:r>
      <w:r w:rsidRPr="00AA6B58">
        <w:rPr>
          <w:rFonts w:ascii="Verdana" w:hAnsi="Verdana"/>
          <w:color w:val="000000"/>
        </w:rPr>
        <w:t xml:space="preserve"> Clerk;</w:t>
      </w:r>
    </w:p>
    <w:p w14:paraId="707E0334" w14:textId="1BCA8DC9" w:rsidR="00B86839" w:rsidRPr="00AA6B58" w:rsidRDefault="00B86839" w:rsidP="00AA6B58">
      <w:pPr>
        <w:pStyle w:val="NormalWeb"/>
        <w:numPr>
          <w:ilvl w:val="0"/>
          <w:numId w:val="6"/>
        </w:numPr>
        <w:rPr>
          <w:rFonts w:ascii="Verdana" w:hAnsi="Verdana"/>
          <w:color w:val="000000"/>
        </w:rPr>
      </w:pPr>
      <w:r w:rsidRPr="00AA6B58">
        <w:rPr>
          <w:rFonts w:ascii="Verdana" w:hAnsi="Verdana"/>
          <w:color w:val="000000"/>
        </w:rPr>
        <w:t xml:space="preserve">A period for public participation is set aside at the beginning of each </w:t>
      </w:r>
      <w:r w:rsidR="00AA6B58" w:rsidRPr="00AA6B58">
        <w:rPr>
          <w:rFonts w:ascii="Verdana" w:hAnsi="Verdana"/>
          <w:color w:val="000000"/>
        </w:rPr>
        <w:t xml:space="preserve">Parish </w:t>
      </w:r>
      <w:r w:rsidRPr="00AA6B58">
        <w:rPr>
          <w:rFonts w:ascii="Verdana" w:hAnsi="Verdana"/>
          <w:color w:val="000000"/>
        </w:rPr>
        <w:t>Council meeting.</w:t>
      </w:r>
    </w:p>
    <w:p w14:paraId="2D4DD4AF" w14:textId="77777777" w:rsidR="00B86839" w:rsidRPr="00AA6B58" w:rsidRDefault="00B86839" w:rsidP="00B86839">
      <w:pPr>
        <w:pStyle w:val="NormalWeb"/>
        <w:rPr>
          <w:rFonts w:ascii="Verdana" w:hAnsi="Verdana"/>
          <w:b/>
          <w:bCs/>
          <w:color w:val="000000"/>
        </w:rPr>
      </w:pPr>
      <w:r w:rsidRPr="00AA6B58">
        <w:rPr>
          <w:rFonts w:ascii="Verdana" w:hAnsi="Verdana"/>
          <w:b/>
          <w:bCs/>
          <w:color w:val="000000"/>
        </w:rPr>
        <w:t>5. Involvement in partnerships.</w:t>
      </w:r>
    </w:p>
    <w:p w14:paraId="1DE4FB8B" w14:textId="2143E2D9" w:rsidR="00B86839" w:rsidRPr="00AA6B58" w:rsidRDefault="00B86839" w:rsidP="00B86839">
      <w:pPr>
        <w:pStyle w:val="NormalWeb"/>
        <w:rPr>
          <w:rFonts w:ascii="Verdana" w:hAnsi="Verdana"/>
          <w:color w:val="000000"/>
        </w:rPr>
      </w:pPr>
      <w:r w:rsidRPr="00AA6B58">
        <w:rPr>
          <w:rFonts w:ascii="Verdana" w:hAnsi="Verdana"/>
          <w:color w:val="000000"/>
        </w:rPr>
        <w:t xml:space="preserve">The </w:t>
      </w:r>
      <w:r w:rsidR="00AA6B58">
        <w:rPr>
          <w:rFonts w:ascii="Verdana" w:hAnsi="Verdana"/>
          <w:color w:val="000000"/>
        </w:rPr>
        <w:t xml:space="preserve">Parish </w:t>
      </w:r>
      <w:r w:rsidRPr="00AA6B58">
        <w:rPr>
          <w:rFonts w:ascii="Verdana" w:hAnsi="Verdana"/>
          <w:color w:val="000000"/>
        </w:rPr>
        <w:t>Council works in partnership with other organisations such as North West Leicestershire District Council, Leicestershire County Council and Leicestershire Police. It also has representatives on, or links to, the following local organisations:</w:t>
      </w:r>
    </w:p>
    <w:p w14:paraId="24895D44" w14:textId="6FCC981D"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 xml:space="preserve">Leicestershire and Rutland Association of local Councils (LRALC) </w:t>
      </w:r>
    </w:p>
    <w:p w14:paraId="44CBC7C7"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Twinning Association</w:t>
      </w:r>
    </w:p>
    <w:p w14:paraId="58BC0179"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Volunteer Centre</w:t>
      </w:r>
    </w:p>
    <w:p w14:paraId="3F91532D"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Royal British Legion – Castle Donington branch</w:t>
      </w:r>
    </w:p>
    <w:p w14:paraId="4530C57B"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Castle Donington Community library trustee (up to 6)</w:t>
      </w:r>
    </w:p>
    <w:p w14:paraId="7B14DB3E"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 xml:space="preserve">Donington Park Liaison Committee </w:t>
      </w:r>
    </w:p>
    <w:p w14:paraId="6A2BD860"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 xml:space="preserve">Museum Trust </w:t>
      </w:r>
    </w:p>
    <w:p w14:paraId="2F18C8A5"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Castle Donington Bowls Club</w:t>
      </w:r>
    </w:p>
    <w:p w14:paraId="64D63FC0"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 xml:space="preserve">SEGRO </w:t>
      </w:r>
      <w:r w:rsidRPr="001668D1">
        <w:rPr>
          <w:rFonts w:ascii="Verdana" w:hAnsi="Verdana" w:cs="Arial"/>
          <w:bCs/>
          <w:sz w:val="24"/>
          <w:szCs w:val="24"/>
        </w:rPr>
        <w:t>Logistics Park East Midlands Gateway</w:t>
      </w:r>
    </w:p>
    <w:p w14:paraId="0A58927A"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Parish Liaison Committee at NWLDC</w:t>
      </w:r>
    </w:p>
    <w:p w14:paraId="02F8111D"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Patient Participation Group (PPG) at the surgery</w:t>
      </w:r>
    </w:p>
    <w:p w14:paraId="01B54142" w14:textId="77777777" w:rsidR="001668D1" w:rsidRPr="001668D1" w:rsidRDefault="001668D1" w:rsidP="001668D1">
      <w:pPr>
        <w:widowControl w:val="0"/>
        <w:numPr>
          <w:ilvl w:val="0"/>
          <w:numId w:val="10"/>
        </w:numPr>
        <w:spacing w:after="0" w:line="240" w:lineRule="auto"/>
        <w:rPr>
          <w:rFonts w:ascii="Verdana" w:hAnsi="Verdana"/>
          <w:sz w:val="24"/>
          <w:szCs w:val="24"/>
        </w:rPr>
      </w:pPr>
      <w:r w:rsidRPr="001668D1">
        <w:rPr>
          <w:rFonts w:ascii="Verdana" w:hAnsi="Verdana"/>
          <w:sz w:val="24"/>
          <w:szCs w:val="24"/>
        </w:rPr>
        <w:t xml:space="preserve">Love Castle Donington events committee  </w:t>
      </w:r>
    </w:p>
    <w:p w14:paraId="11FE1FE7" w14:textId="23EF86A7" w:rsidR="00B86839" w:rsidRPr="00AA6B58" w:rsidRDefault="00B86839" w:rsidP="00B86839">
      <w:pPr>
        <w:pStyle w:val="NormalWeb"/>
        <w:rPr>
          <w:rFonts w:ascii="Verdana" w:hAnsi="Verdana"/>
          <w:b/>
          <w:bCs/>
          <w:color w:val="000000"/>
        </w:rPr>
      </w:pPr>
      <w:r w:rsidRPr="00AA6B58">
        <w:rPr>
          <w:rFonts w:ascii="Verdana" w:hAnsi="Verdana"/>
          <w:b/>
          <w:bCs/>
          <w:color w:val="000000"/>
        </w:rPr>
        <w:t xml:space="preserve">6. Role of </w:t>
      </w:r>
      <w:r w:rsidR="00EA341D">
        <w:rPr>
          <w:rFonts w:ascii="Verdana" w:hAnsi="Verdana"/>
          <w:b/>
          <w:bCs/>
          <w:color w:val="000000"/>
        </w:rPr>
        <w:t>Parish</w:t>
      </w:r>
      <w:r w:rsidRPr="00AA6B58">
        <w:rPr>
          <w:rFonts w:ascii="Verdana" w:hAnsi="Verdana"/>
          <w:b/>
          <w:bCs/>
          <w:color w:val="000000"/>
        </w:rPr>
        <w:t xml:space="preserve"> Council Members and Officers.</w:t>
      </w:r>
    </w:p>
    <w:p w14:paraId="5D1A8A34" w14:textId="4E8DC712" w:rsidR="00B86839" w:rsidRPr="00AA6B58" w:rsidRDefault="00AA6B58" w:rsidP="00B86839">
      <w:pPr>
        <w:pStyle w:val="NormalWeb"/>
        <w:rPr>
          <w:rFonts w:ascii="Verdana" w:hAnsi="Verdana"/>
          <w:color w:val="000000"/>
        </w:rPr>
      </w:pPr>
      <w:r w:rsidRPr="00AA6B58">
        <w:rPr>
          <w:rFonts w:ascii="Verdana" w:hAnsi="Verdana"/>
          <w:color w:val="000000"/>
        </w:rPr>
        <w:t>Parish</w:t>
      </w:r>
      <w:r w:rsidR="00B86839" w:rsidRPr="00AA6B58">
        <w:rPr>
          <w:rFonts w:ascii="Verdana" w:hAnsi="Verdana"/>
          <w:color w:val="000000"/>
        </w:rPr>
        <w:t xml:space="preserve"> Council Members (</w:t>
      </w:r>
      <w:r w:rsidRPr="00AA6B58">
        <w:rPr>
          <w:rFonts w:ascii="Verdana" w:hAnsi="Verdana"/>
          <w:color w:val="000000"/>
        </w:rPr>
        <w:t xml:space="preserve">Parish </w:t>
      </w:r>
      <w:r w:rsidR="00B86839" w:rsidRPr="00AA6B58">
        <w:rPr>
          <w:rFonts w:ascii="Verdana" w:hAnsi="Verdana"/>
          <w:color w:val="000000"/>
        </w:rPr>
        <w:t xml:space="preserve">Councillors) are the elected decision makers of the </w:t>
      </w:r>
      <w:r w:rsidRPr="00AA6B58">
        <w:rPr>
          <w:rFonts w:ascii="Verdana" w:hAnsi="Verdana"/>
          <w:color w:val="000000"/>
        </w:rPr>
        <w:t>Parish</w:t>
      </w:r>
      <w:r w:rsidR="00B86839" w:rsidRPr="00AA6B58">
        <w:rPr>
          <w:rFonts w:ascii="Verdana" w:hAnsi="Verdana"/>
          <w:color w:val="000000"/>
        </w:rPr>
        <w:t xml:space="preserve"> Council. Their contact details are available from the </w:t>
      </w:r>
      <w:r w:rsidRPr="00AA6B58">
        <w:rPr>
          <w:rFonts w:ascii="Verdana" w:hAnsi="Verdana"/>
          <w:color w:val="000000"/>
        </w:rPr>
        <w:t>Parish</w:t>
      </w:r>
      <w:r w:rsidR="00B86839" w:rsidRPr="00AA6B58">
        <w:rPr>
          <w:rFonts w:ascii="Verdana" w:hAnsi="Verdana"/>
          <w:color w:val="000000"/>
        </w:rPr>
        <w:t xml:space="preserve"> Council offices and on the </w:t>
      </w:r>
      <w:r w:rsidRPr="00AA6B58">
        <w:rPr>
          <w:rFonts w:ascii="Verdana" w:hAnsi="Verdana"/>
          <w:color w:val="000000"/>
        </w:rPr>
        <w:t>Parish</w:t>
      </w:r>
      <w:r w:rsidR="00B86839" w:rsidRPr="00AA6B58">
        <w:rPr>
          <w:rFonts w:ascii="Verdana" w:hAnsi="Verdana"/>
          <w:color w:val="000000"/>
        </w:rPr>
        <w:t xml:space="preserve"> Council website. Members of the public are welcome to contact </w:t>
      </w:r>
      <w:r w:rsidRPr="00AA6B58">
        <w:rPr>
          <w:rFonts w:ascii="Verdana" w:hAnsi="Verdana"/>
          <w:color w:val="000000"/>
        </w:rPr>
        <w:t>Parish</w:t>
      </w:r>
      <w:r w:rsidR="00B86839" w:rsidRPr="00AA6B58">
        <w:rPr>
          <w:rFonts w:ascii="Verdana" w:hAnsi="Verdana"/>
          <w:color w:val="000000"/>
        </w:rPr>
        <w:t xml:space="preserve"> Councillors to raise any issues.</w:t>
      </w:r>
    </w:p>
    <w:p w14:paraId="5E34C9F3" w14:textId="4883CF9A" w:rsidR="00B86839" w:rsidRPr="00AA6B58" w:rsidRDefault="00B86839" w:rsidP="00B86839">
      <w:pPr>
        <w:pStyle w:val="NormalWeb"/>
        <w:rPr>
          <w:rFonts w:ascii="Verdana" w:hAnsi="Verdana"/>
          <w:color w:val="000000"/>
        </w:rPr>
      </w:pPr>
      <w:r w:rsidRPr="00AA6B58">
        <w:rPr>
          <w:rFonts w:ascii="Verdana" w:hAnsi="Verdana"/>
          <w:color w:val="000000"/>
        </w:rPr>
        <w:lastRenderedPageBreak/>
        <w:t xml:space="preserve">The </w:t>
      </w:r>
      <w:r w:rsidR="00AA6B58" w:rsidRPr="00AA6B58">
        <w:rPr>
          <w:rFonts w:ascii="Verdana" w:hAnsi="Verdana"/>
          <w:color w:val="000000"/>
        </w:rPr>
        <w:t>Parish</w:t>
      </w:r>
      <w:r w:rsidRPr="00AA6B58">
        <w:rPr>
          <w:rFonts w:ascii="Verdana" w:hAnsi="Verdana"/>
          <w:color w:val="000000"/>
        </w:rPr>
        <w:t xml:space="preserve"> Council’s officers are employed to carry out the </w:t>
      </w:r>
      <w:r w:rsidR="00AA6B58" w:rsidRPr="00AA6B58">
        <w:rPr>
          <w:rFonts w:ascii="Verdana" w:hAnsi="Verdana"/>
          <w:color w:val="000000"/>
        </w:rPr>
        <w:t>day-to-day</w:t>
      </w:r>
      <w:r w:rsidRPr="00AA6B58">
        <w:rPr>
          <w:rFonts w:ascii="Verdana" w:hAnsi="Verdana"/>
          <w:color w:val="000000"/>
        </w:rPr>
        <w:t xml:space="preserve"> functions of the </w:t>
      </w:r>
      <w:r w:rsidR="00AA6B58" w:rsidRPr="00AA6B58">
        <w:rPr>
          <w:rFonts w:ascii="Verdana" w:hAnsi="Verdana"/>
          <w:color w:val="000000"/>
        </w:rPr>
        <w:t xml:space="preserve">Parish </w:t>
      </w:r>
      <w:r w:rsidRPr="00AA6B58">
        <w:rPr>
          <w:rFonts w:ascii="Verdana" w:hAnsi="Verdana"/>
          <w:color w:val="000000"/>
        </w:rPr>
        <w:t>Council and make sure that its services are provided for the local community.</w:t>
      </w:r>
    </w:p>
    <w:p w14:paraId="2A34600C" w14:textId="16F48EF1" w:rsidR="00B86839" w:rsidRDefault="00B86839" w:rsidP="00B86839">
      <w:pPr>
        <w:pStyle w:val="NormalWeb"/>
        <w:rPr>
          <w:rFonts w:ascii="Verdana" w:hAnsi="Verdana"/>
          <w:color w:val="000000"/>
        </w:rPr>
      </w:pPr>
      <w:r w:rsidRPr="00AA6B58">
        <w:rPr>
          <w:rFonts w:ascii="Verdana" w:hAnsi="Verdana"/>
          <w:color w:val="000000"/>
        </w:rPr>
        <w:t xml:space="preserve">The </w:t>
      </w:r>
      <w:r w:rsidR="00AA6B58" w:rsidRPr="00AA6B58">
        <w:rPr>
          <w:rFonts w:ascii="Verdana" w:hAnsi="Verdana"/>
          <w:color w:val="000000"/>
        </w:rPr>
        <w:t>Parish</w:t>
      </w:r>
      <w:r w:rsidRPr="00AA6B58">
        <w:rPr>
          <w:rFonts w:ascii="Verdana" w:hAnsi="Verdana"/>
          <w:color w:val="000000"/>
        </w:rPr>
        <w:t xml:space="preserve"> Clerk is the Proper Officer for the Council which means </w:t>
      </w:r>
      <w:r w:rsidR="001668D1">
        <w:rPr>
          <w:rFonts w:ascii="Verdana" w:hAnsi="Verdana"/>
          <w:color w:val="000000"/>
        </w:rPr>
        <w:t>s</w:t>
      </w:r>
      <w:r w:rsidRPr="00AA6B58">
        <w:rPr>
          <w:rFonts w:ascii="Verdana" w:hAnsi="Verdana"/>
          <w:color w:val="000000"/>
        </w:rPr>
        <w:t xml:space="preserve">he has overall responsibility for the provision of </w:t>
      </w:r>
      <w:r w:rsidR="00AA6B58" w:rsidRPr="00AA6B58">
        <w:rPr>
          <w:rFonts w:ascii="Verdana" w:hAnsi="Verdana"/>
          <w:color w:val="000000"/>
        </w:rPr>
        <w:t>Parish</w:t>
      </w:r>
      <w:r w:rsidRPr="00AA6B58">
        <w:rPr>
          <w:rFonts w:ascii="Verdana" w:hAnsi="Verdana"/>
          <w:color w:val="000000"/>
        </w:rPr>
        <w:t xml:space="preserve"> Council services.</w:t>
      </w:r>
    </w:p>
    <w:p w14:paraId="4DA1A952" w14:textId="6B63DAFA" w:rsidR="00BF49D8" w:rsidRPr="00BF49D8" w:rsidRDefault="00BF49D8" w:rsidP="00B86839">
      <w:pPr>
        <w:pStyle w:val="NormalWeb"/>
        <w:rPr>
          <w:rFonts w:ascii="Verdana" w:hAnsi="Verdana"/>
          <w:b/>
          <w:bCs/>
          <w:color w:val="000000"/>
        </w:rPr>
      </w:pPr>
      <w:r w:rsidRPr="00BF49D8">
        <w:rPr>
          <w:rFonts w:ascii="Verdana" w:hAnsi="Verdana"/>
          <w:b/>
          <w:bCs/>
          <w:color w:val="000000"/>
        </w:rPr>
        <w:t>7. Measuring success</w:t>
      </w:r>
    </w:p>
    <w:p w14:paraId="286B081B" w14:textId="2199AEF8" w:rsidR="00BF49D8" w:rsidRDefault="00BF49D8" w:rsidP="00B86839">
      <w:pPr>
        <w:pStyle w:val="NormalWeb"/>
        <w:rPr>
          <w:rFonts w:ascii="Verdana" w:hAnsi="Verdana"/>
          <w:color w:val="000000"/>
        </w:rPr>
      </w:pPr>
      <w:r>
        <w:rPr>
          <w:rFonts w:ascii="Verdana" w:hAnsi="Verdana"/>
          <w:color w:val="000000"/>
        </w:rPr>
        <w:t xml:space="preserve">It is important for us to know whether this strategy is making a difference and that the Parish Council is achieving its objectives.  </w:t>
      </w:r>
    </w:p>
    <w:p w14:paraId="0BF6FC2C" w14:textId="6ABCF9B0" w:rsidR="00BF49D8" w:rsidRDefault="00BF49D8" w:rsidP="00B86839">
      <w:pPr>
        <w:pStyle w:val="NormalWeb"/>
        <w:rPr>
          <w:rFonts w:ascii="Verdana" w:hAnsi="Verdana"/>
          <w:color w:val="000000"/>
        </w:rPr>
      </w:pPr>
      <w:r>
        <w:rPr>
          <w:rFonts w:ascii="Verdana" w:hAnsi="Verdana"/>
          <w:color w:val="000000"/>
        </w:rPr>
        <w:t xml:space="preserve">The Parish Council will use a variety of methods to measure the impact of this strategy and check that it is delivering on its commitments.  </w:t>
      </w:r>
    </w:p>
    <w:p w14:paraId="674DD4D9" w14:textId="4835EBFA" w:rsidR="00BF49D8" w:rsidRDefault="00BF49D8" w:rsidP="00B86839">
      <w:pPr>
        <w:pStyle w:val="NormalWeb"/>
        <w:rPr>
          <w:rFonts w:ascii="Verdana" w:hAnsi="Verdana"/>
          <w:color w:val="000000"/>
        </w:rPr>
      </w:pPr>
      <w:r>
        <w:rPr>
          <w:rFonts w:ascii="Verdana" w:hAnsi="Verdana"/>
          <w:color w:val="000000"/>
        </w:rPr>
        <w:t xml:space="preserve">This strategy will be reviewed on an annual basis.  </w:t>
      </w:r>
    </w:p>
    <w:p w14:paraId="4CCDD949" w14:textId="77777777" w:rsidR="00BF49D8" w:rsidRPr="00BF49D8" w:rsidRDefault="00BF49D8" w:rsidP="00BF49D8">
      <w:pPr>
        <w:rPr>
          <w:lang w:eastAsia="en-GB"/>
        </w:rPr>
      </w:pPr>
    </w:p>
    <w:p w14:paraId="2AFC4229" w14:textId="77777777" w:rsidR="00BF49D8" w:rsidRPr="00BF49D8" w:rsidRDefault="00BF49D8" w:rsidP="00BF49D8">
      <w:pPr>
        <w:rPr>
          <w:lang w:eastAsia="en-GB"/>
        </w:rPr>
      </w:pPr>
    </w:p>
    <w:p w14:paraId="7C50E431" w14:textId="77777777" w:rsidR="00BF49D8" w:rsidRPr="00BF49D8" w:rsidRDefault="00BF49D8" w:rsidP="00BF49D8">
      <w:pPr>
        <w:rPr>
          <w:lang w:eastAsia="en-GB"/>
        </w:rPr>
      </w:pPr>
    </w:p>
    <w:p w14:paraId="6538810A" w14:textId="77777777" w:rsidR="00BF49D8" w:rsidRPr="00BF49D8" w:rsidRDefault="00BF49D8" w:rsidP="00BF49D8">
      <w:pPr>
        <w:rPr>
          <w:lang w:eastAsia="en-GB"/>
        </w:rPr>
      </w:pPr>
    </w:p>
    <w:p w14:paraId="0563F53D" w14:textId="77777777" w:rsidR="00BF49D8" w:rsidRPr="00BF49D8" w:rsidRDefault="00BF49D8" w:rsidP="00BF49D8">
      <w:pPr>
        <w:rPr>
          <w:lang w:eastAsia="en-GB"/>
        </w:rPr>
      </w:pPr>
    </w:p>
    <w:p w14:paraId="015522A9" w14:textId="77777777" w:rsidR="00BF49D8" w:rsidRPr="00BF49D8" w:rsidRDefault="00BF49D8" w:rsidP="00BF49D8">
      <w:pPr>
        <w:rPr>
          <w:lang w:eastAsia="en-GB"/>
        </w:rPr>
      </w:pPr>
    </w:p>
    <w:p w14:paraId="23076DB8" w14:textId="6F9DEE2C" w:rsidR="00554C15" w:rsidRPr="00554C15" w:rsidRDefault="00554C15" w:rsidP="00554C15">
      <w:pPr>
        <w:pStyle w:val="NormalWeb"/>
        <w:rPr>
          <w:rFonts w:ascii="Verdana" w:hAnsi="Verdana"/>
          <w:b/>
          <w:bCs/>
          <w:i/>
          <w:iCs/>
          <w:color w:val="000000"/>
          <w:sz w:val="20"/>
          <w:szCs w:val="20"/>
        </w:rPr>
      </w:pPr>
      <w:bookmarkStart w:id="0" w:name="_Hlk164333112"/>
      <w:r w:rsidRPr="00554C15">
        <w:rPr>
          <w:rFonts w:ascii="Verdana" w:hAnsi="Verdana"/>
          <w:b/>
          <w:bCs/>
          <w:i/>
          <w:iCs/>
          <w:color w:val="000000"/>
          <w:sz w:val="20"/>
          <w:szCs w:val="20"/>
        </w:rPr>
        <w:t>Adopted by Castle Donington Parish Council at its meeting on 25 April 2024.</w:t>
      </w:r>
    </w:p>
    <w:bookmarkEnd w:id="0"/>
    <w:p w14:paraId="5F784C55" w14:textId="77777777" w:rsidR="00BF49D8" w:rsidRPr="00BF49D8" w:rsidRDefault="00BF49D8" w:rsidP="00BF49D8">
      <w:pPr>
        <w:rPr>
          <w:lang w:eastAsia="en-GB"/>
        </w:rPr>
      </w:pPr>
    </w:p>
    <w:p w14:paraId="3AEB3BA2" w14:textId="77777777" w:rsidR="00BF49D8" w:rsidRPr="00BF49D8" w:rsidRDefault="00BF49D8" w:rsidP="00BF49D8">
      <w:pPr>
        <w:rPr>
          <w:lang w:eastAsia="en-GB"/>
        </w:rPr>
      </w:pPr>
    </w:p>
    <w:p w14:paraId="6E64B6CC" w14:textId="77777777" w:rsidR="00BF49D8" w:rsidRPr="00BF49D8" w:rsidRDefault="00BF49D8" w:rsidP="00BF49D8">
      <w:pPr>
        <w:rPr>
          <w:lang w:eastAsia="en-GB"/>
        </w:rPr>
      </w:pPr>
    </w:p>
    <w:p w14:paraId="3EA2F181" w14:textId="77777777" w:rsidR="00BF49D8" w:rsidRPr="00BF49D8" w:rsidRDefault="00BF49D8" w:rsidP="00BF49D8">
      <w:pPr>
        <w:rPr>
          <w:lang w:eastAsia="en-GB"/>
        </w:rPr>
      </w:pPr>
    </w:p>
    <w:p w14:paraId="0723C793" w14:textId="77777777" w:rsidR="00BF49D8" w:rsidRPr="00BF49D8" w:rsidRDefault="00BF49D8" w:rsidP="00BF49D8">
      <w:pPr>
        <w:rPr>
          <w:lang w:eastAsia="en-GB"/>
        </w:rPr>
      </w:pPr>
    </w:p>
    <w:p w14:paraId="1A45531D" w14:textId="77777777" w:rsidR="00BF49D8" w:rsidRPr="00BF49D8" w:rsidRDefault="00BF49D8" w:rsidP="00BF49D8">
      <w:pPr>
        <w:rPr>
          <w:lang w:eastAsia="en-GB"/>
        </w:rPr>
      </w:pPr>
    </w:p>
    <w:p w14:paraId="36A46145" w14:textId="77777777" w:rsidR="00BF49D8" w:rsidRPr="00BF49D8" w:rsidRDefault="00BF49D8" w:rsidP="00BF49D8">
      <w:pPr>
        <w:rPr>
          <w:lang w:eastAsia="en-GB"/>
        </w:rPr>
      </w:pPr>
    </w:p>
    <w:p w14:paraId="0501B39D" w14:textId="77777777" w:rsidR="00BF49D8" w:rsidRPr="00BF49D8" w:rsidRDefault="00BF49D8" w:rsidP="00BF49D8">
      <w:pPr>
        <w:rPr>
          <w:lang w:eastAsia="en-GB"/>
        </w:rPr>
      </w:pPr>
    </w:p>
    <w:p w14:paraId="138D59D6" w14:textId="30BC17D2" w:rsidR="00BF49D8" w:rsidRPr="00BF49D8" w:rsidRDefault="00BF49D8" w:rsidP="00BF49D8">
      <w:pPr>
        <w:tabs>
          <w:tab w:val="left" w:pos="3156"/>
        </w:tabs>
        <w:rPr>
          <w:lang w:eastAsia="en-GB"/>
        </w:rPr>
      </w:pPr>
      <w:r>
        <w:rPr>
          <w:lang w:eastAsia="en-GB"/>
        </w:rPr>
        <w:tab/>
      </w:r>
    </w:p>
    <w:sectPr w:rsidR="00BF49D8" w:rsidRPr="00BF49D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B40C" w14:textId="77777777" w:rsidR="00173447" w:rsidRDefault="00173447" w:rsidP="00F22ABD">
      <w:pPr>
        <w:spacing w:after="0" w:line="240" w:lineRule="auto"/>
      </w:pPr>
      <w:r>
        <w:separator/>
      </w:r>
    </w:p>
  </w:endnote>
  <w:endnote w:type="continuationSeparator" w:id="0">
    <w:p w14:paraId="1E74DF21" w14:textId="77777777" w:rsidR="00173447" w:rsidRDefault="00173447" w:rsidP="00F2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51301"/>
      <w:docPartObj>
        <w:docPartGallery w:val="Page Numbers (Bottom of Page)"/>
        <w:docPartUnique/>
      </w:docPartObj>
    </w:sdtPr>
    <w:sdtEndPr>
      <w:rPr>
        <w:noProof/>
      </w:rPr>
    </w:sdtEndPr>
    <w:sdtContent>
      <w:p w14:paraId="4CD4AAF3" w14:textId="5FCD0B0E" w:rsidR="00F22ABD" w:rsidRDefault="00F22ABD" w:rsidP="00AA6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A73C9B" w14:textId="77777777" w:rsidR="00F22ABD" w:rsidRDefault="00F2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CEA3" w14:textId="77777777" w:rsidR="00173447" w:rsidRDefault="00173447" w:rsidP="00F22ABD">
      <w:pPr>
        <w:spacing w:after="0" w:line="240" w:lineRule="auto"/>
      </w:pPr>
      <w:r>
        <w:separator/>
      </w:r>
    </w:p>
  </w:footnote>
  <w:footnote w:type="continuationSeparator" w:id="0">
    <w:p w14:paraId="67E6665D" w14:textId="77777777" w:rsidR="00173447" w:rsidRDefault="00173447" w:rsidP="00F22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017"/>
    <w:multiLevelType w:val="hybridMultilevel"/>
    <w:tmpl w:val="DF8806F2"/>
    <w:lvl w:ilvl="0" w:tplc="EC3A041E">
      <w:numFmt w:val="bullet"/>
      <w:lvlText w:val="·"/>
      <w:lvlJc w:val="left"/>
      <w:pPr>
        <w:ind w:left="720" w:hanging="360"/>
      </w:pPr>
      <w:rPr>
        <w:rFonts w:ascii="Verdana" w:eastAsia="Times New Roman" w:hAnsi="Verdana"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4564B"/>
    <w:multiLevelType w:val="singleLevel"/>
    <w:tmpl w:val="2E8C1564"/>
    <w:lvl w:ilvl="0">
      <w:start w:val="1"/>
      <w:numFmt w:val="lowerLetter"/>
      <w:lvlText w:val="%1)"/>
      <w:lvlJc w:val="left"/>
      <w:pPr>
        <w:tabs>
          <w:tab w:val="num" w:pos="1211"/>
        </w:tabs>
        <w:ind w:left="1211" w:hanging="360"/>
      </w:pPr>
      <w:rPr>
        <w:rFonts w:ascii="Arial" w:hAnsi="Arial" w:hint="default"/>
        <w:b w:val="0"/>
        <w:i w:val="0"/>
        <w:sz w:val="24"/>
      </w:rPr>
    </w:lvl>
  </w:abstractNum>
  <w:abstractNum w:abstractNumId="2" w15:restartNumberingAfterBreak="0">
    <w:nsid w:val="3A324E71"/>
    <w:multiLevelType w:val="hybridMultilevel"/>
    <w:tmpl w:val="A41C5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2F5138"/>
    <w:multiLevelType w:val="hybridMultilevel"/>
    <w:tmpl w:val="15BAD28E"/>
    <w:lvl w:ilvl="0" w:tplc="8116D252">
      <w:numFmt w:val="bullet"/>
      <w:lvlText w:val="·"/>
      <w:lvlJc w:val="left"/>
      <w:pPr>
        <w:ind w:left="720" w:hanging="360"/>
      </w:pPr>
      <w:rPr>
        <w:rFonts w:ascii="Verdana" w:eastAsia="Times New Roman" w:hAnsi="Verdana"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B4B68"/>
    <w:multiLevelType w:val="hybridMultilevel"/>
    <w:tmpl w:val="3F4A52B4"/>
    <w:lvl w:ilvl="0" w:tplc="2A069A9E">
      <w:numFmt w:val="bullet"/>
      <w:lvlText w:val="·"/>
      <w:lvlJc w:val="left"/>
      <w:pPr>
        <w:ind w:left="720" w:hanging="360"/>
      </w:pPr>
      <w:rPr>
        <w:rFonts w:ascii="Verdana" w:eastAsia="Times New Roman" w:hAnsi="Verdana"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D7C04"/>
    <w:multiLevelType w:val="hybridMultilevel"/>
    <w:tmpl w:val="E66A1B7A"/>
    <w:lvl w:ilvl="0" w:tplc="53C6353E">
      <w:numFmt w:val="bullet"/>
      <w:lvlText w:val="·"/>
      <w:lvlJc w:val="left"/>
      <w:pPr>
        <w:ind w:left="720" w:hanging="360"/>
      </w:pPr>
      <w:rPr>
        <w:rFonts w:ascii="Verdana" w:eastAsia="Times New Roman" w:hAnsi="Verdana"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A2182"/>
    <w:multiLevelType w:val="hybridMultilevel"/>
    <w:tmpl w:val="84367480"/>
    <w:lvl w:ilvl="0" w:tplc="8116D252">
      <w:numFmt w:val="bullet"/>
      <w:lvlText w:val="·"/>
      <w:lvlJc w:val="left"/>
      <w:pPr>
        <w:ind w:left="720" w:hanging="360"/>
      </w:pPr>
      <w:rPr>
        <w:rFonts w:ascii="Verdana" w:eastAsia="Times New Roman" w:hAnsi="Verdana"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21CEC"/>
    <w:multiLevelType w:val="hybridMultilevel"/>
    <w:tmpl w:val="F864D942"/>
    <w:lvl w:ilvl="0" w:tplc="53C6353E">
      <w:numFmt w:val="bullet"/>
      <w:lvlText w:val="·"/>
      <w:lvlJc w:val="left"/>
      <w:pPr>
        <w:ind w:left="720" w:hanging="360"/>
      </w:pPr>
      <w:rPr>
        <w:rFonts w:ascii="Verdana" w:eastAsia="Times New Roman" w:hAnsi="Verdana"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41530"/>
    <w:multiLevelType w:val="hybridMultilevel"/>
    <w:tmpl w:val="2F44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A6B1E"/>
    <w:multiLevelType w:val="hybridMultilevel"/>
    <w:tmpl w:val="5CE4F196"/>
    <w:lvl w:ilvl="0" w:tplc="80B4E478">
      <w:numFmt w:val="bullet"/>
      <w:lvlText w:val="·"/>
      <w:lvlJc w:val="left"/>
      <w:pPr>
        <w:ind w:left="720" w:hanging="360"/>
      </w:pPr>
      <w:rPr>
        <w:rFonts w:ascii="Verdana" w:eastAsia="Times New Roman" w:hAnsi="Verdana" w:cs="Times New Roman"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57910">
    <w:abstractNumId w:val="8"/>
  </w:num>
  <w:num w:numId="2" w16cid:durableId="1069575762">
    <w:abstractNumId w:val="0"/>
  </w:num>
  <w:num w:numId="3" w16cid:durableId="1154490681">
    <w:abstractNumId w:val="3"/>
  </w:num>
  <w:num w:numId="4" w16cid:durableId="314916159">
    <w:abstractNumId w:val="2"/>
  </w:num>
  <w:num w:numId="5" w16cid:durableId="513694167">
    <w:abstractNumId w:val="6"/>
  </w:num>
  <w:num w:numId="6" w16cid:durableId="1520509309">
    <w:abstractNumId w:val="7"/>
  </w:num>
  <w:num w:numId="7" w16cid:durableId="1406999101">
    <w:abstractNumId w:val="4"/>
  </w:num>
  <w:num w:numId="8" w16cid:durableId="448672150">
    <w:abstractNumId w:val="9"/>
  </w:num>
  <w:num w:numId="9" w16cid:durableId="685208195">
    <w:abstractNumId w:val="1"/>
  </w:num>
  <w:num w:numId="10" w16cid:durableId="1880431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BD"/>
    <w:rsid w:val="001668D1"/>
    <w:rsid w:val="00173447"/>
    <w:rsid w:val="002A6A69"/>
    <w:rsid w:val="00312B25"/>
    <w:rsid w:val="00546B0F"/>
    <w:rsid w:val="00554C15"/>
    <w:rsid w:val="005D0136"/>
    <w:rsid w:val="006661F6"/>
    <w:rsid w:val="008925F8"/>
    <w:rsid w:val="00AA6B58"/>
    <w:rsid w:val="00B31639"/>
    <w:rsid w:val="00B86839"/>
    <w:rsid w:val="00BB1C03"/>
    <w:rsid w:val="00BF49D8"/>
    <w:rsid w:val="00D250C7"/>
    <w:rsid w:val="00EA341D"/>
    <w:rsid w:val="00F22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8FEB4"/>
  <w15:chartTrackingRefBased/>
  <w15:docId w15:val="{C0571FF9-A40D-4CC8-953D-E06792E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ABD"/>
    <w:rPr>
      <w:rFonts w:eastAsiaTheme="majorEastAsia" w:cstheme="majorBidi"/>
      <w:color w:val="272727" w:themeColor="text1" w:themeTint="D8"/>
    </w:rPr>
  </w:style>
  <w:style w:type="paragraph" w:styleId="Title">
    <w:name w:val="Title"/>
    <w:basedOn w:val="Normal"/>
    <w:next w:val="Normal"/>
    <w:link w:val="TitleChar"/>
    <w:uiPriority w:val="10"/>
    <w:qFormat/>
    <w:rsid w:val="00F22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A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ABD"/>
    <w:pPr>
      <w:spacing w:before="160"/>
      <w:jc w:val="center"/>
    </w:pPr>
    <w:rPr>
      <w:i/>
      <w:iCs/>
      <w:color w:val="404040" w:themeColor="text1" w:themeTint="BF"/>
    </w:rPr>
  </w:style>
  <w:style w:type="character" w:customStyle="1" w:styleId="QuoteChar">
    <w:name w:val="Quote Char"/>
    <w:basedOn w:val="DefaultParagraphFont"/>
    <w:link w:val="Quote"/>
    <w:uiPriority w:val="29"/>
    <w:rsid w:val="00F22ABD"/>
    <w:rPr>
      <w:i/>
      <w:iCs/>
      <w:color w:val="404040" w:themeColor="text1" w:themeTint="BF"/>
    </w:rPr>
  </w:style>
  <w:style w:type="paragraph" w:styleId="ListParagraph">
    <w:name w:val="List Paragraph"/>
    <w:basedOn w:val="Normal"/>
    <w:uiPriority w:val="34"/>
    <w:qFormat/>
    <w:rsid w:val="00F22ABD"/>
    <w:pPr>
      <w:ind w:left="720"/>
      <w:contextualSpacing/>
    </w:pPr>
  </w:style>
  <w:style w:type="character" w:styleId="IntenseEmphasis">
    <w:name w:val="Intense Emphasis"/>
    <w:basedOn w:val="DefaultParagraphFont"/>
    <w:uiPriority w:val="21"/>
    <w:qFormat/>
    <w:rsid w:val="00F22ABD"/>
    <w:rPr>
      <w:i/>
      <w:iCs/>
      <w:color w:val="0F4761" w:themeColor="accent1" w:themeShade="BF"/>
    </w:rPr>
  </w:style>
  <w:style w:type="paragraph" w:styleId="IntenseQuote">
    <w:name w:val="Intense Quote"/>
    <w:basedOn w:val="Normal"/>
    <w:next w:val="Normal"/>
    <w:link w:val="IntenseQuoteChar"/>
    <w:uiPriority w:val="30"/>
    <w:qFormat/>
    <w:rsid w:val="00F22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ABD"/>
    <w:rPr>
      <w:i/>
      <w:iCs/>
      <w:color w:val="0F4761" w:themeColor="accent1" w:themeShade="BF"/>
    </w:rPr>
  </w:style>
  <w:style w:type="character" w:styleId="IntenseReference">
    <w:name w:val="Intense Reference"/>
    <w:basedOn w:val="DefaultParagraphFont"/>
    <w:uiPriority w:val="32"/>
    <w:qFormat/>
    <w:rsid w:val="00F22ABD"/>
    <w:rPr>
      <w:b/>
      <w:bCs/>
      <w:smallCaps/>
      <w:color w:val="0F4761" w:themeColor="accent1" w:themeShade="BF"/>
      <w:spacing w:val="5"/>
    </w:rPr>
  </w:style>
  <w:style w:type="character" w:styleId="Hyperlink">
    <w:name w:val="Hyperlink"/>
    <w:basedOn w:val="DefaultParagraphFont"/>
    <w:uiPriority w:val="99"/>
    <w:unhideWhenUsed/>
    <w:rsid w:val="00F22ABD"/>
    <w:rPr>
      <w:color w:val="467886" w:themeColor="hyperlink"/>
      <w:u w:val="single"/>
    </w:rPr>
  </w:style>
  <w:style w:type="character" w:styleId="UnresolvedMention">
    <w:name w:val="Unresolved Mention"/>
    <w:basedOn w:val="DefaultParagraphFont"/>
    <w:uiPriority w:val="99"/>
    <w:semiHidden/>
    <w:unhideWhenUsed/>
    <w:rsid w:val="00F22ABD"/>
    <w:rPr>
      <w:color w:val="605E5C"/>
      <w:shd w:val="clear" w:color="auto" w:fill="E1DFDD"/>
    </w:rPr>
  </w:style>
  <w:style w:type="paragraph" w:styleId="NoSpacing">
    <w:name w:val="No Spacing"/>
    <w:uiPriority w:val="1"/>
    <w:qFormat/>
    <w:rsid w:val="00F22ABD"/>
    <w:pPr>
      <w:spacing w:after="0" w:line="240" w:lineRule="auto"/>
    </w:pPr>
  </w:style>
  <w:style w:type="paragraph" w:styleId="Header">
    <w:name w:val="header"/>
    <w:basedOn w:val="Normal"/>
    <w:link w:val="HeaderChar"/>
    <w:uiPriority w:val="99"/>
    <w:unhideWhenUsed/>
    <w:rsid w:val="00F22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BD"/>
  </w:style>
  <w:style w:type="paragraph" w:styleId="Footer">
    <w:name w:val="footer"/>
    <w:basedOn w:val="Normal"/>
    <w:link w:val="FooterChar"/>
    <w:uiPriority w:val="99"/>
    <w:unhideWhenUsed/>
    <w:rsid w:val="00F22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BD"/>
  </w:style>
  <w:style w:type="paragraph" w:styleId="NormalWeb">
    <w:name w:val="Normal (Web)"/>
    <w:basedOn w:val="Normal"/>
    <w:uiPriority w:val="99"/>
    <w:unhideWhenUsed/>
    <w:rsid w:val="00D250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3650">
      <w:bodyDiv w:val="1"/>
      <w:marLeft w:val="0"/>
      <w:marRight w:val="0"/>
      <w:marTop w:val="0"/>
      <w:marBottom w:val="0"/>
      <w:divBdr>
        <w:top w:val="none" w:sz="0" w:space="0" w:color="auto"/>
        <w:left w:val="none" w:sz="0" w:space="0" w:color="auto"/>
        <w:bottom w:val="none" w:sz="0" w:space="0" w:color="auto"/>
        <w:right w:val="none" w:sz="0" w:space="0" w:color="auto"/>
      </w:divBdr>
    </w:div>
    <w:div w:id="469369960">
      <w:bodyDiv w:val="1"/>
      <w:marLeft w:val="0"/>
      <w:marRight w:val="0"/>
      <w:marTop w:val="0"/>
      <w:marBottom w:val="0"/>
      <w:divBdr>
        <w:top w:val="none" w:sz="0" w:space="0" w:color="auto"/>
        <w:left w:val="none" w:sz="0" w:space="0" w:color="auto"/>
        <w:bottom w:val="none" w:sz="0" w:space="0" w:color="auto"/>
        <w:right w:val="none" w:sz="0" w:space="0" w:color="auto"/>
      </w:divBdr>
    </w:div>
    <w:div w:id="1266159452">
      <w:bodyDiv w:val="1"/>
      <w:marLeft w:val="0"/>
      <w:marRight w:val="0"/>
      <w:marTop w:val="0"/>
      <w:marBottom w:val="0"/>
      <w:divBdr>
        <w:top w:val="none" w:sz="0" w:space="0" w:color="auto"/>
        <w:left w:val="none" w:sz="0" w:space="0" w:color="auto"/>
        <w:bottom w:val="none" w:sz="0" w:space="0" w:color="auto"/>
        <w:right w:val="none" w:sz="0" w:space="0" w:color="auto"/>
      </w:divBdr>
    </w:div>
    <w:div w:id="15955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astledonington-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astledoningt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1180</Words>
  <Characters>6364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Bookings</dc:creator>
  <cp:keywords/>
  <dc:description/>
  <cp:lastModifiedBy>clerk</cp:lastModifiedBy>
  <cp:revision>7</cp:revision>
  <cp:lastPrinted>2024-04-18T09:13:00Z</cp:lastPrinted>
  <dcterms:created xsi:type="dcterms:W3CDTF">2024-04-16T12:29:00Z</dcterms:created>
  <dcterms:modified xsi:type="dcterms:W3CDTF">2024-04-24T08:23:00Z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c80a2b1b-3ad3-4601-95e9-4e5e5986daba</vt:lpwstr>
  </property>
</Properties>
</file>