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FA49" w14:textId="77777777" w:rsidR="00902C4B" w:rsidRPr="001D58D1" w:rsidRDefault="00902C4B" w:rsidP="00A455BF">
      <w:pPr>
        <w:pStyle w:val="Heading1"/>
        <w:keepNext w:val="0"/>
        <w:widowControl w:val="0"/>
        <w:rPr>
          <w:rFonts w:ascii="Verdana" w:hAnsi="Verdana"/>
          <w:sz w:val="24"/>
          <w:szCs w:val="24"/>
        </w:rPr>
      </w:pPr>
      <w:r w:rsidRPr="001D58D1">
        <w:rPr>
          <w:rFonts w:ascii="Verdana" w:hAnsi="Verdana"/>
          <w:sz w:val="24"/>
          <w:szCs w:val="24"/>
        </w:rPr>
        <w:t>Castle Donington parish council</w:t>
      </w:r>
    </w:p>
    <w:p w14:paraId="76086738" w14:textId="57918380" w:rsidR="00902C4B" w:rsidRDefault="00902C4B" w:rsidP="00D62256">
      <w:pPr>
        <w:spacing w:line="360" w:lineRule="auto"/>
        <w:ind w:left="0"/>
        <w:jc w:val="center"/>
        <w:rPr>
          <w:szCs w:val="24"/>
          <w:u w:val="single"/>
        </w:rPr>
      </w:pPr>
      <w:r w:rsidRPr="001D58D1">
        <w:rPr>
          <w:szCs w:val="24"/>
          <w:u w:val="single"/>
        </w:rPr>
        <w:t>Minutes of the</w:t>
      </w:r>
      <w:r w:rsidR="00840DD5" w:rsidRPr="001D58D1">
        <w:rPr>
          <w:szCs w:val="24"/>
          <w:u w:val="single"/>
        </w:rPr>
        <w:t xml:space="preserve"> </w:t>
      </w:r>
      <w:r w:rsidRPr="001D58D1">
        <w:rPr>
          <w:szCs w:val="24"/>
          <w:u w:val="single"/>
        </w:rPr>
        <w:t xml:space="preserve">Full Council Meeting held on </w:t>
      </w:r>
      <w:r w:rsidR="00A461A7" w:rsidRPr="001D58D1">
        <w:rPr>
          <w:bCs/>
          <w:iCs/>
          <w:szCs w:val="24"/>
          <w:u w:val="single"/>
        </w:rPr>
        <w:t xml:space="preserve">Thursday </w:t>
      </w:r>
      <w:r w:rsidR="00086FEC">
        <w:rPr>
          <w:bCs/>
          <w:iCs/>
          <w:szCs w:val="24"/>
          <w:u w:val="single"/>
        </w:rPr>
        <w:t>2</w:t>
      </w:r>
      <w:r w:rsidR="00635B5C">
        <w:rPr>
          <w:bCs/>
          <w:iCs/>
          <w:szCs w:val="24"/>
          <w:u w:val="single"/>
        </w:rPr>
        <w:t>5</w:t>
      </w:r>
      <w:r w:rsidR="00086FEC">
        <w:rPr>
          <w:bCs/>
          <w:iCs/>
          <w:szCs w:val="24"/>
          <w:u w:val="single"/>
        </w:rPr>
        <w:t xml:space="preserve"> Ju</w:t>
      </w:r>
      <w:r w:rsidR="00E47C24">
        <w:rPr>
          <w:bCs/>
          <w:iCs/>
          <w:szCs w:val="24"/>
          <w:u w:val="single"/>
        </w:rPr>
        <w:t>ly</w:t>
      </w:r>
      <w:r w:rsidR="00CB5D4C">
        <w:rPr>
          <w:bCs/>
          <w:iCs/>
          <w:szCs w:val="24"/>
          <w:u w:val="single"/>
        </w:rPr>
        <w:t xml:space="preserve"> 202</w:t>
      </w:r>
      <w:r w:rsidR="00034409">
        <w:rPr>
          <w:bCs/>
          <w:iCs/>
          <w:szCs w:val="24"/>
          <w:u w:val="single"/>
        </w:rPr>
        <w:t>4</w:t>
      </w:r>
      <w:r w:rsidR="001B254D" w:rsidRPr="001D58D1">
        <w:rPr>
          <w:bCs/>
          <w:iCs/>
          <w:szCs w:val="24"/>
          <w:u w:val="single"/>
        </w:rPr>
        <w:t xml:space="preserve"> </w:t>
      </w:r>
      <w:r w:rsidRPr="001D58D1">
        <w:rPr>
          <w:szCs w:val="24"/>
          <w:u w:val="single"/>
        </w:rPr>
        <w:t>at 7.</w:t>
      </w:r>
      <w:r w:rsidR="00176A9A" w:rsidRPr="001D58D1">
        <w:rPr>
          <w:szCs w:val="24"/>
          <w:u w:val="single"/>
        </w:rPr>
        <w:t>0</w:t>
      </w:r>
      <w:r w:rsidRPr="001D58D1">
        <w:rPr>
          <w:szCs w:val="24"/>
          <w:u w:val="single"/>
        </w:rPr>
        <w:t>0</w:t>
      </w:r>
      <w:r w:rsidR="00883DAE" w:rsidRPr="001D58D1">
        <w:rPr>
          <w:szCs w:val="24"/>
          <w:u w:val="single"/>
        </w:rPr>
        <w:t>pm</w:t>
      </w:r>
      <w:r w:rsidR="001D58D1">
        <w:rPr>
          <w:szCs w:val="24"/>
          <w:u w:val="single"/>
        </w:rPr>
        <w:t xml:space="preserve"> </w:t>
      </w:r>
      <w:r w:rsidR="00421439">
        <w:rPr>
          <w:szCs w:val="24"/>
          <w:u w:val="single"/>
        </w:rPr>
        <w:t xml:space="preserve">at The Community Hub, 101 </w:t>
      </w:r>
      <w:r w:rsidR="000E3B3B">
        <w:rPr>
          <w:szCs w:val="24"/>
          <w:u w:val="single"/>
        </w:rPr>
        <w:t xml:space="preserve">Bondgate, </w:t>
      </w:r>
      <w:r w:rsidR="00421439">
        <w:rPr>
          <w:szCs w:val="24"/>
          <w:u w:val="single"/>
        </w:rPr>
        <w:t>Castle Donington</w:t>
      </w:r>
    </w:p>
    <w:p w14:paraId="33DF810C" w14:textId="77777777" w:rsidR="00DA6CF1" w:rsidRDefault="00DA6CF1" w:rsidP="0039744D">
      <w:pPr>
        <w:pStyle w:val="Heading3"/>
      </w:pPr>
      <w:bookmarkStart w:id="0" w:name="_Hlk168044126"/>
    </w:p>
    <w:p w14:paraId="28743A46" w14:textId="5B785EF3" w:rsidR="00043084" w:rsidRPr="00086FEC" w:rsidRDefault="007479A4" w:rsidP="0039744D">
      <w:pPr>
        <w:pStyle w:val="Heading3"/>
        <w:rPr>
          <w:rStyle w:val="SubtitleChar"/>
          <w:rFonts w:ascii="Verdana" w:hAnsi="Verdana"/>
          <w:b w:val="0"/>
          <w:caps w:val="0"/>
        </w:rPr>
      </w:pPr>
      <w:r w:rsidRPr="00BA0183">
        <w:t>present :</w:t>
      </w:r>
      <w:r w:rsidR="000E3B3B" w:rsidRPr="00BA0183">
        <w:t xml:space="preserve"> </w:t>
      </w:r>
      <w:r w:rsidR="000E3B3B" w:rsidRPr="00BA0183">
        <w:rPr>
          <w:rStyle w:val="SubtitleChar"/>
          <w:rFonts w:ascii="Verdana" w:hAnsi="Verdana"/>
          <w:b w:val="0"/>
          <w:caps w:val="0"/>
        </w:rPr>
        <w:t>Cllr</w:t>
      </w:r>
      <w:r w:rsidR="002B0422" w:rsidRPr="00BA0183">
        <w:rPr>
          <w:rStyle w:val="SubtitleChar"/>
          <w:rFonts w:ascii="Verdana" w:hAnsi="Verdana"/>
          <w:b w:val="0"/>
          <w:caps w:val="0"/>
        </w:rPr>
        <w:t>s</w:t>
      </w:r>
      <w:bookmarkEnd w:id="0"/>
      <w:r w:rsidR="00526C19">
        <w:rPr>
          <w:rStyle w:val="SubtitleChar"/>
          <w:rFonts w:ascii="Verdana" w:hAnsi="Verdana"/>
          <w:b w:val="0"/>
          <w:caps w:val="0"/>
        </w:rPr>
        <w:t xml:space="preserve"> K Bradley, C Burton, </w:t>
      </w:r>
      <w:r w:rsidR="00E01C68" w:rsidRPr="00BA0183">
        <w:rPr>
          <w:rStyle w:val="SubtitleChar"/>
          <w:rFonts w:ascii="Verdana" w:hAnsi="Verdana"/>
          <w:b w:val="0"/>
          <w:caps w:val="0"/>
        </w:rPr>
        <w:t>L Cope</w:t>
      </w:r>
      <w:r w:rsidR="008B2A37" w:rsidRPr="00BA0183">
        <w:rPr>
          <w:rStyle w:val="SubtitleChar"/>
          <w:rFonts w:ascii="Verdana" w:hAnsi="Verdana"/>
          <w:b w:val="0"/>
          <w:caps w:val="0"/>
        </w:rPr>
        <w:t>,</w:t>
      </w:r>
      <w:r w:rsidR="00D53E65">
        <w:rPr>
          <w:rStyle w:val="SubtitleChar"/>
          <w:rFonts w:ascii="Verdana" w:hAnsi="Verdana"/>
          <w:b w:val="0"/>
          <w:bCs w:val="0"/>
          <w:caps w:val="0"/>
        </w:rPr>
        <w:t xml:space="preserve"> R Else</w:t>
      </w:r>
      <w:r w:rsidR="00086FEC">
        <w:rPr>
          <w:rStyle w:val="SubtitleChar"/>
          <w:rFonts w:ascii="Verdana" w:hAnsi="Verdana"/>
          <w:b w:val="0"/>
          <w:bCs w:val="0"/>
          <w:caps w:val="0"/>
        </w:rPr>
        <w:t xml:space="preserve">, C Hills, </w:t>
      </w:r>
      <w:r w:rsidR="00500D87" w:rsidRPr="00BA0183">
        <w:rPr>
          <w:rStyle w:val="SubtitleChar"/>
          <w:rFonts w:ascii="Verdana" w:hAnsi="Verdana"/>
          <w:b w:val="0"/>
          <w:caps w:val="0"/>
        </w:rPr>
        <w:t>M</w:t>
      </w:r>
      <w:r w:rsidR="00B16232" w:rsidRPr="00BA0183">
        <w:rPr>
          <w:rStyle w:val="SubtitleChar"/>
          <w:rFonts w:ascii="Verdana" w:hAnsi="Verdana"/>
          <w:b w:val="0"/>
          <w:caps w:val="0"/>
        </w:rPr>
        <w:t xml:space="preserve"> </w:t>
      </w:r>
      <w:r w:rsidR="00500D87" w:rsidRPr="00BA0183">
        <w:rPr>
          <w:rStyle w:val="SubtitleChar"/>
          <w:rFonts w:ascii="Verdana" w:hAnsi="Verdana"/>
          <w:b w:val="0"/>
          <w:caps w:val="0"/>
        </w:rPr>
        <w:t>Kitchener</w:t>
      </w:r>
      <w:r w:rsidR="00D53E65">
        <w:rPr>
          <w:rStyle w:val="SubtitleChar"/>
          <w:rFonts w:ascii="Verdana" w:hAnsi="Verdana"/>
          <w:b w:val="0"/>
          <w:caps w:val="0"/>
        </w:rPr>
        <w:t xml:space="preserve"> (in the chair)</w:t>
      </w:r>
      <w:r w:rsidR="00043084" w:rsidRPr="00BA0183">
        <w:rPr>
          <w:rStyle w:val="SubtitleChar"/>
          <w:rFonts w:ascii="Verdana" w:hAnsi="Verdana"/>
          <w:b w:val="0"/>
          <w:caps w:val="0"/>
        </w:rPr>
        <w:t xml:space="preserve">, </w:t>
      </w:r>
      <w:r w:rsidR="001D185C">
        <w:rPr>
          <w:rStyle w:val="SubtitleChar"/>
          <w:rFonts w:ascii="Verdana" w:hAnsi="Verdana"/>
          <w:b w:val="0"/>
          <w:caps w:val="0"/>
        </w:rPr>
        <w:t xml:space="preserve">J Manley, </w:t>
      </w:r>
      <w:r w:rsidR="002F4558">
        <w:rPr>
          <w:rStyle w:val="SubtitleChar"/>
          <w:rFonts w:ascii="Verdana" w:hAnsi="Verdana"/>
          <w:b w:val="0"/>
          <w:caps w:val="0"/>
        </w:rPr>
        <w:t xml:space="preserve">P Norwell, </w:t>
      </w:r>
      <w:r w:rsidR="002D555B">
        <w:rPr>
          <w:rStyle w:val="SubtitleChar"/>
          <w:rFonts w:ascii="Verdana" w:hAnsi="Verdana"/>
          <w:b w:val="0"/>
          <w:bCs w:val="0"/>
          <w:caps w:val="0"/>
        </w:rPr>
        <w:t xml:space="preserve">M Rogers, </w:t>
      </w:r>
      <w:r w:rsidR="00032777" w:rsidRPr="00BA0183">
        <w:rPr>
          <w:rStyle w:val="SubtitleChar"/>
          <w:rFonts w:ascii="Verdana" w:hAnsi="Verdana"/>
          <w:b w:val="0"/>
          <w:caps w:val="0"/>
        </w:rPr>
        <w:t>A Saffell</w:t>
      </w:r>
      <w:r w:rsidR="002D555B">
        <w:rPr>
          <w:rStyle w:val="SubtitleChar"/>
          <w:rFonts w:ascii="Verdana" w:hAnsi="Verdana"/>
          <w:b w:val="0"/>
          <w:bCs w:val="0"/>
          <w:caps w:val="0"/>
        </w:rPr>
        <w:t xml:space="preserve"> and A Sowter</w:t>
      </w:r>
      <w:r w:rsidR="00500D87" w:rsidRPr="00BA0183">
        <w:rPr>
          <w:rStyle w:val="SubtitleChar"/>
          <w:rFonts w:ascii="Verdana" w:hAnsi="Verdana"/>
          <w:b w:val="0"/>
          <w:caps w:val="0"/>
        </w:rPr>
        <w:t>.</w:t>
      </w:r>
      <w:r w:rsidR="00B16232" w:rsidRPr="00BA0183">
        <w:rPr>
          <w:rStyle w:val="SubtitleChar"/>
          <w:rFonts w:ascii="Verdana" w:hAnsi="Verdana"/>
          <w:b w:val="0"/>
          <w:caps w:val="0"/>
        </w:rPr>
        <w:t xml:space="preserve">  </w:t>
      </w:r>
    </w:p>
    <w:p w14:paraId="58F2B923" w14:textId="613C6900" w:rsidR="00DF3466" w:rsidRDefault="00305311" w:rsidP="0039744D">
      <w:pPr>
        <w:pStyle w:val="Heading3"/>
        <w:rPr>
          <w:rStyle w:val="SubtitleChar"/>
          <w:rFonts w:ascii="Verdana" w:hAnsi="Verdana"/>
          <w:b w:val="0"/>
          <w:caps w:val="0"/>
        </w:rPr>
      </w:pPr>
      <w:r>
        <w:rPr>
          <w:rStyle w:val="SubtitleChar"/>
          <w:rFonts w:ascii="Verdana" w:hAnsi="Verdana"/>
          <w:b w:val="0"/>
          <w:caps w:val="0"/>
        </w:rPr>
        <w:t>6</w:t>
      </w:r>
      <w:r w:rsidR="005173EA" w:rsidRPr="00BA0183">
        <w:rPr>
          <w:rStyle w:val="SubtitleChar"/>
          <w:rFonts w:ascii="Verdana" w:hAnsi="Verdana"/>
          <w:b w:val="0"/>
          <w:caps w:val="0"/>
        </w:rPr>
        <w:t xml:space="preserve"> members of public.</w:t>
      </w:r>
    </w:p>
    <w:p w14:paraId="1BA65EEA" w14:textId="77777777" w:rsidR="00837A69" w:rsidRDefault="00837A69" w:rsidP="00837A69"/>
    <w:p w14:paraId="40649874" w14:textId="59EDF1E7" w:rsidR="00837A69" w:rsidRPr="00837A69" w:rsidRDefault="00837A69" w:rsidP="00837A69">
      <w:pPr>
        <w:ind w:left="-284"/>
      </w:pPr>
      <w:r w:rsidRPr="00837A69">
        <w:rPr>
          <w:b/>
          <w:bCs/>
        </w:rPr>
        <w:t>ABSENT:</w:t>
      </w:r>
      <w:r>
        <w:t xml:space="preserve"> Cllr B O’Dowd</w:t>
      </w:r>
    </w:p>
    <w:p w14:paraId="6949EAE0" w14:textId="53C475C1" w:rsidR="000A7BD9" w:rsidRDefault="000A7BD9" w:rsidP="000A7BD9"/>
    <w:p w14:paraId="72B56C32" w14:textId="1CA3775D" w:rsidR="000D4558" w:rsidRPr="00BA0183" w:rsidRDefault="00034409" w:rsidP="000D4558">
      <w:pPr>
        <w:ind w:left="-284"/>
        <w:rPr>
          <w:rStyle w:val="SubtitleChar"/>
          <w:rFonts w:ascii="Verdana" w:hAnsi="Verdana"/>
          <w:bCs/>
        </w:rPr>
      </w:pPr>
      <w:r w:rsidRPr="00BA0183">
        <w:rPr>
          <w:b/>
          <w:bCs/>
        </w:rPr>
        <w:t>50</w:t>
      </w:r>
      <w:r w:rsidR="001D185C">
        <w:rPr>
          <w:b/>
          <w:bCs/>
        </w:rPr>
        <w:t>96</w:t>
      </w:r>
      <w:r w:rsidR="000D4558" w:rsidRPr="00BA0183">
        <w:rPr>
          <w:b/>
          <w:bCs/>
        </w:rPr>
        <w:t>/2</w:t>
      </w:r>
      <w:r w:rsidRPr="00BA0183">
        <w:rPr>
          <w:b/>
          <w:bCs/>
        </w:rPr>
        <w:t>4</w:t>
      </w:r>
      <w:r w:rsidR="000D4558" w:rsidRPr="00BA0183">
        <w:rPr>
          <w:b/>
          <w:bCs/>
        </w:rPr>
        <w:t xml:space="preserve"> APOLOGIES:</w:t>
      </w:r>
      <w:r w:rsidR="000D4558" w:rsidRPr="00BA0183">
        <w:t xml:space="preserve"> </w:t>
      </w:r>
      <w:r w:rsidR="003C2A7F" w:rsidRPr="00BA0183">
        <w:t>Cllr</w:t>
      </w:r>
      <w:r w:rsidR="00D53E65">
        <w:t xml:space="preserve"> </w:t>
      </w:r>
      <w:r w:rsidR="00086FEC">
        <w:t>J</w:t>
      </w:r>
      <w:r w:rsidR="001D185C">
        <w:t xml:space="preserve"> Heeley</w:t>
      </w:r>
      <w:r w:rsidR="00086FEC">
        <w:t xml:space="preserve"> </w:t>
      </w:r>
      <w:r w:rsidR="002D555B">
        <w:t>(</w:t>
      </w:r>
      <w:r w:rsidR="001D185C">
        <w:t>work</w:t>
      </w:r>
      <w:r w:rsidR="002D555B">
        <w:t>)</w:t>
      </w:r>
      <w:r w:rsidR="004D1F2A">
        <w:t xml:space="preserve">. </w:t>
      </w:r>
      <w:r w:rsidR="00B31E3B" w:rsidRPr="00BA0183">
        <w:rPr>
          <w:rStyle w:val="SubtitleChar"/>
          <w:rFonts w:ascii="Verdana" w:hAnsi="Verdana"/>
          <w:b/>
        </w:rPr>
        <w:t xml:space="preserve">RESOLVED:  </w:t>
      </w:r>
      <w:r w:rsidR="00B31E3B" w:rsidRPr="00BA0183">
        <w:rPr>
          <w:rStyle w:val="SubtitleChar"/>
          <w:rFonts w:ascii="Verdana" w:hAnsi="Verdana"/>
          <w:bCs/>
        </w:rPr>
        <w:t>To receive and approve the apologies</w:t>
      </w:r>
      <w:r w:rsidR="00B16232" w:rsidRPr="00BA0183">
        <w:rPr>
          <w:rStyle w:val="SubtitleChar"/>
          <w:rFonts w:ascii="Verdana" w:hAnsi="Verdana"/>
          <w:bCs/>
        </w:rPr>
        <w:t>.</w:t>
      </w:r>
      <w:r w:rsidR="00B31E3B" w:rsidRPr="00BA0183">
        <w:rPr>
          <w:rStyle w:val="SubtitleChar"/>
          <w:rFonts w:ascii="Verdana" w:hAnsi="Verdana"/>
          <w:bCs/>
        </w:rPr>
        <w:t xml:space="preserve"> </w:t>
      </w:r>
    </w:p>
    <w:p w14:paraId="7009B76D" w14:textId="77777777" w:rsidR="00015992" w:rsidRDefault="00015992" w:rsidP="00015992">
      <w:pPr>
        <w:ind w:left="-284"/>
      </w:pPr>
      <w:bookmarkStart w:id="1" w:name="_Hlk132892534"/>
    </w:p>
    <w:p w14:paraId="11E174BA" w14:textId="11E7776C" w:rsidR="00E272D6" w:rsidRPr="00BA0183" w:rsidRDefault="003352D6" w:rsidP="0039744D">
      <w:pPr>
        <w:pStyle w:val="Heading3"/>
      </w:pPr>
      <w:r w:rsidRPr="00BA0183">
        <w:t>50</w:t>
      </w:r>
      <w:r w:rsidR="00837A69">
        <w:t>97</w:t>
      </w:r>
      <w:r w:rsidR="00E272D6" w:rsidRPr="00BA0183">
        <w:t>/2</w:t>
      </w:r>
      <w:r w:rsidRPr="00BA0183">
        <w:t>4</w:t>
      </w:r>
      <w:r w:rsidR="00E272D6" w:rsidRPr="00BA0183">
        <w:t xml:space="preserve"> DECLARATIONS OF INTEREST:  </w:t>
      </w:r>
    </w:p>
    <w:bookmarkEnd w:id="1"/>
    <w:p w14:paraId="66BB30AD" w14:textId="2F181999" w:rsidR="00D34385" w:rsidRPr="00BA0183" w:rsidRDefault="00D34385" w:rsidP="00D34385">
      <w:pPr>
        <w:keepNext w:val="0"/>
        <w:widowControl w:val="0"/>
        <w:suppressAutoHyphens w:val="0"/>
        <w:ind w:left="-284"/>
        <w:rPr>
          <w:szCs w:val="24"/>
        </w:rPr>
      </w:pPr>
      <w:r w:rsidRPr="00BA0183">
        <w:rPr>
          <w:szCs w:val="24"/>
        </w:rPr>
        <w:t xml:space="preserve">Cllr L Cope declared a </w:t>
      </w:r>
      <w:r w:rsidR="00E301FC" w:rsidRPr="00BA0183">
        <w:rPr>
          <w:szCs w:val="24"/>
        </w:rPr>
        <w:t>disclosable pecuniary</w:t>
      </w:r>
      <w:r w:rsidRPr="00BA0183">
        <w:rPr>
          <w:szCs w:val="24"/>
        </w:rPr>
        <w:t xml:space="preserve"> interest in relation to her son’s girlfriend works for the Parish Council.</w:t>
      </w:r>
    </w:p>
    <w:p w14:paraId="2816A490" w14:textId="6A5711CE" w:rsidR="00E05E44" w:rsidRPr="00BA0183" w:rsidRDefault="00B16232" w:rsidP="00D34385">
      <w:pPr>
        <w:keepNext w:val="0"/>
        <w:widowControl w:val="0"/>
        <w:suppressAutoHyphens w:val="0"/>
        <w:ind w:left="-284"/>
        <w:rPr>
          <w:szCs w:val="24"/>
        </w:rPr>
      </w:pPr>
      <w:r w:rsidRPr="00BA0183">
        <w:rPr>
          <w:szCs w:val="24"/>
        </w:rPr>
        <w:t xml:space="preserve">Cllr </w:t>
      </w:r>
      <w:r w:rsidR="00F57E79">
        <w:rPr>
          <w:szCs w:val="24"/>
        </w:rPr>
        <w:t>K Bradley</w:t>
      </w:r>
      <w:r w:rsidRPr="00BA0183">
        <w:rPr>
          <w:szCs w:val="24"/>
        </w:rPr>
        <w:t xml:space="preserve"> declared a disclosable pecuniary interest in relation to </w:t>
      </w:r>
      <w:r w:rsidR="00F57E79">
        <w:rPr>
          <w:szCs w:val="24"/>
        </w:rPr>
        <w:t xml:space="preserve">his partner </w:t>
      </w:r>
      <w:r w:rsidRPr="00BA0183">
        <w:rPr>
          <w:szCs w:val="24"/>
        </w:rPr>
        <w:t>who work</w:t>
      </w:r>
      <w:r w:rsidR="00F57E79">
        <w:rPr>
          <w:szCs w:val="24"/>
        </w:rPr>
        <w:t>s</w:t>
      </w:r>
      <w:r w:rsidRPr="00BA0183">
        <w:rPr>
          <w:szCs w:val="24"/>
        </w:rPr>
        <w:t xml:space="preserve"> for the Parish Council.</w:t>
      </w:r>
    </w:p>
    <w:p w14:paraId="435F4417" w14:textId="7425B802" w:rsidR="00EA73E9" w:rsidRPr="00BA0183" w:rsidRDefault="00E05E44" w:rsidP="00EA73E9">
      <w:pPr>
        <w:keepNext w:val="0"/>
        <w:widowControl w:val="0"/>
        <w:suppressAutoHyphens w:val="0"/>
        <w:ind w:left="-284"/>
        <w:rPr>
          <w:szCs w:val="24"/>
        </w:rPr>
      </w:pPr>
      <w:r w:rsidRPr="00BA0183">
        <w:rPr>
          <w:szCs w:val="24"/>
        </w:rPr>
        <w:t>Cllr</w:t>
      </w:r>
      <w:r w:rsidR="00EA73E9" w:rsidRPr="00BA0183">
        <w:rPr>
          <w:szCs w:val="24"/>
        </w:rPr>
        <w:t xml:space="preserve"> M Kitchener</w:t>
      </w:r>
      <w:r w:rsidRPr="00BA0183">
        <w:rPr>
          <w:szCs w:val="24"/>
        </w:rPr>
        <w:t xml:space="preserve"> declared </w:t>
      </w:r>
      <w:r w:rsidR="00DD6129" w:rsidRPr="00BA0183">
        <w:rPr>
          <w:szCs w:val="24"/>
        </w:rPr>
        <w:t>an other registerable</w:t>
      </w:r>
      <w:r w:rsidRPr="00BA0183">
        <w:rPr>
          <w:szCs w:val="24"/>
        </w:rPr>
        <w:t xml:space="preserve"> interest </w:t>
      </w:r>
      <w:r w:rsidR="00A97CB4" w:rsidRPr="00BA0183">
        <w:rPr>
          <w:szCs w:val="24"/>
        </w:rPr>
        <w:t>as an employee of Biffa</w:t>
      </w:r>
      <w:r w:rsidR="00B24361" w:rsidRPr="00BA0183">
        <w:rPr>
          <w:szCs w:val="24"/>
        </w:rPr>
        <w:t xml:space="preserve"> who provide waste services to the Parish Council</w:t>
      </w:r>
      <w:r w:rsidR="00EA73E9" w:rsidRPr="00BA0183">
        <w:rPr>
          <w:szCs w:val="24"/>
        </w:rPr>
        <w:t>.</w:t>
      </w:r>
    </w:p>
    <w:p w14:paraId="6A5A86FD" w14:textId="2DF975A6" w:rsidR="00BF7D65" w:rsidRDefault="00BF7D65" w:rsidP="00EA73E9">
      <w:pPr>
        <w:keepNext w:val="0"/>
        <w:widowControl w:val="0"/>
        <w:suppressAutoHyphens w:val="0"/>
        <w:ind w:left="-284"/>
        <w:rPr>
          <w:szCs w:val="24"/>
        </w:rPr>
      </w:pPr>
      <w:r w:rsidRPr="00BA0183">
        <w:rPr>
          <w:szCs w:val="24"/>
        </w:rPr>
        <w:t>Cllr P Norwell declared a disclosable pecuniary interest in relation to family members who work for the Parish Council.</w:t>
      </w:r>
    </w:p>
    <w:p w14:paraId="5962FA5C" w14:textId="4D876D40" w:rsidR="00450839" w:rsidRDefault="00450839" w:rsidP="00EA73E9">
      <w:pPr>
        <w:keepNext w:val="0"/>
        <w:widowControl w:val="0"/>
        <w:suppressAutoHyphens w:val="0"/>
        <w:ind w:left="-284"/>
        <w:rPr>
          <w:szCs w:val="24"/>
        </w:rPr>
      </w:pPr>
      <w:r>
        <w:rPr>
          <w:szCs w:val="24"/>
        </w:rPr>
        <w:t xml:space="preserve">Cllr M Rogers </w:t>
      </w:r>
      <w:r w:rsidRPr="00BA0183">
        <w:rPr>
          <w:szCs w:val="24"/>
        </w:rPr>
        <w:t>declared an other registerable interest</w:t>
      </w:r>
      <w:r>
        <w:rPr>
          <w:szCs w:val="24"/>
        </w:rPr>
        <w:t xml:space="preserve"> in relation to planning application 24/00741/LBC</w:t>
      </w:r>
    </w:p>
    <w:p w14:paraId="57CB879B" w14:textId="77777777" w:rsidR="0020278B" w:rsidRDefault="0020278B" w:rsidP="00EA73E9">
      <w:pPr>
        <w:keepNext w:val="0"/>
        <w:widowControl w:val="0"/>
        <w:suppressAutoHyphens w:val="0"/>
        <w:ind w:left="-284"/>
        <w:rPr>
          <w:szCs w:val="24"/>
        </w:rPr>
      </w:pPr>
    </w:p>
    <w:p w14:paraId="7247A9C0" w14:textId="1D9D1D58" w:rsidR="00C8565F" w:rsidRPr="00BA0183" w:rsidRDefault="00C8565F" w:rsidP="0039744D">
      <w:pPr>
        <w:pStyle w:val="Heading3"/>
        <w:rPr>
          <w:lang w:val="en"/>
        </w:rPr>
      </w:pPr>
      <w:r w:rsidRPr="00BA0183">
        <w:t>50</w:t>
      </w:r>
      <w:r w:rsidR="00E84484">
        <w:t>98</w:t>
      </w:r>
      <w:r w:rsidRPr="00BA0183">
        <w:t>/24 CONFIRMATION OF MINUTES</w:t>
      </w:r>
      <w:r w:rsidRPr="00BA0183">
        <w:tab/>
      </w:r>
    </w:p>
    <w:p w14:paraId="42482196" w14:textId="77777777" w:rsidR="00C8565F" w:rsidRPr="00BA0183" w:rsidRDefault="00C8565F" w:rsidP="00C8565F">
      <w:pPr>
        <w:keepNext w:val="0"/>
        <w:suppressAutoHyphens w:val="0"/>
        <w:ind w:left="-284"/>
        <w:rPr>
          <w:szCs w:val="24"/>
        </w:rPr>
      </w:pPr>
      <w:r w:rsidRPr="00BA0183">
        <w:rPr>
          <w:szCs w:val="24"/>
        </w:rPr>
        <w:t>To confirm the minutes of the following meeting of the Parish Council:</w:t>
      </w:r>
    </w:p>
    <w:p w14:paraId="61E3EE41" w14:textId="7B62755D" w:rsidR="00C8565F" w:rsidRDefault="00C8565F" w:rsidP="00C8565F">
      <w:pPr>
        <w:pStyle w:val="ListParagraph"/>
        <w:numPr>
          <w:ilvl w:val="0"/>
          <w:numId w:val="3"/>
        </w:numPr>
        <w:ind w:left="142" w:hanging="426"/>
        <w:rPr>
          <w:rFonts w:ascii="Verdana" w:hAnsi="Verdana"/>
          <w:szCs w:val="24"/>
        </w:rPr>
      </w:pPr>
      <w:r w:rsidRPr="00BA0183">
        <w:rPr>
          <w:rFonts w:ascii="Verdana" w:hAnsi="Verdana"/>
          <w:szCs w:val="24"/>
        </w:rPr>
        <w:t xml:space="preserve">Full Council – </w:t>
      </w:r>
      <w:r w:rsidR="00E84484">
        <w:rPr>
          <w:rFonts w:ascii="Verdana" w:hAnsi="Verdana"/>
          <w:szCs w:val="24"/>
        </w:rPr>
        <w:t>27 June</w:t>
      </w:r>
      <w:r>
        <w:rPr>
          <w:rFonts w:ascii="Verdana" w:hAnsi="Verdana"/>
          <w:szCs w:val="24"/>
        </w:rPr>
        <w:t xml:space="preserve"> 2024</w:t>
      </w:r>
      <w:r w:rsidRPr="00BA0183">
        <w:rPr>
          <w:rFonts w:ascii="Verdana" w:hAnsi="Verdana"/>
          <w:szCs w:val="24"/>
        </w:rPr>
        <w:t xml:space="preserve">.  </w:t>
      </w:r>
      <w:r w:rsidRPr="00BA0183">
        <w:rPr>
          <w:rFonts w:ascii="Verdana" w:hAnsi="Verdana"/>
          <w:b/>
          <w:bCs/>
          <w:szCs w:val="24"/>
        </w:rPr>
        <w:t xml:space="preserve">RESOLVED: </w:t>
      </w:r>
      <w:r w:rsidRPr="00BA0183">
        <w:rPr>
          <w:rFonts w:ascii="Verdana" w:hAnsi="Verdana"/>
          <w:szCs w:val="24"/>
        </w:rPr>
        <w:t>To</w:t>
      </w:r>
      <w:r w:rsidRPr="00BA0183">
        <w:rPr>
          <w:rFonts w:ascii="Verdana" w:hAnsi="Verdana"/>
          <w:b/>
          <w:bCs/>
          <w:szCs w:val="24"/>
        </w:rPr>
        <w:t xml:space="preserve"> </w:t>
      </w:r>
      <w:r w:rsidRPr="00BA0183">
        <w:rPr>
          <w:rFonts w:ascii="Verdana" w:hAnsi="Verdana"/>
          <w:szCs w:val="24"/>
        </w:rPr>
        <w:t>approve the minutes</w:t>
      </w:r>
      <w:r>
        <w:rPr>
          <w:rFonts w:ascii="Verdana" w:hAnsi="Verdana"/>
          <w:szCs w:val="24"/>
        </w:rPr>
        <w:t>.</w:t>
      </w:r>
    </w:p>
    <w:p w14:paraId="370128F2" w14:textId="77777777" w:rsidR="00C8565F" w:rsidRDefault="00C8565F" w:rsidP="00EA73E9">
      <w:pPr>
        <w:keepNext w:val="0"/>
        <w:widowControl w:val="0"/>
        <w:suppressAutoHyphens w:val="0"/>
        <w:ind w:left="-284"/>
        <w:rPr>
          <w:szCs w:val="24"/>
        </w:rPr>
      </w:pPr>
    </w:p>
    <w:p w14:paraId="62809B98" w14:textId="2FBF4346" w:rsidR="00DD1BF4" w:rsidRPr="00BA0183" w:rsidRDefault="00DA6E2A" w:rsidP="0039744D">
      <w:pPr>
        <w:pStyle w:val="Heading3"/>
      </w:pPr>
      <w:bookmarkStart w:id="2" w:name="_Hlk161230006"/>
      <w:r w:rsidRPr="00BA0183">
        <w:t>50</w:t>
      </w:r>
      <w:r w:rsidR="00A32079">
        <w:t>9</w:t>
      </w:r>
      <w:r w:rsidR="00E84484">
        <w:t>9</w:t>
      </w:r>
      <w:r w:rsidR="00DD1BF4" w:rsidRPr="00BA0183">
        <w:t>/2</w:t>
      </w:r>
      <w:r w:rsidRPr="00BA0183">
        <w:t>4</w:t>
      </w:r>
      <w:r w:rsidR="00DD1BF4" w:rsidRPr="00BA0183">
        <w:t xml:space="preserve"> CHAIRMANS REPORT</w:t>
      </w:r>
    </w:p>
    <w:bookmarkEnd w:id="2"/>
    <w:p w14:paraId="59B41EA8" w14:textId="1D5ADD71" w:rsidR="00C72D97" w:rsidRPr="00E84484" w:rsidRDefault="00E84484" w:rsidP="00E84484">
      <w:pPr>
        <w:ind w:left="-284"/>
      </w:pPr>
      <w:r w:rsidRPr="00E84484">
        <w:t>Nothing to report</w:t>
      </w:r>
      <w:r w:rsidR="006E0495">
        <w:t xml:space="preserve"> with no meeting in August</w:t>
      </w:r>
      <w:r w:rsidR="00C72D97" w:rsidRPr="00E84484">
        <w:t xml:space="preserve">.  </w:t>
      </w:r>
      <w:r w:rsidR="00C72D97" w:rsidRPr="00E84484">
        <w:rPr>
          <w:b/>
          <w:bCs/>
        </w:rPr>
        <w:t>RESOLVED:</w:t>
      </w:r>
      <w:r w:rsidR="00C72D97" w:rsidRPr="00E84484">
        <w:t xml:space="preserve"> To receive the information.</w:t>
      </w:r>
    </w:p>
    <w:p w14:paraId="582FC6C6" w14:textId="77777777" w:rsidR="00C746CD" w:rsidRPr="00C72D97" w:rsidRDefault="00C746CD" w:rsidP="00C72D97">
      <w:pPr>
        <w:ind w:left="142"/>
        <w:rPr>
          <w:b/>
        </w:rPr>
      </w:pPr>
    </w:p>
    <w:p w14:paraId="7ADE0BB4" w14:textId="70286795" w:rsidR="00DD1BF4" w:rsidRPr="00BA0183" w:rsidRDefault="00E21334" w:rsidP="00DD1BF4">
      <w:pPr>
        <w:ind w:left="-284"/>
        <w:rPr>
          <w:b/>
        </w:rPr>
      </w:pPr>
      <w:r w:rsidRPr="00BA0183">
        <w:rPr>
          <w:b/>
        </w:rPr>
        <w:t>5</w:t>
      </w:r>
      <w:r w:rsidR="00162126">
        <w:rPr>
          <w:b/>
        </w:rPr>
        <w:t>100</w:t>
      </w:r>
      <w:r w:rsidR="00DD1BF4" w:rsidRPr="00BA0183">
        <w:rPr>
          <w:b/>
        </w:rPr>
        <w:t>/2</w:t>
      </w:r>
      <w:r w:rsidRPr="00BA0183">
        <w:rPr>
          <w:b/>
        </w:rPr>
        <w:t>4</w:t>
      </w:r>
      <w:r w:rsidR="00DD1BF4" w:rsidRPr="00BA0183">
        <w:rPr>
          <w:b/>
        </w:rPr>
        <w:t xml:space="preserve"> REPRESENTATIVES REPORTS INCLUDING REPORTS FROM LCC, NWLDC COUNCILLORS and POLICE</w:t>
      </w:r>
    </w:p>
    <w:p w14:paraId="2D7657D9" w14:textId="142396F9" w:rsidR="00162126" w:rsidRDefault="00C75332" w:rsidP="00162126">
      <w:pPr>
        <w:pStyle w:val="ListParagraph"/>
        <w:numPr>
          <w:ilvl w:val="0"/>
          <w:numId w:val="6"/>
        </w:numPr>
        <w:rPr>
          <w:rFonts w:ascii="Verdana" w:hAnsi="Verdana"/>
          <w:szCs w:val="24"/>
        </w:rPr>
      </w:pPr>
      <w:r>
        <w:rPr>
          <w:rFonts w:ascii="Verdana" w:hAnsi="Verdana"/>
          <w:szCs w:val="24"/>
        </w:rPr>
        <w:t>Cllr Hills had received the EMA data f</w:t>
      </w:r>
      <w:r w:rsidR="000F7B35">
        <w:rPr>
          <w:rFonts w:ascii="Verdana" w:hAnsi="Verdana"/>
          <w:szCs w:val="24"/>
        </w:rPr>
        <w:t>or</w:t>
      </w:r>
      <w:r>
        <w:rPr>
          <w:rFonts w:ascii="Verdana" w:hAnsi="Verdana"/>
          <w:szCs w:val="24"/>
        </w:rPr>
        <w:t xml:space="preserve"> the balancing bonds and reported that there were no breaches within their limits which is expected for the summer period</w:t>
      </w:r>
      <w:r w:rsidR="006553E7">
        <w:rPr>
          <w:rFonts w:ascii="Verdana" w:hAnsi="Verdana"/>
          <w:szCs w:val="24"/>
        </w:rPr>
        <w:t>.</w:t>
      </w:r>
      <w:r>
        <w:rPr>
          <w:rFonts w:ascii="Verdana" w:hAnsi="Verdana"/>
          <w:szCs w:val="24"/>
        </w:rPr>
        <w:t xml:space="preserve">  A significant amount of </w:t>
      </w:r>
      <w:r w:rsidR="00DA6CF1">
        <w:rPr>
          <w:rFonts w:ascii="Verdana" w:hAnsi="Verdana"/>
          <w:szCs w:val="24"/>
        </w:rPr>
        <w:t>c</w:t>
      </w:r>
      <w:r>
        <w:rPr>
          <w:rFonts w:ascii="Verdana" w:hAnsi="Verdana"/>
          <w:szCs w:val="24"/>
        </w:rPr>
        <w:t>ivil engineering works are to be carried out to improve the ponds in preparation for the winter.</w:t>
      </w:r>
      <w:r w:rsidR="006553E7">
        <w:rPr>
          <w:rFonts w:ascii="Verdana" w:hAnsi="Verdana"/>
          <w:szCs w:val="24"/>
        </w:rPr>
        <w:t xml:space="preserve"> </w:t>
      </w:r>
      <w:r w:rsidR="006553E7" w:rsidRPr="006553E7">
        <w:rPr>
          <w:rFonts w:ascii="Verdana" w:hAnsi="Verdana"/>
          <w:b/>
          <w:bCs/>
          <w:szCs w:val="24"/>
        </w:rPr>
        <w:t>RESOLVED:</w:t>
      </w:r>
      <w:r w:rsidR="006553E7">
        <w:rPr>
          <w:rFonts w:ascii="Verdana" w:hAnsi="Verdana"/>
          <w:szCs w:val="24"/>
        </w:rPr>
        <w:t xml:space="preserve"> To receive the information.</w:t>
      </w:r>
    </w:p>
    <w:p w14:paraId="0B6585C7" w14:textId="5B60D91F" w:rsidR="00C01C97" w:rsidRPr="00162126" w:rsidRDefault="00E50FD3" w:rsidP="00162126">
      <w:pPr>
        <w:pStyle w:val="ListParagraph"/>
        <w:numPr>
          <w:ilvl w:val="0"/>
          <w:numId w:val="6"/>
        </w:numPr>
        <w:rPr>
          <w:rFonts w:ascii="Verdana" w:hAnsi="Verdana"/>
          <w:szCs w:val="24"/>
        </w:rPr>
      </w:pPr>
      <w:r w:rsidRPr="00162126">
        <w:rPr>
          <w:rFonts w:ascii="Verdana" w:hAnsi="Verdana"/>
          <w:szCs w:val="24"/>
        </w:rPr>
        <w:t>Cllr Saffell</w:t>
      </w:r>
      <w:r w:rsidR="00A74006" w:rsidRPr="00162126">
        <w:rPr>
          <w:rFonts w:ascii="Verdana" w:hAnsi="Verdana"/>
          <w:szCs w:val="24"/>
        </w:rPr>
        <w:t xml:space="preserve"> –</w:t>
      </w:r>
      <w:r w:rsidR="0014015E" w:rsidRPr="00162126">
        <w:rPr>
          <w:rFonts w:ascii="Verdana" w:hAnsi="Verdana"/>
          <w:szCs w:val="24"/>
        </w:rPr>
        <w:t xml:space="preserve"> </w:t>
      </w:r>
      <w:r w:rsidR="000F7B35" w:rsidRPr="00162126">
        <w:rPr>
          <w:rFonts w:ascii="Verdana" w:hAnsi="Verdana"/>
          <w:szCs w:val="24"/>
        </w:rPr>
        <w:t>car cruising</w:t>
      </w:r>
      <w:r w:rsidR="00636DDF" w:rsidRPr="00162126">
        <w:rPr>
          <w:rFonts w:ascii="Verdana" w:hAnsi="Verdana"/>
          <w:szCs w:val="24"/>
        </w:rPr>
        <w:t xml:space="preserve"> and noisy</w:t>
      </w:r>
      <w:r w:rsidR="000F7B35" w:rsidRPr="00162126">
        <w:rPr>
          <w:rFonts w:ascii="Verdana" w:hAnsi="Verdana"/>
          <w:szCs w:val="24"/>
        </w:rPr>
        <w:t xml:space="preserve"> </w:t>
      </w:r>
      <w:r w:rsidR="00636DDF" w:rsidRPr="00162126">
        <w:rPr>
          <w:rFonts w:ascii="Verdana" w:hAnsi="Verdana"/>
          <w:szCs w:val="24"/>
        </w:rPr>
        <w:t>motorbikes</w:t>
      </w:r>
      <w:r w:rsidR="000F7B35" w:rsidRPr="00162126">
        <w:rPr>
          <w:rFonts w:ascii="Verdana" w:hAnsi="Verdana"/>
          <w:szCs w:val="24"/>
        </w:rPr>
        <w:t>– the upgrade of the PSPO (Public Space Protection Order) order had been approved which has been extended to cover the whole of Castle Donington</w:t>
      </w:r>
      <w:r w:rsidR="0014015E" w:rsidRPr="00162126">
        <w:rPr>
          <w:rFonts w:ascii="Verdana" w:hAnsi="Verdana"/>
          <w:szCs w:val="24"/>
        </w:rPr>
        <w:t xml:space="preserve">. </w:t>
      </w:r>
      <w:r w:rsidR="00636DDF" w:rsidRPr="00162126">
        <w:rPr>
          <w:rFonts w:ascii="Verdana" w:hAnsi="Verdana"/>
          <w:szCs w:val="24"/>
        </w:rPr>
        <w:t xml:space="preserve"> Information as to how many vehicles had been seized under this order had been asked and currently waiting for the information.  </w:t>
      </w:r>
      <w:r w:rsidR="00824FCA" w:rsidRPr="00162126">
        <w:rPr>
          <w:rFonts w:ascii="Verdana" w:hAnsi="Verdana"/>
          <w:szCs w:val="24"/>
        </w:rPr>
        <w:t>Motorcycles</w:t>
      </w:r>
      <w:r w:rsidR="00636DDF" w:rsidRPr="00162126">
        <w:rPr>
          <w:rFonts w:ascii="Verdana" w:hAnsi="Verdana"/>
          <w:szCs w:val="24"/>
        </w:rPr>
        <w:t xml:space="preserve"> along the main road are an issue due to speed and noise</w:t>
      </w:r>
      <w:r w:rsidR="00824FCA" w:rsidRPr="00162126">
        <w:rPr>
          <w:rFonts w:ascii="Verdana" w:hAnsi="Verdana"/>
          <w:szCs w:val="24"/>
        </w:rPr>
        <w:t xml:space="preserve"> which may not easily fall within the PSPO.</w:t>
      </w:r>
      <w:r w:rsidR="0014015E" w:rsidRPr="00162126">
        <w:rPr>
          <w:rFonts w:ascii="Verdana" w:hAnsi="Verdana"/>
          <w:szCs w:val="24"/>
        </w:rPr>
        <w:t xml:space="preserve"> </w:t>
      </w:r>
      <w:r w:rsidR="00C01C97" w:rsidRPr="00162126">
        <w:rPr>
          <w:rFonts w:ascii="Verdana" w:hAnsi="Verdana"/>
          <w:b/>
          <w:bCs/>
          <w:szCs w:val="24"/>
        </w:rPr>
        <w:t xml:space="preserve">RESOLVED: </w:t>
      </w:r>
      <w:r w:rsidR="00C01C97" w:rsidRPr="00162126">
        <w:rPr>
          <w:rFonts w:ascii="Verdana" w:hAnsi="Verdana"/>
          <w:szCs w:val="24"/>
        </w:rPr>
        <w:t>To</w:t>
      </w:r>
      <w:r w:rsidR="00C01C97" w:rsidRPr="00162126">
        <w:rPr>
          <w:rFonts w:ascii="Verdana" w:hAnsi="Verdana"/>
          <w:b/>
          <w:bCs/>
          <w:szCs w:val="24"/>
        </w:rPr>
        <w:t xml:space="preserve"> </w:t>
      </w:r>
      <w:r w:rsidR="00D60FE9" w:rsidRPr="00162126">
        <w:rPr>
          <w:rFonts w:ascii="Verdana" w:hAnsi="Verdana"/>
          <w:szCs w:val="24"/>
        </w:rPr>
        <w:lastRenderedPageBreak/>
        <w:t>re</w:t>
      </w:r>
      <w:r w:rsidR="00824FCA" w:rsidRPr="00162126">
        <w:rPr>
          <w:rFonts w:ascii="Verdana" w:hAnsi="Verdana"/>
          <w:szCs w:val="24"/>
        </w:rPr>
        <w:t>quest the motorcycle police to visit the Apiary on a Thursday meet night and motorcycle factory for educational talks.</w:t>
      </w:r>
    </w:p>
    <w:p w14:paraId="5D2E446E" w14:textId="19B139FE" w:rsidR="001A60E2" w:rsidRPr="00BA0183" w:rsidRDefault="001A60E2" w:rsidP="00844094">
      <w:pPr>
        <w:pStyle w:val="ListParagraph"/>
        <w:ind w:left="142" w:hanging="502"/>
        <w:rPr>
          <w:rFonts w:ascii="Verdana" w:hAnsi="Verdana"/>
          <w:szCs w:val="24"/>
        </w:rPr>
      </w:pPr>
    </w:p>
    <w:p w14:paraId="334AB1D4" w14:textId="15127CCA" w:rsidR="00C575B0" w:rsidRPr="00BA0183" w:rsidRDefault="005929E8" w:rsidP="0039744D">
      <w:pPr>
        <w:pStyle w:val="Heading3"/>
      </w:pPr>
      <w:bookmarkStart w:id="3" w:name="_Hlk153356895"/>
      <w:bookmarkStart w:id="4" w:name="_Hlk173843595"/>
      <w:r w:rsidRPr="00BA0183">
        <w:t>5</w:t>
      </w:r>
      <w:r w:rsidR="00162126">
        <w:t>101</w:t>
      </w:r>
      <w:r w:rsidR="00DD1BF4" w:rsidRPr="00BA0183">
        <w:t>/2</w:t>
      </w:r>
      <w:r w:rsidRPr="00BA0183">
        <w:t>4</w:t>
      </w:r>
      <w:r w:rsidR="00DD1BF4" w:rsidRPr="00BA0183">
        <w:t xml:space="preserve"> CLERK’S REPORT</w:t>
      </w:r>
    </w:p>
    <w:p w14:paraId="1BEFD8B2" w14:textId="5374BBEB" w:rsidR="00162126" w:rsidRDefault="00162126" w:rsidP="006F414F">
      <w:pPr>
        <w:pStyle w:val="ListParagraph"/>
        <w:numPr>
          <w:ilvl w:val="0"/>
          <w:numId w:val="17"/>
        </w:numPr>
        <w:spacing w:after="160"/>
        <w:ind w:left="142"/>
        <w:rPr>
          <w:rFonts w:ascii="Verdana" w:hAnsi="Verdana"/>
        </w:rPr>
      </w:pPr>
      <w:bookmarkStart w:id="5" w:name="_Hlk139452230"/>
      <w:bookmarkEnd w:id="3"/>
      <w:r>
        <w:rPr>
          <w:rFonts w:ascii="Verdana" w:hAnsi="Verdana"/>
        </w:rPr>
        <w:t xml:space="preserve">Institute of Cemetery and Crematorium Management (ICCM) – To approve </w:t>
      </w:r>
      <w:bookmarkEnd w:id="4"/>
      <w:r>
        <w:rPr>
          <w:rFonts w:ascii="Verdana" w:hAnsi="Verdana"/>
        </w:rPr>
        <w:t xml:space="preserve">the annual membership.  The original request from them seems to have been lost, hence adding it here.  </w:t>
      </w:r>
      <w:r w:rsidR="00451F6A">
        <w:rPr>
          <w:rFonts w:ascii="Verdana" w:hAnsi="Verdana"/>
        </w:rPr>
        <w:t>ICCM</w:t>
      </w:r>
      <w:r>
        <w:rPr>
          <w:rFonts w:ascii="Verdana" w:hAnsi="Verdana"/>
        </w:rPr>
        <w:t xml:space="preserve"> are worth their weight in gold – Annual cost £100.00.  </w:t>
      </w:r>
      <w:r w:rsidR="001F77DF" w:rsidRPr="001F77DF">
        <w:rPr>
          <w:rFonts w:ascii="Verdana" w:hAnsi="Verdana"/>
          <w:b/>
          <w:bCs/>
        </w:rPr>
        <w:t>RESOLVED:</w:t>
      </w:r>
      <w:r w:rsidR="001F77DF">
        <w:rPr>
          <w:rFonts w:ascii="Verdana" w:hAnsi="Verdana"/>
        </w:rPr>
        <w:t xml:space="preserve"> To approve the annual </w:t>
      </w:r>
      <w:r w:rsidR="00451F6A">
        <w:rPr>
          <w:rFonts w:ascii="Verdana" w:hAnsi="Verdana"/>
        </w:rPr>
        <w:t>membership and to include t</w:t>
      </w:r>
      <w:r w:rsidR="001F77DF">
        <w:rPr>
          <w:rFonts w:ascii="Verdana" w:hAnsi="Verdana"/>
        </w:rPr>
        <w:t>he annual budget</w:t>
      </w:r>
      <w:r w:rsidR="00451F6A">
        <w:rPr>
          <w:rFonts w:ascii="Verdana" w:hAnsi="Verdana"/>
        </w:rPr>
        <w:t xml:space="preserve"> going</w:t>
      </w:r>
      <w:r w:rsidR="001F77DF">
        <w:rPr>
          <w:rFonts w:ascii="Verdana" w:hAnsi="Verdana"/>
        </w:rPr>
        <w:t>.</w:t>
      </w:r>
    </w:p>
    <w:p w14:paraId="5B58F429" w14:textId="05DB03BD" w:rsidR="00162126" w:rsidRPr="00FE5E5E" w:rsidRDefault="00162126" w:rsidP="006F414F">
      <w:pPr>
        <w:pStyle w:val="ListParagraph"/>
        <w:numPr>
          <w:ilvl w:val="0"/>
          <w:numId w:val="17"/>
        </w:numPr>
        <w:spacing w:after="160"/>
        <w:ind w:left="142"/>
        <w:rPr>
          <w:rFonts w:ascii="Verdana" w:hAnsi="Verdana"/>
        </w:rPr>
      </w:pPr>
      <w:r>
        <w:rPr>
          <w:rFonts w:ascii="Verdana" w:hAnsi="Verdana"/>
        </w:rPr>
        <w:t xml:space="preserve">Breedon on Hill Neighbourhood Plan - </w:t>
      </w:r>
      <w:r w:rsidRPr="00FE5E5E">
        <w:rPr>
          <w:rFonts w:ascii="Verdana" w:hAnsi="Verdana"/>
        </w:rPr>
        <w:t xml:space="preserve">The submission plan and supporting documents can be viewed </w:t>
      </w:r>
      <w:hyperlink r:id="rId8" w:history="1">
        <w:r w:rsidRPr="00FE5E5E">
          <w:rPr>
            <w:rStyle w:val="Hyperlink"/>
            <w:rFonts w:ascii="Verdana" w:hAnsi="Verdana"/>
          </w:rPr>
          <w:t>here</w:t>
        </w:r>
      </w:hyperlink>
      <w:r w:rsidRPr="00FE5E5E">
        <w:rPr>
          <w:rFonts w:ascii="Verdana" w:hAnsi="Verdana"/>
        </w:rPr>
        <w:t xml:space="preserve">.  </w:t>
      </w:r>
      <w:r w:rsidR="001F77DF">
        <w:rPr>
          <w:rFonts w:ascii="Verdana" w:hAnsi="Verdana"/>
          <w:b/>
          <w:bCs/>
        </w:rPr>
        <w:t>RESOLVED:</w:t>
      </w:r>
      <w:r w:rsidR="001F77DF">
        <w:rPr>
          <w:rFonts w:ascii="Verdana" w:hAnsi="Verdana"/>
        </w:rPr>
        <w:t xml:space="preserve"> To receive the information.</w:t>
      </w:r>
    </w:p>
    <w:p w14:paraId="7E9BBE61" w14:textId="3A1BDEA2" w:rsidR="00162126" w:rsidRDefault="00162126" w:rsidP="006F414F">
      <w:pPr>
        <w:pStyle w:val="ListParagraph"/>
        <w:numPr>
          <w:ilvl w:val="0"/>
          <w:numId w:val="17"/>
        </w:numPr>
        <w:spacing w:after="160"/>
        <w:ind w:left="142"/>
        <w:rPr>
          <w:rFonts w:ascii="Verdana" w:hAnsi="Verdana"/>
        </w:rPr>
      </w:pPr>
      <w:r>
        <w:rPr>
          <w:rFonts w:ascii="Verdana" w:hAnsi="Verdana"/>
        </w:rPr>
        <w:t xml:space="preserve">Hello Heritage – Request form NWLDC to chase up representatives from Museum to be included in this for this year.  By being part of it, they are part of a bigger campaign that encourages </w:t>
      </w:r>
      <w:r w:rsidR="00451F6A">
        <w:rPr>
          <w:rFonts w:ascii="Verdana" w:hAnsi="Verdana"/>
        </w:rPr>
        <w:t xml:space="preserve">the public </w:t>
      </w:r>
      <w:r>
        <w:rPr>
          <w:rFonts w:ascii="Verdana" w:hAnsi="Verdana"/>
        </w:rPr>
        <w:t>to take part in heritage.  There are no costs to the Museum.</w:t>
      </w:r>
      <w:r w:rsidR="001F77DF">
        <w:rPr>
          <w:rFonts w:ascii="Verdana" w:hAnsi="Verdana"/>
        </w:rPr>
        <w:t xml:space="preserve">  </w:t>
      </w:r>
      <w:r w:rsidR="001F77DF" w:rsidRPr="001F77DF">
        <w:rPr>
          <w:rFonts w:ascii="Verdana" w:hAnsi="Verdana"/>
          <w:b/>
          <w:bCs/>
        </w:rPr>
        <w:t>RESOLVED:</w:t>
      </w:r>
      <w:r w:rsidR="001F77DF">
        <w:rPr>
          <w:rFonts w:ascii="Verdana" w:hAnsi="Verdana"/>
        </w:rPr>
        <w:t xml:space="preserve"> To speak to the </w:t>
      </w:r>
      <w:r w:rsidR="00451F6A">
        <w:rPr>
          <w:rFonts w:ascii="Verdana" w:hAnsi="Verdana"/>
        </w:rPr>
        <w:t>M</w:t>
      </w:r>
      <w:r w:rsidR="001F77DF">
        <w:rPr>
          <w:rFonts w:ascii="Verdana" w:hAnsi="Verdana"/>
        </w:rPr>
        <w:t>useum requesting they contact NWLDC.</w:t>
      </w:r>
    </w:p>
    <w:p w14:paraId="37E38840" w14:textId="77777777" w:rsidR="00162126" w:rsidRPr="00FE5E5E" w:rsidRDefault="00162126" w:rsidP="006205C2">
      <w:pPr>
        <w:pStyle w:val="ListParagraph"/>
        <w:numPr>
          <w:ilvl w:val="0"/>
          <w:numId w:val="17"/>
        </w:numPr>
        <w:ind w:left="142"/>
        <w:rPr>
          <w:rFonts w:ascii="Verdana" w:hAnsi="Verdana"/>
        </w:rPr>
      </w:pPr>
      <w:r>
        <w:rPr>
          <w:rFonts w:ascii="Verdana" w:hAnsi="Verdana"/>
        </w:rPr>
        <w:t xml:space="preserve">Proposed conservation area designation for Donington Park.  </w:t>
      </w:r>
      <w:hyperlink r:id="rId9" w:history="1">
        <w:r w:rsidRPr="00FE5E5E">
          <w:rPr>
            <w:rStyle w:val="Hyperlink"/>
            <w:rFonts w:ascii="Verdana" w:hAnsi="Verdana"/>
          </w:rPr>
          <w:t>https://www.nwleics.gov.uk/pages/historic_development_reports</w:t>
        </w:r>
      </w:hyperlink>
    </w:p>
    <w:p w14:paraId="2EEEC037" w14:textId="6658FDAA" w:rsidR="00162126" w:rsidRPr="001B4C61" w:rsidRDefault="00E2703E" w:rsidP="006205C2">
      <w:pPr>
        <w:ind w:left="142"/>
        <w:rPr>
          <w:b/>
          <w:bCs/>
        </w:rPr>
      </w:pPr>
      <w:hyperlink r:id="rId10" w:history="1">
        <w:r w:rsidR="00162126" w:rsidRPr="006205C2">
          <w:rPr>
            <w:rStyle w:val="Hyperlink"/>
          </w:rPr>
          <w:t>https://www.nwleics.gov.uk/pages/local_plan_review</w:t>
        </w:r>
      </w:hyperlink>
      <w:r w:rsidR="00162126" w:rsidRPr="006205C2">
        <w:t xml:space="preserve">.  Cllrs Norwell, Rogers and the Clerk to review this and make comment under delegated authority, and then reported back to Full Council in September.  </w:t>
      </w:r>
      <w:r w:rsidR="001B4C61">
        <w:rPr>
          <w:b/>
          <w:bCs/>
        </w:rPr>
        <w:t>RESOLVED:</w:t>
      </w:r>
      <w:r w:rsidR="001B4C61">
        <w:t xml:space="preserve"> To receive the information.</w:t>
      </w:r>
    </w:p>
    <w:p w14:paraId="1850C3F7" w14:textId="0A7B0A31" w:rsidR="00162126" w:rsidRPr="0053776B" w:rsidRDefault="00162126" w:rsidP="006F414F">
      <w:pPr>
        <w:pStyle w:val="ListParagraph"/>
        <w:numPr>
          <w:ilvl w:val="0"/>
          <w:numId w:val="17"/>
        </w:numPr>
        <w:spacing w:after="160"/>
        <w:ind w:left="142"/>
        <w:rPr>
          <w:rFonts w:ascii="Verdana" w:hAnsi="Verdana"/>
        </w:rPr>
      </w:pPr>
      <w:r>
        <w:rPr>
          <w:rFonts w:ascii="Verdana" w:hAnsi="Verdana"/>
        </w:rPr>
        <w:t>NWLDC – Licensing application for 32 Borough Street, The Flag.  Additional information requested.</w:t>
      </w:r>
      <w:r w:rsidR="00AF3FA0">
        <w:rPr>
          <w:rFonts w:ascii="Verdana" w:hAnsi="Verdana"/>
        </w:rPr>
        <w:t xml:space="preserve">  </w:t>
      </w:r>
      <w:r w:rsidR="00AF3FA0">
        <w:rPr>
          <w:rFonts w:ascii="Verdana" w:hAnsi="Verdana"/>
          <w:b/>
          <w:bCs/>
        </w:rPr>
        <w:t>RESOLVED:</w:t>
      </w:r>
      <w:r w:rsidR="00AF3FA0">
        <w:rPr>
          <w:rFonts w:ascii="Verdana" w:hAnsi="Verdana"/>
        </w:rPr>
        <w:t xml:space="preserve"> No objection.</w:t>
      </w:r>
    </w:p>
    <w:p w14:paraId="502EBCFB" w14:textId="6800FEA1" w:rsidR="0039744D" w:rsidRPr="00BA0183" w:rsidRDefault="0039744D" w:rsidP="0039744D">
      <w:pPr>
        <w:pStyle w:val="Heading3"/>
        <w:ind w:right="414"/>
      </w:pPr>
      <w:r w:rsidRPr="00BA0183">
        <w:t>5</w:t>
      </w:r>
      <w:r>
        <w:t>102</w:t>
      </w:r>
      <w:r w:rsidRPr="00BA0183">
        <w:t xml:space="preserve">/24 </w:t>
      </w:r>
      <w:r w:rsidR="00CF0BFF">
        <w:t>TRAFFIC MATTERS</w:t>
      </w:r>
    </w:p>
    <w:p w14:paraId="176328B6" w14:textId="3E4AAF4E" w:rsidR="002F3C01" w:rsidRDefault="002F3C01" w:rsidP="007A4FA9">
      <w:pPr>
        <w:keepNext w:val="0"/>
        <w:widowControl w:val="0"/>
        <w:suppressAutoHyphens w:val="0"/>
        <w:ind w:left="-284"/>
        <w:rPr>
          <w:b/>
          <w:bCs/>
          <w:u w:val="single"/>
        </w:rPr>
      </w:pPr>
      <w:r w:rsidRPr="0068325A">
        <w:rPr>
          <w:b/>
          <w:bCs/>
          <w:u w:val="single"/>
        </w:rPr>
        <w:t xml:space="preserve">Website: </w:t>
      </w:r>
    </w:p>
    <w:p w14:paraId="60A947F9" w14:textId="77777777" w:rsidR="00DA6CF1" w:rsidRDefault="002F3C01" w:rsidP="00DA6CF1">
      <w:pPr>
        <w:keepNext w:val="0"/>
        <w:widowControl w:val="0"/>
        <w:suppressAutoHyphens w:val="0"/>
        <w:ind w:left="-284"/>
        <w:contextualSpacing/>
      </w:pPr>
      <w:r>
        <w:t xml:space="preserve">A dedicated page on the website has been created for </w:t>
      </w:r>
      <w:hyperlink r:id="rId11" w:history="1">
        <w:r w:rsidRPr="00D724A6">
          <w:rPr>
            <w:rStyle w:val="Hyperlink"/>
          </w:rPr>
          <w:t>All Things Traffic</w:t>
        </w:r>
      </w:hyperlink>
      <w:r>
        <w:t xml:space="preserve">. It is constantly updated once new reports have been sent to us along with notes from the last meeting. You can find the page by clicking the link or going onto the Parish Council website and clicking on the popover. </w:t>
      </w:r>
    </w:p>
    <w:p w14:paraId="45881A4A" w14:textId="77777777" w:rsidR="00DA6CF1" w:rsidRDefault="00DA6CF1" w:rsidP="00DA6CF1">
      <w:pPr>
        <w:keepNext w:val="0"/>
        <w:widowControl w:val="0"/>
        <w:suppressAutoHyphens w:val="0"/>
        <w:ind w:left="-284"/>
        <w:contextualSpacing/>
      </w:pPr>
    </w:p>
    <w:p w14:paraId="315BC0BA" w14:textId="77777777" w:rsidR="00DA6CF1" w:rsidRDefault="00860261" w:rsidP="00DA6CF1">
      <w:pPr>
        <w:keepNext w:val="0"/>
        <w:widowControl w:val="0"/>
        <w:suppressAutoHyphens w:val="0"/>
        <w:ind w:left="-284"/>
        <w:contextualSpacing/>
        <w:rPr>
          <w:b/>
          <w:bCs/>
          <w:u w:val="single"/>
        </w:rPr>
      </w:pPr>
      <w:r w:rsidRPr="0068325A">
        <w:rPr>
          <w:b/>
          <w:bCs/>
          <w:u w:val="single"/>
        </w:rPr>
        <w:t xml:space="preserve">Traffic Calming: </w:t>
      </w:r>
    </w:p>
    <w:p w14:paraId="423BACAA" w14:textId="27FD5FA3" w:rsidR="00860261" w:rsidRDefault="00860261" w:rsidP="00DA6CF1">
      <w:pPr>
        <w:keepNext w:val="0"/>
        <w:widowControl w:val="0"/>
        <w:suppressAutoHyphens w:val="0"/>
        <w:ind w:left="-284"/>
        <w:contextualSpacing/>
      </w:pPr>
      <w:r>
        <w:t>Work is to commence on the 27</w:t>
      </w:r>
      <w:r w:rsidRPr="00761117">
        <w:rPr>
          <w:vertAlign w:val="superscript"/>
        </w:rPr>
        <w:t>th</w:t>
      </w:r>
      <w:r>
        <w:t xml:space="preserve"> of August.</w:t>
      </w:r>
      <w:r>
        <w:rPr>
          <w:noProof/>
        </w:rPr>
        <w:drawing>
          <wp:inline distT="0" distB="0" distL="0" distR="0" wp14:anchorId="097CA5B9" wp14:editId="0494CAE6">
            <wp:extent cx="6515100" cy="2809875"/>
            <wp:effectExtent l="0" t="0" r="0" b="9525"/>
            <wp:docPr id="58358065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0651" name="Picture 1" descr="A screenshot of a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809875"/>
                    </a:xfrm>
                    <a:prstGeom prst="rect">
                      <a:avLst/>
                    </a:prstGeom>
                    <a:noFill/>
                    <a:ln>
                      <a:noFill/>
                    </a:ln>
                  </pic:spPr>
                </pic:pic>
              </a:graphicData>
            </a:graphic>
          </wp:inline>
        </w:drawing>
      </w:r>
    </w:p>
    <w:p w14:paraId="065BD119" w14:textId="77777777" w:rsidR="00860261" w:rsidRDefault="00860261" w:rsidP="00860261">
      <w:pPr>
        <w:ind w:left="-284"/>
        <w:rPr>
          <w:b/>
          <w:bCs/>
          <w:u w:val="single"/>
        </w:rPr>
      </w:pPr>
      <w:r w:rsidRPr="0068325A">
        <w:rPr>
          <w:b/>
          <w:bCs/>
          <w:u w:val="single"/>
        </w:rPr>
        <w:lastRenderedPageBreak/>
        <w:t>Police Traffic Survey Requested:</w:t>
      </w:r>
    </w:p>
    <w:p w14:paraId="0B716FAC" w14:textId="77777777" w:rsidR="00860261" w:rsidRDefault="00860261" w:rsidP="00860261">
      <w:pPr>
        <w:ind w:left="-284"/>
      </w:pPr>
      <w:r>
        <w:t xml:space="preserve">The Police completed 3 traffic speed surveys last November on Bondgate and the average speed recorded was 27mph. Hilltop was also completed in November 2023 with an average speed of 31.6mph, along with Broad Rushes in January 2023, with an average speed of 40mph. </w:t>
      </w:r>
    </w:p>
    <w:p w14:paraId="42FFCCDF" w14:textId="77777777" w:rsidR="00335A1D" w:rsidRDefault="00335A1D" w:rsidP="00860261">
      <w:pPr>
        <w:ind w:left="-284"/>
      </w:pPr>
    </w:p>
    <w:p w14:paraId="19D5C6D2" w14:textId="768AB99E" w:rsidR="00860261" w:rsidRDefault="00860261" w:rsidP="00860261">
      <w:pPr>
        <w:ind w:left="-284"/>
      </w:pPr>
      <w:r>
        <w:t xml:space="preserve">Currently, Park Lane is the only area for a speed survey to take place during the school holidays this year. All other roads are listed as no survey due to pending scheme – as per LCC or no need for another survey at this stage. </w:t>
      </w:r>
    </w:p>
    <w:p w14:paraId="0AB5A9BA" w14:textId="77777777" w:rsidR="002F3C01" w:rsidRDefault="002F3C01" w:rsidP="00860261">
      <w:pPr>
        <w:ind w:left="-284"/>
        <w:rPr>
          <w:b/>
          <w:bCs/>
          <w:u w:val="single"/>
        </w:rPr>
      </w:pPr>
    </w:p>
    <w:p w14:paraId="393915A5" w14:textId="13ED1E72" w:rsidR="00860261" w:rsidRDefault="00860261" w:rsidP="00860261">
      <w:pPr>
        <w:ind w:left="-284"/>
        <w:rPr>
          <w:b/>
          <w:bCs/>
          <w:u w:val="single"/>
        </w:rPr>
      </w:pPr>
      <w:r w:rsidRPr="0068325A">
        <w:rPr>
          <w:b/>
          <w:bCs/>
          <w:u w:val="single"/>
        </w:rPr>
        <w:t>Request For Average Speed Cameras:</w:t>
      </w:r>
    </w:p>
    <w:p w14:paraId="5E002CFD" w14:textId="77777777" w:rsidR="00860261" w:rsidRDefault="00860261" w:rsidP="00860261">
      <w:pPr>
        <w:ind w:left="-284"/>
      </w:pPr>
      <w:r>
        <w:t>After requesting the possibility of average-speed cameras along the Relief Road we received this response from LCC:</w:t>
      </w:r>
    </w:p>
    <w:p w14:paraId="022E155F" w14:textId="77777777" w:rsidR="00335A1D" w:rsidRDefault="00335A1D" w:rsidP="00860261">
      <w:pPr>
        <w:ind w:left="-284"/>
      </w:pPr>
    </w:p>
    <w:p w14:paraId="47CABBC7" w14:textId="77777777" w:rsidR="00860261" w:rsidRDefault="00860261" w:rsidP="00860261">
      <w:pPr>
        <w:ind w:left="-284"/>
        <w:rPr>
          <w:i/>
          <w:iCs/>
        </w:rPr>
      </w:pPr>
      <w:r>
        <w:rPr>
          <w:i/>
          <w:iCs/>
        </w:rPr>
        <w:t>“</w:t>
      </w:r>
      <w:r w:rsidRPr="0068325A">
        <w:rPr>
          <w:i/>
          <w:iCs/>
        </w:rPr>
        <w:t>With regards to your request for Average speed cameras (ASC), these are funded outside of the partnership by Leicestershire County Council, however the Police operate and enforce on our behalf. Much notice has been taken of them in Leicestershire as part of a trial that the County Councils cabinet agreed in 2017, which went operational at 7 locations throughout 2018 and 2019. Many Council Members and Parishes have asked for ASC's to be implemented within their communities to combat speeding, but also to react to general community concerns.</w:t>
      </w:r>
    </w:p>
    <w:p w14:paraId="58C09B9F" w14:textId="77777777" w:rsidR="00335A1D" w:rsidRPr="0068325A" w:rsidRDefault="00335A1D" w:rsidP="00860261">
      <w:pPr>
        <w:ind w:left="-284"/>
        <w:rPr>
          <w:i/>
          <w:iCs/>
        </w:rPr>
      </w:pPr>
    </w:p>
    <w:p w14:paraId="4792A147" w14:textId="77777777" w:rsidR="00860261" w:rsidRPr="0068325A" w:rsidRDefault="00860261" w:rsidP="00860261">
      <w:pPr>
        <w:ind w:left="-284"/>
        <w:rPr>
          <w:i/>
          <w:iCs/>
        </w:rPr>
      </w:pPr>
      <w:r w:rsidRPr="0068325A">
        <w:rPr>
          <w:i/>
          <w:iCs/>
        </w:rPr>
        <w:t>Cabinet members were provided with a report on the 20</w:t>
      </w:r>
      <w:r w:rsidRPr="0068325A">
        <w:rPr>
          <w:i/>
          <w:iCs/>
          <w:vertAlign w:val="superscript"/>
        </w:rPr>
        <w:t>th</w:t>
      </w:r>
      <w:r w:rsidRPr="0068325A">
        <w:rPr>
          <w:i/>
          <w:iCs/>
        </w:rPr>
        <w:t> October 2020 regarding the County Councils formal position to establish a Community Speed Enforcement Initiative following the trial of average speed cameras. A proposal was made to introduce community speed enforcement in communities, inclusive of a rolling programme of sites where cameras could be moved around the County. A link to the report provided to cabinet is available on the following </w:t>
      </w:r>
      <w:hyperlink r:id="rId13" w:tgtFrame="_blank" w:tooltip="External Link: http://politics.leics.gov.uk/documents/s157173/Community%20Speed%20Enforcement%20Initiative.pdf" w:history="1">
        <w:r w:rsidRPr="0068325A">
          <w:rPr>
            <w:rStyle w:val="Hyperlink"/>
            <w:rFonts w:cs="Open Sans"/>
            <w:i/>
            <w:iCs/>
            <w:color w:val="006533"/>
          </w:rPr>
          <w:t>link</w:t>
        </w:r>
      </w:hyperlink>
      <w:r w:rsidRPr="0068325A">
        <w:rPr>
          <w:i/>
          <w:iCs/>
        </w:rPr>
        <w:t> </w:t>
      </w:r>
      <w:hyperlink r:id="rId14" w:tgtFrame="_blank" w:tooltip="External Link: https://democracy.leics.gov.uk/uuCoverPage.aspx?bcr=1" w:history="1">
        <w:r w:rsidRPr="0068325A">
          <w:rPr>
            <w:rStyle w:val="Hyperlink"/>
            <w:rFonts w:cs="Open Sans"/>
            <w:i/>
            <w:iCs/>
            <w:color w:val="006533"/>
          </w:rPr>
          <w:t>https://democracy.leics.gov.uk/uuCoverPage.aspx?bcr=1</w:t>
        </w:r>
      </w:hyperlink>
      <w:r w:rsidRPr="0068325A">
        <w:rPr>
          <w:i/>
          <w:iCs/>
        </w:rPr>
        <w:t> However, at present the future of average speed camera installation is unknown due to the funding element.</w:t>
      </w:r>
    </w:p>
    <w:p w14:paraId="6F4657B1" w14:textId="77777777" w:rsidR="00335A1D" w:rsidRDefault="00335A1D" w:rsidP="00860261">
      <w:pPr>
        <w:ind w:left="-284"/>
        <w:rPr>
          <w:i/>
          <w:iCs/>
        </w:rPr>
      </w:pPr>
    </w:p>
    <w:p w14:paraId="5F41EE6B" w14:textId="5F107E55" w:rsidR="00860261" w:rsidRPr="0068325A" w:rsidRDefault="00860261" w:rsidP="00860261">
      <w:pPr>
        <w:ind w:left="-284"/>
        <w:rPr>
          <w:i/>
          <w:iCs/>
        </w:rPr>
      </w:pPr>
      <w:r w:rsidRPr="0068325A">
        <w:rPr>
          <w:i/>
          <w:iCs/>
        </w:rPr>
        <w:t xml:space="preserve">The County Council continues to make safety improvements on its road network where this can be justified. Currently, however it is only able to make essential safety improvements, where the recorded injury accident record demonstrates that improvements should be made. With these being limited to areas with a proven casualty history higher than national average or higher than otherwise would be expected. At present the County Council's resources around road safety are being directed at remedial works at </w:t>
      </w:r>
      <w:r w:rsidR="007A4FA9" w:rsidRPr="0068325A">
        <w:rPr>
          <w:i/>
          <w:iCs/>
        </w:rPr>
        <w:t>high-risk</w:t>
      </w:r>
      <w:r w:rsidRPr="0068325A">
        <w:rPr>
          <w:i/>
          <w:iCs/>
        </w:rPr>
        <w:t xml:space="preserve"> locations, which have evidence of a poor accident history, with the worst recorded personal injury accident records as reported to us by the Police.</w:t>
      </w:r>
    </w:p>
    <w:p w14:paraId="0C0EA107" w14:textId="77777777" w:rsidR="00335A1D" w:rsidRDefault="00335A1D" w:rsidP="00451F6A">
      <w:pPr>
        <w:keepNext w:val="0"/>
        <w:widowControl w:val="0"/>
        <w:suppressAutoHyphens w:val="0"/>
        <w:ind w:left="-284"/>
        <w:contextualSpacing/>
        <w:rPr>
          <w:i/>
          <w:iCs/>
        </w:rPr>
      </w:pPr>
    </w:p>
    <w:p w14:paraId="7F645F9A" w14:textId="789F2300" w:rsidR="00860261" w:rsidRPr="0068325A" w:rsidRDefault="00860261" w:rsidP="00451F6A">
      <w:pPr>
        <w:keepNext w:val="0"/>
        <w:widowControl w:val="0"/>
        <w:suppressAutoHyphens w:val="0"/>
        <w:ind w:left="-284"/>
        <w:contextualSpacing/>
        <w:rPr>
          <w:i/>
          <w:iCs/>
        </w:rPr>
      </w:pPr>
      <w:r w:rsidRPr="0068325A">
        <w:rPr>
          <w:i/>
          <w:iCs/>
        </w:rPr>
        <w:t xml:space="preserve">After investigating your concerns, we can advise that there have been no personal injury accidents reported to us by the Police on the Castle Donington Relief Road and 2 accidents on Hill Top within the last 5 years, which is a good </w:t>
      </w:r>
      <w:r w:rsidRPr="0068325A">
        <w:rPr>
          <w:i/>
          <w:iCs/>
        </w:rPr>
        <w:lastRenderedPageBreak/>
        <w:t>indication most motorists are aware of the road layout and are appropriately using them.</w:t>
      </w:r>
    </w:p>
    <w:p w14:paraId="48B483E4" w14:textId="28443DEB" w:rsidR="00860261" w:rsidRPr="0068325A" w:rsidRDefault="00860261" w:rsidP="00860261">
      <w:pPr>
        <w:ind w:left="-284"/>
        <w:rPr>
          <w:i/>
          <w:iCs/>
        </w:rPr>
      </w:pPr>
      <w:r w:rsidRPr="0068325A">
        <w:rPr>
          <w:i/>
          <w:iCs/>
        </w:rPr>
        <w:t>Our accident data for Station Road shows there were 4 slight personal injury accidents reported within the 30mph speed limit and 2 slight accidents reported within the 40mph speed limit within the last 5 years. It should be noted that there is no evidence to suggest these accidents were attributable to speed.</w:t>
      </w:r>
    </w:p>
    <w:p w14:paraId="1DE11722" w14:textId="77777777" w:rsidR="00335A1D" w:rsidRDefault="00335A1D" w:rsidP="00860261">
      <w:pPr>
        <w:ind w:left="-284"/>
        <w:rPr>
          <w:i/>
          <w:iCs/>
        </w:rPr>
      </w:pPr>
    </w:p>
    <w:p w14:paraId="50349FDD" w14:textId="1F7D1D7D" w:rsidR="00860261" w:rsidRPr="0068325A" w:rsidRDefault="00860261" w:rsidP="00860261">
      <w:pPr>
        <w:ind w:left="-284"/>
        <w:rPr>
          <w:i/>
          <w:iCs/>
        </w:rPr>
      </w:pPr>
      <w:r w:rsidRPr="0068325A">
        <w:rPr>
          <w:i/>
          <w:iCs/>
        </w:rPr>
        <w:t>It is not easy to influence speeds of some motorists who are familiar with the highway environment and drive at a speed they consider safe for the prevailing conditions. Speed is not always a factor when accidents occur. Poor driving habits such as braking late at or on a bend and simply not paying due care and attention are just several examples. Speed limits should encourage self-compliance. We would advise all motorists to drive with care and at a reasonable speed for the road layout and encourage all parties to have caution and awareness when driving. There is nothing the County Council can do to prevent poor driving habits.</w:t>
      </w:r>
    </w:p>
    <w:p w14:paraId="64894182" w14:textId="77777777" w:rsidR="00335A1D" w:rsidRDefault="00335A1D" w:rsidP="00860261">
      <w:pPr>
        <w:ind w:left="-284"/>
        <w:rPr>
          <w:i/>
          <w:iCs/>
        </w:rPr>
      </w:pPr>
    </w:p>
    <w:p w14:paraId="0DE5B98E" w14:textId="2BB8A47E" w:rsidR="00860261" w:rsidRPr="0068325A" w:rsidRDefault="00860261" w:rsidP="00860261">
      <w:pPr>
        <w:ind w:left="-284"/>
        <w:rPr>
          <w:i/>
          <w:iCs/>
        </w:rPr>
      </w:pPr>
      <w:r w:rsidRPr="0068325A">
        <w:rPr>
          <w:i/>
          <w:iCs/>
        </w:rPr>
        <w:t xml:space="preserve">The County Council has no legal powers to take enforcement action against drivers who exceed the speed </w:t>
      </w:r>
      <w:r w:rsidR="007A4FA9" w:rsidRPr="0068325A">
        <w:rPr>
          <w:i/>
          <w:iCs/>
        </w:rPr>
        <w:t>limit,</w:t>
      </w:r>
      <w:r w:rsidRPr="0068325A">
        <w:rPr>
          <w:i/>
          <w:iCs/>
        </w:rPr>
        <w:t xml:space="preserve"> and we therefore recommend you report all issues relating to speeding traffic to Leicestershire Police, who are the only authority who can act against motorists who drive above the speed limit. Residents can log their concerns using this link </w:t>
      </w:r>
      <w:hyperlink r:id="rId15" w:tgtFrame="_blank" w:tooltip="External Link: https://www.speedorsafety.com/community" w:history="1">
        <w:r w:rsidRPr="0068325A">
          <w:rPr>
            <w:rStyle w:val="Hyperlink"/>
            <w:rFonts w:cs="Open Sans"/>
            <w:i/>
            <w:iCs/>
            <w:color w:val="006533"/>
          </w:rPr>
          <w:t>https://www.speedorsafety.com/community</w:t>
        </w:r>
      </w:hyperlink>
      <w:r w:rsidRPr="0068325A">
        <w:rPr>
          <w:i/>
          <w:iCs/>
        </w:rPr>
        <w:t>. They will then investigate commensurate with their other duties.</w:t>
      </w:r>
      <w:r>
        <w:rPr>
          <w:i/>
          <w:iCs/>
        </w:rPr>
        <w:t>”</w:t>
      </w:r>
    </w:p>
    <w:p w14:paraId="410C2F03" w14:textId="77777777" w:rsidR="00860261" w:rsidRPr="0068325A" w:rsidRDefault="00860261" w:rsidP="00DA6CF1">
      <w:pPr>
        <w:pStyle w:val="text"/>
        <w:shd w:val="clear" w:color="auto" w:fill="FFFFFF"/>
        <w:spacing w:before="0" w:beforeAutospacing="0" w:after="0" w:afterAutospacing="0" w:line="420" w:lineRule="atLeast"/>
        <w:ind w:left="-284"/>
        <w:contextualSpacing/>
        <w:rPr>
          <w:rFonts w:ascii="Verdana" w:hAnsi="Verdana" w:cs="Open Sans"/>
          <w:b/>
          <w:bCs/>
          <w:color w:val="000000"/>
          <w:sz w:val="22"/>
          <w:szCs w:val="22"/>
          <w:u w:val="single"/>
        </w:rPr>
      </w:pPr>
      <w:r w:rsidRPr="0068325A">
        <w:rPr>
          <w:rFonts w:ascii="Verdana" w:hAnsi="Verdana" w:cs="Open Sans"/>
          <w:b/>
          <w:bCs/>
          <w:color w:val="000000"/>
          <w:sz w:val="22"/>
          <w:szCs w:val="22"/>
          <w:u w:val="single"/>
        </w:rPr>
        <w:t xml:space="preserve">Response From NWLDC About Noise Monitoring: </w:t>
      </w:r>
    </w:p>
    <w:p w14:paraId="0B74694C" w14:textId="77777777" w:rsidR="00860261" w:rsidRDefault="00860261" w:rsidP="00DA6CF1">
      <w:pPr>
        <w:ind w:left="-284"/>
        <w:contextualSpacing/>
      </w:pPr>
      <w:r>
        <w:t>After requesting for noise monitoring the following has been received from Lee Mansfield at NWLDC.</w:t>
      </w:r>
    </w:p>
    <w:p w14:paraId="0A99D4E6" w14:textId="77777777" w:rsidR="00335A1D" w:rsidRDefault="00335A1D" w:rsidP="00860261">
      <w:pPr>
        <w:ind w:left="-284"/>
        <w:rPr>
          <w:rFonts w:cs="Open Sans"/>
          <w:i/>
          <w:iCs/>
          <w:color w:val="000000"/>
          <w:shd w:val="clear" w:color="auto" w:fill="FFFFFF"/>
        </w:rPr>
      </w:pPr>
    </w:p>
    <w:p w14:paraId="0BF84EF8" w14:textId="00A30F97" w:rsidR="00860261" w:rsidRDefault="00860261" w:rsidP="00DA6CF1">
      <w:pPr>
        <w:keepNext w:val="0"/>
        <w:widowControl w:val="0"/>
        <w:suppressAutoHyphens w:val="0"/>
        <w:spacing w:before="100" w:beforeAutospacing="1" w:after="100" w:afterAutospacing="1"/>
        <w:ind w:left="-284"/>
        <w:contextualSpacing/>
        <w:rPr>
          <w:rFonts w:cs="Open Sans"/>
          <w:i/>
          <w:iCs/>
          <w:color w:val="000000"/>
          <w:shd w:val="clear" w:color="auto" w:fill="FFFFFF"/>
        </w:rPr>
      </w:pPr>
      <w:r>
        <w:rPr>
          <w:rFonts w:cs="Open Sans"/>
          <w:i/>
          <w:iCs/>
          <w:color w:val="000000"/>
          <w:shd w:val="clear" w:color="auto" w:fill="FFFFFF"/>
        </w:rPr>
        <w:t>“</w:t>
      </w:r>
      <w:r w:rsidRPr="0068325A">
        <w:rPr>
          <w:rFonts w:cs="Open Sans"/>
          <w:i/>
          <w:iCs/>
          <w:color w:val="000000"/>
          <w:shd w:val="clear" w:color="auto" w:fill="FFFFFF"/>
        </w:rPr>
        <w:t>The vast majority of large or big bore exhausts are illegal for use on public roads. The fact they may have passed an MOT test is irrelevant as this only checks for exhaust gasses and emission legislation compliance. Big bore and sports exhaust systems are usually fitted to increase the sound emitted and this contravenes the Type Approval of the vehicle, which is an offence. There is no requirement for police to measure the sound level from the exhaust system, it only requires an opinion that the system is not standard and that it is noisier than a normal vehicle of the same specification. It is not an offence to sell these exhausts systems, but it is an offence to fit one to your vehicle and drive it on a public road. Motorists who do so would be reported to court and may face a fine and court costs. As the police do not need to know the sound level from the exhaust, the positioning of sound monitoring equipment will not be done by NWLDC as requested by the Parish Council. The most important thing is for reports to be submitted detailing the date, time of the issues and how it was impacting you.</w:t>
      </w:r>
      <w:r>
        <w:rPr>
          <w:rFonts w:cs="Open Sans"/>
          <w:i/>
          <w:iCs/>
          <w:color w:val="000000"/>
          <w:shd w:val="clear" w:color="auto" w:fill="FFFFFF"/>
        </w:rPr>
        <w:t>”</w:t>
      </w:r>
    </w:p>
    <w:p w14:paraId="09EFB954" w14:textId="77777777" w:rsidR="00335A1D" w:rsidRDefault="00335A1D" w:rsidP="00DA6CF1">
      <w:pPr>
        <w:keepNext w:val="0"/>
        <w:widowControl w:val="0"/>
        <w:suppressAutoHyphens w:val="0"/>
        <w:ind w:left="-284"/>
        <w:contextualSpacing/>
        <w:rPr>
          <w:rFonts w:cs="Open Sans"/>
          <w:color w:val="000000"/>
          <w:shd w:val="clear" w:color="auto" w:fill="FFFFFF"/>
        </w:rPr>
      </w:pPr>
    </w:p>
    <w:p w14:paraId="4FFA4913" w14:textId="4A892225" w:rsidR="00860261" w:rsidRDefault="00860261" w:rsidP="00451F6A">
      <w:pPr>
        <w:keepNext w:val="0"/>
        <w:widowControl w:val="0"/>
        <w:suppressAutoHyphens w:val="0"/>
        <w:ind w:left="-284"/>
        <w:contextualSpacing/>
        <w:rPr>
          <w:rFonts w:cs="Open Sans"/>
          <w:color w:val="000000"/>
          <w:shd w:val="clear" w:color="auto" w:fill="FFFFFF"/>
        </w:rPr>
      </w:pPr>
      <w:r>
        <w:rPr>
          <w:rFonts w:cs="Open Sans"/>
          <w:color w:val="000000"/>
          <w:shd w:val="clear" w:color="auto" w:fill="FFFFFF"/>
        </w:rPr>
        <w:t xml:space="preserve">After speaking to Police Officer James Martindale he questions this as finding out the relevant noise levels could help with the case brought against a driver as hard evidence, not just his word when in court. </w:t>
      </w:r>
    </w:p>
    <w:p w14:paraId="01196D0E" w14:textId="77777777" w:rsidR="00451F6A" w:rsidRDefault="00451F6A" w:rsidP="00451F6A">
      <w:pPr>
        <w:keepNext w:val="0"/>
        <w:widowControl w:val="0"/>
        <w:suppressAutoHyphens w:val="0"/>
        <w:ind w:left="-284"/>
        <w:contextualSpacing/>
        <w:rPr>
          <w:b/>
          <w:bCs/>
          <w:u w:val="single"/>
        </w:rPr>
      </w:pPr>
    </w:p>
    <w:p w14:paraId="4FD23498" w14:textId="62B62795" w:rsidR="00860261" w:rsidRDefault="00860261" w:rsidP="00451F6A">
      <w:pPr>
        <w:keepNext w:val="0"/>
        <w:widowControl w:val="0"/>
        <w:suppressAutoHyphens w:val="0"/>
        <w:ind w:left="-284"/>
        <w:contextualSpacing/>
        <w:rPr>
          <w:b/>
          <w:bCs/>
          <w:u w:val="single"/>
        </w:rPr>
      </w:pPr>
      <w:r>
        <w:rPr>
          <w:b/>
          <w:bCs/>
          <w:u w:val="single"/>
        </w:rPr>
        <w:t>Village CCTV Update:</w:t>
      </w:r>
    </w:p>
    <w:p w14:paraId="4E388B20" w14:textId="77777777" w:rsidR="00860261" w:rsidRDefault="00860261" w:rsidP="00451F6A">
      <w:pPr>
        <w:keepNext w:val="0"/>
        <w:widowControl w:val="0"/>
        <w:suppressAutoHyphens w:val="0"/>
        <w:ind w:left="-284"/>
        <w:contextualSpacing/>
      </w:pPr>
      <w:r>
        <w:t>We had an update from Lee Mansfield on the 2</w:t>
      </w:r>
      <w:r w:rsidRPr="007F1D7F">
        <w:rPr>
          <w:vertAlign w:val="superscript"/>
        </w:rPr>
        <w:t>nd</w:t>
      </w:r>
      <w:r>
        <w:t xml:space="preserve"> July:</w:t>
      </w:r>
    </w:p>
    <w:p w14:paraId="6A3E37A5" w14:textId="2AF8DD0A" w:rsidR="00860261" w:rsidRPr="007F1D7F" w:rsidRDefault="00860261" w:rsidP="00860261">
      <w:pPr>
        <w:pStyle w:val="xmsonormal"/>
        <w:ind w:left="-284"/>
        <w:rPr>
          <w:rFonts w:ascii="Verdana" w:hAnsi="Verdana"/>
          <w:i/>
          <w:iCs/>
        </w:rPr>
      </w:pPr>
      <w:r>
        <w:rPr>
          <w:rFonts w:ascii="Verdana" w:hAnsi="Verdana"/>
          <w:i/>
          <w:iCs/>
        </w:rPr>
        <w:t>“</w:t>
      </w:r>
      <w:r w:rsidRPr="007F1D7F">
        <w:rPr>
          <w:rFonts w:ascii="Verdana" w:hAnsi="Verdana"/>
          <w:i/>
          <w:iCs/>
        </w:rPr>
        <w:t xml:space="preserve">Firstly the project is introduce permanent CCTV into Castle Donington is a project I have been involved in for a couple of years now and I share your frustration with the delay in getting the installation completed. At one stage in 2023 it did look like we were going to overcome the legal issues around obtaining permissions from the </w:t>
      </w:r>
      <w:r w:rsidR="007A4FA9" w:rsidRPr="007F1D7F">
        <w:rPr>
          <w:rFonts w:ascii="Verdana" w:hAnsi="Verdana"/>
          <w:i/>
          <w:iCs/>
        </w:rPr>
        <w:t>landowner</w:t>
      </w:r>
      <w:r w:rsidRPr="007F1D7F">
        <w:rPr>
          <w:rFonts w:ascii="Verdana" w:hAnsi="Verdana"/>
          <w:i/>
          <w:iCs/>
        </w:rPr>
        <w:t xml:space="preserve"> to site the data box in our preferred location, however this did not happen. I have asked Paul Collett to work with BT and Proudcastle to find an alternative location for the data box. The project consists of six cameras, two fixed cameras and four cameras with an ability to move and tilt up and down and left and right. All cameras will be monitored from the CCTV control room at Whitwick Business Centre. The camera locations detailed in the project plan are both Borough Street and Clapgun Street, however we are happy to review their proposed location, if that is something you think would be useful.</w:t>
      </w:r>
      <w:r>
        <w:rPr>
          <w:rFonts w:ascii="Verdana" w:hAnsi="Verdana"/>
          <w:i/>
          <w:iCs/>
        </w:rPr>
        <w:t>”</w:t>
      </w:r>
    </w:p>
    <w:p w14:paraId="6FE999CB" w14:textId="77777777" w:rsidR="00860261" w:rsidRDefault="00860261" w:rsidP="00860261">
      <w:pPr>
        <w:ind w:left="-284"/>
      </w:pPr>
    </w:p>
    <w:p w14:paraId="6FBDED51" w14:textId="77777777" w:rsidR="00860261" w:rsidRDefault="00860261" w:rsidP="00860261">
      <w:pPr>
        <w:ind w:left="-284"/>
      </w:pPr>
      <w:r>
        <w:t>After this, we questioned why the number of cameras had changed and then Lee replied.</w:t>
      </w:r>
    </w:p>
    <w:p w14:paraId="2F6C668C" w14:textId="77777777" w:rsidR="00335A1D" w:rsidRDefault="00335A1D" w:rsidP="00860261">
      <w:pPr>
        <w:pStyle w:val="xmsonormal"/>
        <w:ind w:left="-284"/>
        <w:rPr>
          <w:rFonts w:ascii="Verdana" w:hAnsi="Verdana"/>
          <w:i/>
          <w:iCs/>
        </w:rPr>
      </w:pPr>
    </w:p>
    <w:p w14:paraId="64461DE8" w14:textId="604E1AF1" w:rsidR="00860261" w:rsidRPr="007F1D7F" w:rsidRDefault="00860261" w:rsidP="00860261">
      <w:pPr>
        <w:pStyle w:val="xmsonormal"/>
        <w:ind w:left="-284"/>
        <w:rPr>
          <w:rFonts w:ascii="Verdana" w:hAnsi="Verdana"/>
          <w:i/>
          <w:iCs/>
        </w:rPr>
      </w:pPr>
      <w:r>
        <w:rPr>
          <w:rFonts w:ascii="Verdana" w:hAnsi="Verdana"/>
          <w:i/>
          <w:iCs/>
        </w:rPr>
        <w:t>“</w:t>
      </w:r>
      <w:r w:rsidRPr="007F1D7F">
        <w:rPr>
          <w:rFonts w:ascii="Verdana" w:hAnsi="Verdana"/>
          <w:i/>
          <w:iCs/>
        </w:rPr>
        <w:t>The change to the original plan, which showed 8 cameras is camera 1 (located near to the bus stop on Bondgate) cannot be installed for technical reasons (we cannot get a good enough signal unfortunately)</w:t>
      </w:r>
    </w:p>
    <w:p w14:paraId="70F63342" w14:textId="77777777" w:rsidR="00860261" w:rsidRPr="007F1D7F" w:rsidRDefault="00860261" w:rsidP="00860261">
      <w:pPr>
        <w:pStyle w:val="xmsonormal"/>
        <w:ind w:left="-284"/>
        <w:rPr>
          <w:rFonts w:ascii="Verdana" w:hAnsi="Verdana"/>
          <w:i/>
          <w:iCs/>
        </w:rPr>
      </w:pPr>
      <w:r w:rsidRPr="007F1D7F">
        <w:rPr>
          <w:rFonts w:ascii="Verdana" w:hAnsi="Verdana"/>
          <w:i/>
          <w:iCs/>
        </w:rPr>
        <w:t> </w:t>
      </w:r>
    </w:p>
    <w:p w14:paraId="30194CFC" w14:textId="77777777" w:rsidR="00860261" w:rsidRPr="007F1D7F" w:rsidRDefault="00860261" w:rsidP="00DA6CF1">
      <w:pPr>
        <w:pStyle w:val="xmsonormal"/>
        <w:widowControl w:val="0"/>
        <w:ind w:left="-284"/>
        <w:contextualSpacing/>
        <w:rPr>
          <w:rFonts w:ascii="Verdana" w:hAnsi="Verdana"/>
          <w:i/>
          <w:iCs/>
        </w:rPr>
      </w:pPr>
      <w:r w:rsidRPr="007F1D7F">
        <w:rPr>
          <w:rFonts w:ascii="Verdana" w:hAnsi="Verdana"/>
          <w:i/>
          <w:iCs/>
        </w:rPr>
        <w:t>Cameras 2 through to 8 on the plan you refer to remain in the plan.</w:t>
      </w:r>
      <w:r>
        <w:rPr>
          <w:rFonts w:ascii="Verdana" w:hAnsi="Verdana"/>
          <w:i/>
          <w:iCs/>
        </w:rPr>
        <w:t>”</w:t>
      </w:r>
    </w:p>
    <w:p w14:paraId="55AB2980" w14:textId="77777777" w:rsidR="00860261" w:rsidRDefault="00860261" w:rsidP="00DA6CF1">
      <w:pPr>
        <w:keepNext w:val="0"/>
        <w:widowControl w:val="0"/>
        <w:suppressAutoHyphens w:val="0"/>
        <w:ind w:left="-284"/>
        <w:contextualSpacing/>
      </w:pPr>
    </w:p>
    <w:p w14:paraId="2263F80E" w14:textId="77777777" w:rsidR="00860261" w:rsidRDefault="00860261" w:rsidP="00DA6CF1">
      <w:pPr>
        <w:keepNext w:val="0"/>
        <w:widowControl w:val="0"/>
        <w:suppressAutoHyphens w:val="0"/>
        <w:ind w:left="-284"/>
        <w:contextualSpacing/>
      </w:pPr>
      <w:r>
        <w:t>They have scheduled a site visit with BT and are going to look at the feasibility and cost of the camera within the bus station however they cannot confirm it will go ahead due to the budget.</w:t>
      </w:r>
    </w:p>
    <w:p w14:paraId="0B751E56" w14:textId="77777777" w:rsidR="002F3C01" w:rsidRDefault="002F3C01" w:rsidP="00DA6CF1">
      <w:pPr>
        <w:keepNext w:val="0"/>
        <w:widowControl w:val="0"/>
        <w:suppressAutoHyphens w:val="0"/>
        <w:ind w:left="-284"/>
      </w:pPr>
    </w:p>
    <w:p w14:paraId="703001C8" w14:textId="77777777" w:rsidR="00860261" w:rsidRDefault="00860261" w:rsidP="00DA6CF1">
      <w:pPr>
        <w:keepNext w:val="0"/>
        <w:widowControl w:val="0"/>
        <w:suppressAutoHyphens w:val="0"/>
        <w:ind w:left="-284"/>
        <w:rPr>
          <w:b/>
          <w:bCs/>
          <w:u w:val="single"/>
        </w:rPr>
      </w:pPr>
      <w:r>
        <w:rPr>
          <w:b/>
          <w:bCs/>
          <w:u w:val="single"/>
        </w:rPr>
        <w:t>PSPO Update:</w:t>
      </w:r>
    </w:p>
    <w:p w14:paraId="7CC1478B" w14:textId="77777777" w:rsidR="00860261" w:rsidRDefault="00860261" w:rsidP="00DA6CF1">
      <w:pPr>
        <w:keepNext w:val="0"/>
        <w:widowControl w:val="0"/>
        <w:suppressAutoHyphens w:val="0"/>
        <w:ind w:left="-284"/>
      </w:pPr>
      <w:r>
        <w:t>The Parish Council has supported the new PSPO for the area of the Castle Donington and this week it is going in front of the cabinet, this meeting is scheduled for Tuesday 23</w:t>
      </w:r>
      <w:r w:rsidRPr="006817DF">
        <w:rPr>
          <w:vertAlign w:val="superscript"/>
        </w:rPr>
        <w:t>rd</w:t>
      </w:r>
      <w:r>
        <w:t xml:space="preserve"> July at 5pm.</w:t>
      </w:r>
    </w:p>
    <w:p w14:paraId="565CE0D7" w14:textId="77777777" w:rsidR="00335A1D" w:rsidRDefault="00335A1D" w:rsidP="00DA6CF1">
      <w:pPr>
        <w:keepNext w:val="0"/>
        <w:widowControl w:val="0"/>
        <w:suppressAutoHyphens w:val="0"/>
        <w:ind w:left="-284"/>
      </w:pPr>
    </w:p>
    <w:p w14:paraId="1DE2A34C" w14:textId="3214AB91" w:rsidR="00860261" w:rsidRDefault="00860261" w:rsidP="00DA6CF1">
      <w:pPr>
        <w:keepNext w:val="0"/>
        <w:widowControl w:val="0"/>
        <w:suppressAutoHyphens w:val="0"/>
        <w:ind w:left="-284"/>
      </w:pPr>
      <w:r>
        <w:t>The Last PSPO totalled 180 warnings issued by police.</w:t>
      </w:r>
      <w:r w:rsidR="00DA6CF1" w:rsidRPr="00DA6CF1">
        <w:rPr>
          <w:noProof/>
        </w:rPr>
        <w:t xml:space="preserve"> </w:t>
      </w:r>
      <w:r w:rsidR="00DA6CF1">
        <w:rPr>
          <w:noProof/>
        </w:rPr>
        <w:drawing>
          <wp:inline distT="0" distB="0" distL="0" distR="0" wp14:anchorId="79860D0B" wp14:editId="0C66836D">
            <wp:extent cx="6399530" cy="3305175"/>
            <wp:effectExtent l="0" t="0" r="1270" b="9525"/>
            <wp:docPr id="52723112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1126" name="Picture 2" descr="A map of a c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52807" cy="3332691"/>
                    </a:xfrm>
                    <a:prstGeom prst="rect">
                      <a:avLst/>
                    </a:prstGeom>
                  </pic:spPr>
                </pic:pic>
              </a:graphicData>
            </a:graphic>
          </wp:inline>
        </w:drawing>
      </w:r>
      <w:r>
        <w:t xml:space="preserve">  </w:t>
      </w:r>
    </w:p>
    <w:p w14:paraId="16E86869" w14:textId="77777777" w:rsidR="00451F6A" w:rsidRDefault="002F3C01" w:rsidP="002F3C01">
      <w:pPr>
        <w:shd w:val="clear" w:color="auto" w:fill="FFFFFF"/>
        <w:spacing w:before="100" w:beforeAutospacing="1" w:after="100" w:afterAutospacing="1"/>
        <w:ind w:left="-284"/>
        <w:rPr>
          <w:rFonts w:cs="Open Sans"/>
          <w:color w:val="000000"/>
          <w:szCs w:val="24"/>
        </w:rPr>
      </w:pPr>
      <w:r w:rsidRPr="002F3C01">
        <w:rPr>
          <w:rFonts w:cs="Open Sans"/>
          <w:color w:val="000000"/>
          <w:szCs w:val="24"/>
        </w:rPr>
        <w:lastRenderedPageBreak/>
        <w:t>Thanks were given to The Clerk and all</w:t>
      </w:r>
      <w:r>
        <w:rPr>
          <w:rFonts w:cs="Open Sans"/>
          <w:color w:val="000000"/>
          <w:szCs w:val="24"/>
        </w:rPr>
        <w:t xml:space="preserve"> </w:t>
      </w:r>
      <w:r w:rsidRPr="002F3C01">
        <w:rPr>
          <w:rFonts w:cs="Open Sans"/>
          <w:color w:val="000000"/>
          <w:szCs w:val="24"/>
        </w:rPr>
        <w:t>who hel</w:t>
      </w:r>
      <w:r w:rsidR="007A4FA9">
        <w:rPr>
          <w:rFonts w:cs="Open Sans"/>
          <w:color w:val="000000"/>
          <w:szCs w:val="24"/>
        </w:rPr>
        <w:t>p</w:t>
      </w:r>
      <w:r w:rsidRPr="002F3C01">
        <w:rPr>
          <w:rFonts w:cs="Open Sans"/>
          <w:color w:val="000000"/>
          <w:szCs w:val="24"/>
        </w:rPr>
        <w:t xml:space="preserve">ed </w:t>
      </w:r>
      <w:r w:rsidR="007A4FA9">
        <w:rPr>
          <w:rFonts w:cs="Open Sans"/>
          <w:color w:val="000000"/>
          <w:szCs w:val="24"/>
        </w:rPr>
        <w:t>with</w:t>
      </w:r>
      <w:r w:rsidRPr="002F3C01">
        <w:rPr>
          <w:rFonts w:cs="Open Sans"/>
          <w:color w:val="000000"/>
          <w:szCs w:val="24"/>
        </w:rPr>
        <w:t xml:space="preserve"> the comprehensive report.</w:t>
      </w:r>
    </w:p>
    <w:p w14:paraId="6F6ED209" w14:textId="64CFE747" w:rsidR="00860261" w:rsidRPr="002F3C01" w:rsidRDefault="002F3C01" w:rsidP="002F3C01">
      <w:pPr>
        <w:shd w:val="clear" w:color="auto" w:fill="FFFFFF"/>
        <w:spacing w:before="100" w:beforeAutospacing="1" w:after="100" w:afterAutospacing="1"/>
        <w:ind w:left="-284"/>
        <w:rPr>
          <w:rFonts w:cs="Open Sans"/>
          <w:color w:val="000000"/>
          <w:szCs w:val="24"/>
        </w:rPr>
      </w:pPr>
      <w:r w:rsidRPr="002F3C01">
        <w:rPr>
          <w:rFonts w:cs="Open Sans"/>
          <w:b/>
          <w:bCs/>
          <w:color w:val="000000"/>
          <w:szCs w:val="24"/>
        </w:rPr>
        <w:t>RESOLVED:</w:t>
      </w:r>
      <w:r w:rsidRPr="002F3C01">
        <w:rPr>
          <w:rFonts w:cs="Open Sans"/>
          <w:color w:val="000000"/>
          <w:szCs w:val="24"/>
        </w:rPr>
        <w:t xml:space="preserve"> To request NWLDC representative and CEO to attend the next Parish Council meeting to give an update.</w:t>
      </w:r>
    </w:p>
    <w:p w14:paraId="43367030" w14:textId="628D5124" w:rsidR="00B468C2" w:rsidRPr="00BA0183" w:rsidRDefault="00A27F35" w:rsidP="0039744D">
      <w:pPr>
        <w:pStyle w:val="Heading3"/>
      </w:pPr>
      <w:r w:rsidRPr="00BA0183">
        <w:t>5</w:t>
      </w:r>
      <w:r w:rsidR="00246B2A">
        <w:t>103</w:t>
      </w:r>
      <w:r w:rsidR="00B468C2" w:rsidRPr="00BA0183">
        <w:t>/2</w:t>
      </w:r>
      <w:r w:rsidRPr="00BA0183">
        <w:t>4</w:t>
      </w:r>
      <w:r w:rsidR="00B468C2" w:rsidRPr="00BA0183">
        <w:t xml:space="preserve"> ACCOUNTS </w:t>
      </w:r>
    </w:p>
    <w:p w14:paraId="11CEA020" w14:textId="1131B8EB" w:rsidR="00B578B4" w:rsidRDefault="00B468C2" w:rsidP="003F4996">
      <w:pPr>
        <w:keepNext w:val="0"/>
        <w:widowControl w:val="0"/>
        <w:numPr>
          <w:ilvl w:val="0"/>
          <w:numId w:val="4"/>
        </w:numPr>
        <w:suppressAutoHyphens w:val="0"/>
        <w:ind w:left="142" w:hanging="426"/>
        <w:contextualSpacing/>
        <w:rPr>
          <w:szCs w:val="24"/>
        </w:rPr>
      </w:pPr>
      <w:r w:rsidRPr="00BA0183">
        <w:rPr>
          <w:b/>
          <w:bCs/>
          <w:szCs w:val="24"/>
        </w:rPr>
        <w:t xml:space="preserve">RESOLVED: </w:t>
      </w:r>
      <w:r w:rsidRPr="00BA0183">
        <w:rPr>
          <w:szCs w:val="24"/>
        </w:rPr>
        <w:t xml:space="preserve">To approve payments scheduled for </w:t>
      </w:r>
      <w:r w:rsidR="006A102A">
        <w:rPr>
          <w:szCs w:val="24"/>
        </w:rPr>
        <w:t>Ju</w:t>
      </w:r>
      <w:r w:rsidR="00656C60">
        <w:rPr>
          <w:szCs w:val="24"/>
        </w:rPr>
        <w:t>ly</w:t>
      </w:r>
      <w:r w:rsidRPr="00BA0183">
        <w:rPr>
          <w:szCs w:val="24"/>
        </w:rPr>
        <w:t xml:space="preserve"> as circulated to all councillors at a total cost for the month of </w:t>
      </w:r>
      <w:r w:rsidR="00883F40" w:rsidRPr="006A102A">
        <w:rPr>
          <w:szCs w:val="24"/>
        </w:rPr>
        <w:t>£</w:t>
      </w:r>
      <w:r w:rsidR="00225921" w:rsidRPr="00225921">
        <w:rPr>
          <w:rFonts w:cs="Arial"/>
          <w:color w:val="000000"/>
          <w:szCs w:val="24"/>
        </w:rPr>
        <w:t>55,954.35</w:t>
      </w:r>
      <w:r w:rsidR="00225921">
        <w:rPr>
          <w:rFonts w:cs="Arial"/>
          <w:color w:val="000000"/>
          <w:szCs w:val="24"/>
        </w:rPr>
        <w:t>.</w:t>
      </w:r>
      <w:r w:rsidR="00256672" w:rsidRPr="006A102A">
        <w:rPr>
          <w:szCs w:val="24"/>
        </w:rPr>
        <w:t xml:space="preserve"> </w:t>
      </w:r>
      <w:r w:rsidR="00883F40" w:rsidRPr="006A102A">
        <w:rPr>
          <w:szCs w:val="24"/>
        </w:rPr>
        <w:t xml:space="preserve"> </w:t>
      </w:r>
    </w:p>
    <w:tbl>
      <w:tblPr>
        <w:tblW w:w="9350" w:type="dxa"/>
        <w:tblLook w:val="04A0" w:firstRow="1" w:lastRow="0" w:firstColumn="1" w:lastColumn="0" w:noHBand="0" w:noVBand="1"/>
      </w:tblPr>
      <w:tblGrid>
        <w:gridCol w:w="4248"/>
        <w:gridCol w:w="3275"/>
        <w:gridCol w:w="1827"/>
      </w:tblGrid>
      <w:tr w:rsidR="00225921" w:rsidRPr="00225921" w14:paraId="79078882" w14:textId="77777777" w:rsidTr="007A4FA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12F41F2" w14:textId="77777777" w:rsidR="00225921" w:rsidRPr="00225921" w:rsidRDefault="00225921" w:rsidP="00225921">
            <w:pPr>
              <w:keepNext w:val="0"/>
              <w:suppressAutoHyphens w:val="0"/>
              <w:ind w:left="0"/>
              <w:rPr>
                <w:rFonts w:cs="Arial"/>
                <w:b/>
                <w:bCs/>
                <w:color w:val="000000"/>
                <w:szCs w:val="24"/>
              </w:rPr>
            </w:pPr>
            <w:r w:rsidRPr="00225921">
              <w:rPr>
                <w:rFonts w:cs="Arial"/>
                <w:b/>
                <w:bCs/>
                <w:color w:val="000000"/>
                <w:szCs w:val="24"/>
              </w:rPr>
              <w:t>Name</w:t>
            </w:r>
          </w:p>
        </w:tc>
        <w:tc>
          <w:tcPr>
            <w:tcW w:w="3275" w:type="dxa"/>
            <w:tcBorders>
              <w:top w:val="single" w:sz="4" w:space="0" w:color="auto"/>
              <w:left w:val="nil"/>
              <w:bottom w:val="single" w:sz="4" w:space="0" w:color="auto"/>
              <w:right w:val="single" w:sz="4" w:space="0" w:color="auto"/>
            </w:tcBorders>
            <w:shd w:val="clear" w:color="auto" w:fill="auto"/>
            <w:hideMark/>
          </w:tcPr>
          <w:p w14:paraId="0D018DCD" w14:textId="77777777" w:rsidR="00225921" w:rsidRPr="00225921" w:rsidRDefault="00225921" w:rsidP="00225921">
            <w:pPr>
              <w:keepNext w:val="0"/>
              <w:suppressAutoHyphens w:val="0"/>
              <w:ind w:left="0"/>
              <w:rPr>
                <w:rFonts w:cs="Arial"/>
                <w:b/>
                <w:bCs/>
                <w:color w:val="000000"/>
                <w:szCs w:val="24"/>
              </w:rPr>
            </w:pPr>
            <w:r w:rsidRPr="00225921">
              <w:rPr>
                <w:rFonts w:cs="Arial"/>
                <w:b/>
                <w:bCs/>
                <w:color w:val="000000"/>
                <w:szCs w:val="24"/>
              </w:rPr>
              <w:t>Description</w:t>
            </w:r>
          </w:p>
        </w:tc>
        <w:tc>
          <w:tcPr>
            <w:tcW w:w="1827" w:type="dxa"/>
            <w:tcBorders>
              <w:top w:val="single" w:sz="4" w:space="0" w:color="auto"/>
              <w:left w:val="nil"/>
              <w:bottom w:val="single" w:sz="4" w:space="0" w:color="auto"/>
              <w:right w:val="single" w:sz="4" w:space="0" w:color="auto"/>
            </w:tcBorders>
            <w:shd w:val="clear" w:color="auto" w:fill="auto"/>
            <w:noWrap/>
            <w:hideMark/>
          </w:tcPr>
          <w:p w14:paraId="0FA99D63" w14:textId="33543416" w:rsidR="00225921" w:rsidRPr="00225921" w:rsidRDefault="00225921" w:rsidP="00225921">
            <w:pPr>
              <w:keepNext w:val="0"/>
              <w:suppressAutoHyphens w:val="0"/>
              <w:ind w:left="0"/>
              <w:rPr>
                <w:rFonts w:cs="Arial"/>
                <w:b/>
                <w:bCs/>
                <w:color w:val="000000"/>
                <w:szCs w:val="24"/>
              </w:rPr>
            </w:pPr>
            <w:r w:rsidRPr="00225921">
              <w:rPr>
                <w:rFonts w:cs="Arial"/>
                <w:b/>
                <w:bCs/>
                <w:color w:val="000000"/>
                <w:szCs w:val="24"/>
              </w:rPr>
              <w:t> Amount</w:t>
            </w:r>
          </w:p>
        </w:tc>
      </w:tr>
      <w:tr w:rsidR="00225921" w:rsidRPr="00225921" w14:paraId="62F21081"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10CEBD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RJ Executive Cleaning Solutions</w:t>
            </w:r>
          </w:p>
        </w:tc>
        <w:tc>
          <w:tcPr>
            <w:tcW w:w="3275" w:type="dxa"/>
            <w:tcBorders>
              <w:top w:val="nil"/>
              <w:left w:val="nil"/>
              <w:bottom w:val="single" w:sz="4" w:space="0" w:color="auto"/>
              <w:right w:val="single" w:sz="4" w:space="0" w:color="auto"/>
            </w:tcBorders>
            <w:shd w:val="clear" w:color="auto" w:fill="auto"/>
            <w:noWrap/>
            <w:hideMark/>
          </w:tcPr>
          <w:p w14:paraId="57C1261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Cleaning</w:t>
            </w:r>
          </w:p>
        </w:tc>
        <w:tc>
          <w:tcPr>
            <w:tcW w:w="1827" w:type="dxa"/>
            <w:tcBorders>
              <w:top w:val="nil"/>
              <w:left w:val="nil"/>
              <w:bottom w:val="single" w:sz="4" w:space="0" w:color="auto"/>
              <w:right w:val="single" w:sz="4" w:space="0" w:color="auto"/>
            </w:tcBorders>
            <w:shd w:val="clear" w:color="auto" w:fill="auto"/>
            <w:noWrap/>
            <w:hideMark/>
          </w:tcPr>
          <w:p w14:paraId="27E04CE1"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396.00</w:t>
            </w:r>
          </w:p>
        </w:tc>
      </w:tr>
      <w:tr w:rsidR="00225921" w:rsidRPr="00225921" w14:paraId="291E853A"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B700A9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Screwfix Direct Ltd</w:t>
            </w:r>
          </w:p>
        </w:tc>
        <w:tc>
          <w:tcPr>
            <w:tcW w:w="3275" w:type="dxa"/>
            <w:tcBorders>
              <w:top w:val="nil"/>
              <w:left w:val="nil"/>
              <w:bottom w:val="single" w:sz="4" w:space="0" w:color="auto"/>
              <w:right w:val="single" w:sz="4" w:space="0" w:color="auto"/>
            </w:tcBorders>
            <w:shd w:val="clear" w:color="auto" w:fill="auto"/>
            <w:noWrap/>
            <w:hideMark/>
          </w:tcPr>
          <w:p w14:paraId="14541C8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Equipment</w:t>
            </w:r>
          </w:p>
        </w:tc>
        <w:tc>
          <w:tcPr>
            <w:tcW w:w="1827" w:type="dxa"/>
            <w:tcBorders>
              <w:top w:val="nil"/>
              <w:left w:val="nil"/>
              <w:bottom w:val="single" w:sz="4" w:space="0" w:color="auto"/>
              <w:right w:val="single" w:sz="4" w:space="0" w:color="auto"/>
            </w:tcBorders>
            <w:shd w:val="clear" w:color="auto" w:fill="auto"/>
            <w:noWrap/>
            <w:hideMark/>
          </w:tcPr>
          <w:p w14:paraId="79D630E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19.99</w:t>
            </w:r>
          </w:p>
        </w:tc>
      </w:tr>
      <w:tr w:rsidR="00225921" w:rsidRPr="00225921" w14:paraId="1EDC47DB"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2E9D93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303ECFF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74BD57C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26.12</w:t>
            </w:r>
          </w:p>
        </w:tc>
      </w:tr>
      <w:tr w:rsidR="00225921" w:rsidRPr="00225921" w14:paraId="4947CD4A"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3BD4DA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Donington Nurseries</w:t>
            </w:r>
          </w:p>
        </w:tc>
        <w:tc>
          <w:tcPr>
            <w:tcW w:w="3275" w:type="dxa"/>
            <w:tcBorders>
              <w:top w:val="nil"/>
              <w:left w:val="nil"/>
              <w:bottom w:val="single" w:sz="4" w:space="0" w:color="auto"/>
              <w:right w:val="single" w:sz="4" w:space="0" w:color="auto"/>
            </w:tcBorders>
            <w:shd w:val="clear" w:color="auto" w:fill="auto"/>
            <w:noWrap/>
            <w:hideMark/>
          </w:tcPr>
          <w:p w14:paraId="10583F1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Consumables various</w:t>
            </w:r>
          </w:p>
        </w:tc>
        <w:tc>
          <w:tcPr>
            <w:tcW w:w="1827" w:type="dxa"/>
            <w:tcBorders>
              <w:top w:val="nil"/>
              <w:left w:val="nil"/>
              <w:bottom w:val="single" w:sz="4" w:space="0" w:color="auto"/>
              <w:right w:val="single" w:sz="4" w:space="0" w:color="auto"/>
            </w:tcBorders>
            <w:shd w:val="clear" w:color="auto" w:fill="auto"/>
            <w:noWrap/>
            <w:hideMark/>
          </w:tcPr>
          <w:p w14:paraId="2478CC71"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15.99</w:t>
            </w:r>
          </w:p>
        </w:tc>
      </w:tr>
      <w:tr w:rsidR="00225921" w:rsidRPr="00225921" w14:paraId="27B4E7A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29B593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CD Community First Responders</w:t>
            </w:r>
          </w:p>
        </w:tc>
        <w:tc>
          <w:tcPr>
            <w:tcW w:w="3275" w:type="dxa"/>
            <w:tcBorders>
              <w:top w:val="nil"/>
              <w:left w:val="nil"/>
              <w:bottom w:val="single" w:sz="4" w:space="0" w:color="auto"/>
              <w:right w:val="single" w:sz="4" w:space="0" w:color="auto"/>
            </w:tcBorders>
            <w:shd w:val="clear" w:color="auto" w:fill="auto"/>
            <w:noWrap/>
            <w:hideMark/>
          </w:tcPr>
          <w:p w14:paraId="7CBB4C5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First Aid Kit</w:t>
            </w:r>
          </w:p>
        </w:tc>
        <w:tc>
          <w:tcPr>
            <w:tcW w:w="1827" w:type="dxa"/>
            <w:tcBorders>
              <w:top w:val="nil"/>
              <w:left w:val="nil"/>
              <w:bottom w:val="single" w:sz="4" w:space="0" w:color="auto"/>
              <w:right w:val="single" w:sz="4" w:space="0" w:color="auto"/>
            </w:tcBorders>
            <w:shd w:val="clear" w:color="auto" w:fill="auto"/>
            <w:noWrap/>
            <w:hideMark/>
          </w:tcPr>
          <w:p w14:paraId="386C242F"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140.00</w:t>
            </w:r>
          </w:p>
        </w:tc>
      </w:tr>
      <w:tr w:rsidR="00225921" w:rsidRPr="00225921" w14:paraId="68F82CD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228D86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Beta Electrical Contractors</w:t>
            </w:r>
          </w:p>
        </w:tc>
        <w:tc>
          <w:tcPr>
            <w:tcW w:w="3275" w:type="dxa"/>
            <w:tcBorders>
              <w:top w:val="nil"/>
              <w:left w:val="nil"/>
              <w:bottom w:val="single" w:sz="4" w:space="0" w:color="auto"/>
              <w:right w:val="single" w:sz="4" w:space="0" w:color="auto"/>
            </w:tcBorders>
            <w:shd w:val="clear" w:color="auto" w:fill="auto"/>
            <w:noWrap/>
            <w:hideMark/>
          </w:tcPr>
          <w:p w14:paraId="54039BB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Electrical Works</w:t>
            </w:r>
          </w:p>
        </w:tc>
        <w:tc>
          <w:tcPr>
            <w:tcW w:w="1827" w:type="dxa"/>
            <w:tcBorders>
              <w:top w:val="nil"/>
              <w:left w:val="nil"/>
              <w:bottom w:val="single" w:sz="4" w:space="0" w:color="auto"/>
              <w:right w:val="single" w:sz="4" w:space="0" w:color="auto"/>
            </w:tcBorders>
            <w:shd w:val="clear" w:color="auto" w:fill="auto"/>
            <w:noWrap/>
            <w:hideMark/>
          </w:tcPr>
          <w:p w14:paraId="297AD98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49.62</w:t>
            </w:r>
          </w:p>
        </w:tc>
      </w:tr>
      <w:tr w:rsidR="00225921" w:rsidRPr="00225921" w14:paraId="14C44A17"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3DE212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Ulyett Landscapes Ltd</w:t>
            </w:r>
          </w:p>
        </w:tc>
        <w:tc>
          <w:tcPr>
            <w:tcW w:w="3275" w:type="dxa"/>
            <w:tcBorders>
              <w:top w:val="nil"/>
              <w:left w:val="nil"/>
              <w:bottom w:val="single" w:sz="4" w:space="0" w:color="auto"/>
              <w:right w:val="single" w:sz="4" w:space="0" w:color="auto"/>
            </w:tcBorders>
            <w:shd w:val="clear" w:color="auto" w:fill="auto"/>
            <w:noWrap/>
            <w:hideMark/>
          </w:tcPr>
          <w:p w14:paraId="4BAAD39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Grounds Maintenance</w:t>
            </w:r>
          </w:p>
        </w:tc>
        <w:tc>
          <w:tcPr>
            <w:tcW w:w="1827" w:type="dxa"/>
            <w:tcBorders>
              <w:top w:val="nil"/>
              <w:left w:val="nil"/>
              <w:bottom w:val="single" w:sz="4" w:space="0" w:color="auto"/>
              <w:right w:val="single" w:sz="4" w:space="0" w:color="auto"/>
            </w:tcBorders>
            <w:shd w:val="clear" w:color="auto" w:fill="auto"/>
            <w:noWrap/>
            <w:hideMark/>
          </w:tcPr>
          <w:p w14:paraId="7383724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7,116.60</w:t>
            </w:r>
          </w:p>
        </w:tc>
      </w:tr>
      <w:tr w:rsidR="00225921" w:rsidRPr="00225921" w14:paraId="64945B04"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95B19A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ML Palnt Hire</w:t>
            </w:r>
          </w:p>
        </w:tc>
        <w:tc>
          <w:tcPr>
            <w:tcW w:w="3275" w:type="dxa"/>
            <w:tcBorders>
              <w:top w:val="nil"/>
              <w:left w:val="nil"/>
              <w:bottom w:val="single" w:sz="4" w:space="0" w:color="auto"/>
              <w:right w:val="single" w:sz="4" w:space="0" w:color="auto"/>
            </w:tcBorders>
            <w:shd w:val="clear" w:color="auto" w:fill="auto"/>
            <w:noWrap/>
            <w:hideMark/>
          </w:tcPr>
          <w:p w14:paraId="46F4694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Vehicle repairs</w:t>
            </w:r>
          </w:p>
        </w:tc>
        <w:tc>
          <w:tcPr>
            <w:tcW w:w="1827" w:type="dxa"/>
            <w:tcBorders>
              <w:top w:val="nil"/>
              <w:left w:val="nil"/>
              <w:bottom w:val="single" w:sz="4" w:space="0" w:color="auto"/>
              <w:right w:val="single" w:sz="4" w:space="0" w:color="auto"/>
            </w:tcBorders>
            <w:shd w:val="clear" w:color="auto" w:fill="auto"/>
            <w:noWrap/>
            <w:hideMark/>
          </w:tcPr>
          <w:p w14:paraId="29776617"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116.40</w:t>
            </w:r>
          </w:p>
        </w:tc>
      </w:tr>
      <w:tr w:rsidR="00225921" w:rsidRPr="00225921" w14:paraId="45E55094"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A74A06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573AD4E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Rates Hub</w:t>
            </w:r>
          </w:p>
        </w:tc>
        <w:tc>
          <w:tcPr>
            <w:tcW w:w="1827" w:type="dxa"/>
            <w:tcBorders>
              <w:top w:val="nil"/>
              <w:left w:val="nil"/>
              <w:bottom w:val="single" w:sz="4" w:space="0" w:color="auto"/>
              <w:right w:val="single" w:sz="4" w:space="0" w:color="auto"/>
            </w:tcBorders>
            <w:shd w:val="clear" w:color="auto" w:fill="auto"/>
            <w:noWrap/>
            <w:hideMark/>
          </w:tcPr>
          <w:p w14:paraId="070780D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339.00</w:t>
            </w:r>
          </w:p>
        </w:tc>
      </w:tr>
      <w:tr w:rsidR="00225921" w:rsidRPr="00225921" w14:paraId="50D18DA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9510D4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0576B8D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Rates Hub</w:t>
            </w:r>
          </w:p>
        </w:tc>
        <w:tc>
          <w:tcPr>
            <w:tcW w:w="1827" w:type="dxa"/>
            <w:tcBorders>
              <w:top w:val="nil"/>
              <w:left w:val="nil"/>
              <w:bottom w:val="single" w:sz="4" w:space="0" w:color="auto"/>
              <w:right w:val="single" w:sz="4" w:space="0" w:color="auto"/>
            </w:tcBorders>
            <w:shd w:val="clear" w:color="auto" w:fill="auto"/>
            <w:noWrap/>
            <w:hideMark/>
          </w:tcPr>
          <w:p w14:paraId="369D6FAA"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1,410.00</w:t>
            </w:r>
          </w:p>
        </w:tc>
      </w:tr>
      <w:tr w:rsidR="00225921" w:rsidRPr="00225921" w14:paraId="4DECBABB"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233D85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69FE926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Rates - Village hall</w:t>
            </w:r>
          </w:p>
        </w:tc>
        <w:tc>
          <w:tcPr>
            <w:tcW w:w="1827" w:type="dxa"/>
            <w:tcBorders>
              <w:top w:val="nil"/>
              <w:left w:val="nil"/>
              <w:bottom w:val="single" w:sz="4" w:space="0" w:color="auto"/>
              <w:right w:val="single" w:sz="4" w:space="0" w:color="auto"/>
            </w:tcBorders>
            <w:shd w:val="clear" w:color="auto" w:fill="auto"/>
            <w:noWrap/>
            <w:hideMark/>
          </w:tcPr>
          <w:p w14:paraId="6643B111"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282.00</w:t>
            </w:r>
          </w:p>
        </w:tc>
      </w:tr>
      <w:tr w:rsidR="00225921" w:rsidRPr="00225921" w14:paraId="67CFB7F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DC484C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Aviva</w:t>
            </w:r>
          </w:p>
        </w:tc>
        <w:tc>
          <w:tcPr>
            <w:tcW w:w="3275" w:type="dxa"/>
            <w:tcBorders>
              <w:top w:val="nil"/>
              <w:left w:val="nil"/>
              <w:bottom w:val="single" w:sz="4" w:space="0" w:color="auto"/>
              <w:right w:val="single" w:sz="4" w:space="0" w:color="auto"/>
            </w:tcBorders>
            <w:shd w:val="clear" w:color="auto" w:fill="auto"/>
            <w:noWrap/>
            <w:hideMark/>
          </w:tcPr>
          <w:p w14:paraId="4727A9C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Pension</w:t>
            </w:r>
          </w:p>
        </w:tc>
        <w:tc>
          <w:tcPr>
            <w:tcW w:w="1827" w:type="dxa"/>
            <w:tcBorders>
              <w:top w:val="nil"/>
              <w:left w:val="nil"/>
              <w:bottom w:val="single" w:sz="4" w:space="0" w:color="auto"/>
              <w:right w:val="single" w:sz="4" w:space="0" w:color="auto"/>
            </w:tcBorders>
            <w:shd w:val="clear" w:color="auto" w:fill="auto"/>
            <w:noWrap/>
            <w:hideMark/>
          </w:tcPr>
          <w:p w14:paraId="57A81F9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33.00</w:t>
            </w:r>
          </w:p>
        </w:tc>
      </w:tr>
      <w:tr w:rsidR="00225921" w:rsidRPr="00225921" w14:paraId="2CB72F1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6D18B1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Peninsula</w:t>
            </w:r>
          </w:p>
        </w:tc>
        <w:tc>
          <w:tcPr>
            <w:tcW w:w="3275" w:type="dxa"/>
            <w:tcBorders>
              <w:top w:val="nil"/>
              <w:left w:val="nil"/>
              <w:bottom w:val="single" w:sz="4" w:space="0" w:color="auto"/>
              <w:right w:val="single" w:sz="4" w:space="0" w:color="auto"/>
            </w:tcBorders>
            <w:shd w:val="clear" w:color="auto" w:fill="auto"/>
            <w:noWrap/>
            <w:hideMark/>
          </w:tcPr>
          <w:p w14:paraId="4FD1138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HR services</w:t>
            </w:r>
          </w:p>
        </w:tc>
        <w:tc>
          <w:tcPr>
            <w:tcW w:w="1827" w:type="dxa"/>
            <w:tcBorders>
              <w:top w:val="nil"/>
              <w:left w:val="nil"/>
              <w:bottom w:val="single" w:sz="4" w:space="0" w:color="auto"/>
              <w:right w:val="single" w:sz="4" w:space="0" w:color="auto"/>
            </w:tcBorders>
            <w:shd w:val="clear" w:color="auto" w:fill="auto"/>
            <w:noWrap/>
            <w:hideMark/>
          </w:tcPr>
          <w:p w14:paraId="22E7ABD1"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273.86</w:t>
            </w:r>
          </w:p>
        </w:tc>
      </w:tr>
      <w:tr w:rsidR="00225921" w:rsidRPr="00225921" w14:paraId="6DB6C5A0"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A97629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Water plus</w:t>
            </w:r>
          </w:p>
        </w:tc>
        <w:tc>
          <w:tcPr>
            <w:tcW w:w="3275" w:type="dxa"/>
            <w:tcBorders>
              <w:top w:val="nil"/>
              <w:left w:val="nil"/>
              <w:bottom w:val="single" w:sz="4" w:space="0" w:color="auto"/>
              <w:right w:val="single" w:sz="4" w:space="0" w:color="auto"/>
            </w:tcBorders>
            <w:shd w:val="clear" w:color="auto" w:fill="auto"/>
            <w:noWrap/>
            <w:hideMark/>
          </w:tcPr>
          <w:p w14:paraId="6CAE531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Water Sports Pavilion</w:t>
            </w:r>
          </w:p>
        </w:tc>
        <w:tc>
          <w:tcPr>
            <w:tcW w:w="1827" w:type="dxa"/>
            <w:tcBorders>
              <w:top w:val="nil"/>
              <w:left w:val="nil"/>
              <w:bottom w:val="single" w:sz="4" w:space="0" w:color="auto"/>
              <w:right w:val="single" w:sz="4" w:space="0" w:color="auto"/>
            </w:tcBorders>
            <w:shd w:val="clear" w:color="auto" w:fill="auto"/>
            <w:noWrap/>
            <w:hideMark/>
          </w:tcPr>
          <w:p w14:paraId="76B7369B"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82.21</w:t>
            </w:r>
          </w:p>
        </w:tc>
      </w:tr>
      <w:tr w:rsidR="00225921" w:rsidRPr="00225921" w14:paraId="48D67FC1"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7C88BE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Aviva</w:t>
            </w:r>
          </w:p>
        </w:tc>
        <w:tc>
          <w:tcPr>
            <w:tcW w:w="3275" w:type="dxa"/>
            <w:tcBorders>
              <w:top w:val="nil"/>
              <w:left w:val="nil"/>
              <w:bottom w:val="single" w:sz="4" w:space="0" w:color="auto"/>
              <w:right w:val="single" w:sz="4" w:space="0" w:color="auto"/>
            </w:tcBorders>
            <w:shd w:val="clear" w:color="auto" w:fill="auto"/>
            <w:noWrap/>
            <w:hideMark/>
          </w:tcPr>
          <w:p w14:paraId="03ACE63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Pension</w:t>
            </w:r>
          </w:p>
        </w:tc>
        <w:tc>
          <w:tcPr>
            <w:tcW w:w="1827" w:type="dxa"/>
            <w:tcBorders>
              <w:top w:val="nil"/>
              <w:left w:val="nil"/>
              <w:bottom w:val="single" w:sz="4" w:space="0" w:color="auto"/>
              <w:right w:val="single" w:sz="4" w:space="0" w:color="auto"/>
            </w:tcBorders>
            <w:shd w:val="clear" w:color="auto" w:fill="auto"/>
            <w:noWrap/>
            <w:hideMark/>
          </w:tcPr>
          <w:p w14:paraId="1B0924D3"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827.66</w:t>
            </w:r>
          </w:p>
        </w:tc>
      </w:tr>
      <w:tr w:rsidR="00225921" w:rsidRPr="00225921" w14:paraId="21F4AEF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7EFE56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4 Com Network Services Ltd</w:t>
            </w:r>
          </w:p>
        </w:tc>
        <w:tc>
          <w:tcPr>
            <w:tcW w:w="3275" w:type="dxa"/>
            <w:tcBorders>
              <w:top w:val="nil"/>
              <w:left w:val="nil"/>
              <w:bottom w:val="single" w:sz="4" w:space="0" w:color="auto"/>
              <w:right w:val="single" w:sz="4" w:space="0" w:color="auto"/>
            </w:tcBorders>
            <w:shd w:val="clear" w:color="auto" w:fill="auto"/>
            <w:noWrap/>
            <w:hideMark/>
          </w:tcPr>
          <w:p w14:paraId="7941906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Phone</w:t>
            </w:r>
          </w:p>
        </w:tc>
        <w:tc>
          <w:tcPr>
            <w:tcW w:w="1827" w:type="dxa"/>
            <w:tcBorders>
              <w:top w:val="nil"/>
              <w:left w:val="nil"/>
              <w:bottom w:val="single" w:sz="4" w:space="0" w:color="auto"/>
              <w:right w:val="single" w:sz="4" w:space="0" w:color="auto"/>
            </w:tcBorders>
            <w:shd w:val="clear" w:color="auto" w:fill="auto"/>
            <w:noWrap/>
            <w:hideMark/>
          </w:tcPr>
          <w:p w14:paraId="634D2797"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134.52</w:t>
            </w:r>
          </w:p>
        </w:tc>
      </w:tr>
      <w:tr w:rsidR="00225921" w:rsidRPr="00225921" w14:paraId="3CE284C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2E9DF4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SSE</w:t>
            </w:r>
          </w:p>
        </w:tc>
        <w:tc>
          <w:tcPr>
            <w:tcW w:w="3275" w:type="dxa"/>
            <w:tcBorders>
              <w:top w:val="nil"/>
              <w:left w:val="nil"/>
              <w:bottom w:val="single" w:sz="4" w:space="0" w:color="auto"/>
              <w:right w:val="single" w:sz="4" w:space="0" w:color="auto"/>
            </w:tcBorders>
            <w:shd w:val="clear" w:color="auto" w:fill="auto"/>
            <w:noWrap/>
            <w:hideMark/>
          </w:tcPr>
          <w:p w14:paraId="21285A1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Gas Hub</w:t>
            </w:r>
          </w:p>
        </w:tc>
        <w:tc>
          <w:tcPr>
            <w:tcW w:w="1827" w:type="dxa"/>
            <w:tcBorders>
              <w:top w:val="nil"/>
              <w:left w:val="nil"/>
              <w:bottom w:val="single" w:sz="4" w:space="0" w:color="auto"/>
              <w:right w:val="single" w:sz="4" w:space="0" w:color="auto"/>
            </w:tcBorders>
            <w:shd w:val="clear" w:color="auto" w:fill="auto"/>
            <w:noWrap/>
            <w:hideMark/>
          </w:tcPr>
          <w:p w14:paraId="2414613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416.30</w:t>
            </w:r>
          </w:p>
        </w:tc>
      </w:tr>
      <w:tr w:rsidR="00225921" w:rsidRPr="00225921" w14:paraId="2A96784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90C7B3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SSE</w:t>
            </w:r>
          </w:p>
        </w:tc>
        <w:tc>
          <w:tcPr>
            <w:tcW w:w="3275" w:type="dxa"/>
            <w:tcBorders>
              <w:top w:val="nil"/>
              <w:left w:val="nil"/>
              <w:bottom w:val="single" w:sz="4" w:space="0" w:color="auto"/>
              <w:right w:val="single" w:sz="4" w:space="0" w:color="auto"/>
            </w:tcBorders>
            <w:shd w:val="clear" w:color="auto" w:fill="auto"/>
            <w:noWrap/>
            <w:hideMark/>
          </w:tcPr>
          <w:p w14:paraId="4EDEE9C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Gas Hub</w:t>
            </w:r>
          </w:p>
        </w:tc>
        <w:tc>
          <w:tcPr>
            <w:tcW w:w="1827" w:type="dxa"/>
            <w:tcBorders>
              <w:top w:val="nil"/>
              <w:left w:val="nil"/>
              <w:bottom w:val="single" w:sz="4" w:space="0" w:color="auto"/>
              <w:right w:val="single" w:sz="4" w:space="0" w:color="auto"/>
            </w:tcBorders>
            <w:shd w:val="clear" w:color="auto" w:fill="auto"/>
            <w:noWrap/>
            <w:hideMark/>
          </w:tcPr>
          <w:p w14:paraId="58BB757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249.90</w:t>
            </w:r>
          </w:p>
        </w:tc>
      </w:tr>
      <w:tr w:rsidR="00225921" w:rsidRPr="00225921" w14:paraId="0333CB1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991F78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EDF Energy</w:t>
            </w:r>
          </w:p>
        </w:tc>
        <w:tc>
          <w:tcPr>
            <w:tcW w:w="3275" w:type="dxa"/>
            <w:tcBorders>
              <w:top w:val="nil"/>
              <w:left w:val="nil"/>
              <w:bottom w:val="single" w:sz="4" w:space="0" w:color="auto"/>
              <w:right w:val="single" w:sz="4" w:space="0" w:color="auto"/>
            </w:tcBorders>
            <w:shd w:val="clear" w:color="auto" w:fill="auto"/>
            <w:noWrap/>
            <w:hideMark/>
          </w:tcPr>
          <w:p w14:paraId="1FD2539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Electricity Cemetery</w:t>
            </w:r>
          </w:p>
        </w:tc>
        <w:tc>
          <w:tcPr>
            <w:tcW w:w="1827" w:type="dxa"/>
            <w:tcBorders>
              <w:top w:val="nil"/>
              <w:left w:val="nil"/>
              <w:bottom w:val="single" w:sz="4" w:space="0" w:color="auto"/>
              <w:right w:val="single" w:sz="4" w:space="0" w:color="auto"/>
            </w:tcBorders>
            <w:shd w:val="clear" w:color="auto" w:fill="auto"/>
            <w:noWrap/>
            <w:hideMark/>
          </w:tcPr>
          <w:p w14:paraId="62DE3F6B"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118.34</w:t>
            </w:r>
          </w:p>
        </w:tc>
      </w:tr>
      <w:tr w:rsidR="00225921" w:rsidRPr="00225921" w14:paraId="1493FD27"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5039F7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Toolstation</w:t>
            </w:r>
          </w:p>
        </w:tc>
        <w:tc>
          <w:tcPr>
            <w:tcW w:w="3275" w:type="dxa"/>
            <w:tcBorders>
              <w:top w:val="nil"/>
              <w:left w:val="nil"/>
              <w:bottom w:val="single" w:sz="4" w:space="0" w:color="auto"/>
              <w:right w:val="single" w:sz="4" w:space="0" w:color="auto"/>
            </w:tcBorders>
            <w:shd w:val="clear" w:color="auto" w:fill="auto"/>
            <w:noWrap/>
            <w:hideMark/>
          </w:tcPr>
          <w:p w14:paraId="2709EEE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Repairs</w:t>
            </w:r>
          </w:p>
        </w:tc>
        <w:tc>
          <w:tcPr>
            <w:tcW w:w="1827" w:type="dxa"/>
            <w:tcBorders>
              <w:top w:val="nil"/>
              <w:left w:val="nil"/>
              <w:bottom w:val="single" w:sz="4" w:space="0" w:color="auto"/>
              <w:right w:val="single" w:sz="4" w:space="0" w:color="auto"/>
            </w:tcBorders>
            <w:shd w:val="clear" w:color="auto" w:fill="auto"/>
            <w:noWrap/>
            <w:hideMark/>
          </w:tcPr>
          <w:p w14:paraId="431EEDC2"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473.37</w:t>
            </w:r>
          </w:p>
        </w:tc>
      </w:tr>
      <w:tr w:rsidR="00225921" w:rsidRPr="00225921" w14:paraId="1374899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C63743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RJ Executive Cleaning Solutions</w:t>
            </w:r>
          </w:p>
        </w:tc>
        <w:tc>
          <w:tcPr>
            <w:tcW w:w="3275" w:type="dxa"/>
            <w:tcBorders>
              <w:top w:val="nil"/>
              <w:left w:val="nil"/>
              <w:bottom w:val="single" w:sz="4" w:space="0" w:color="auto"/>
              <w:right w:val="single" w:sz="4" w:space="0" w:color="auto"/>
            </w:tcBorders>
            <w:shd w:val="clear" w:color="auto" w:fill="auto"/>
            <w:noWrap/>
            <w:hideMark/>
          </w:tcPr>
          <w:p w14:paraId="5E6D706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Cleaning</w:t>
            </w:r>
          </w:p>
        </w:tc>
        <w:tc>
          <w:tcPr>
            <w:tcW w:w="1827" w:type="dxa"/>
            <w:tcBorders>
              <w:top w:val="nil"/>
              <w:left w:val="nil"/>
              <w:bottom w:val="single" w:sz="4" w:space="0" w:color="auto"/>
              <w:right w:val="single" w:sz="4" w:space="0" w:color="auto"/>
            </w:tcBorders>
            <w:shd w:val="clear" w:color="auto" w:fill="auto"/>
            <w:noWrap/>
            <w:hideMark/>
          </w:tcPr>
          <w:p w14:paraId="277D7815"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405.00</w:t>
            </w:r>
          </w:p>
        </w:tc>
      </w:tr>
      <w:tr w:rsidR="00225921" w:rsidRPr="00225921" w14:paraId="0C399C6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8CFE03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Kieron Lehrle</w:t>
            </w:r>
          </w:p>
        </w:tc>
        <w:tc>
          <w:tcPr>
            <w:tcW w:w="3275" w:type="dxa"/>
            <w:tcBorders>
              <w:top w:val="nil"/>
              <w:left w:val="nil"/>
              <w:bottom w:val="single" w:sz="4" w:space="0" w:color="auto"/>
              <w:right w:val="single" w:sz="4" w:space="0" w:color="auto"/>
            </w:tcBorders>
            <w:shd w:val="clear" w:color="auto" w:fill="auto"/>
            <w:noWrap/>
            <w:hideMark/>
          </w:tcPr>
          <w:p w14:paraId="59D88C5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Fuel</w:t>
            </w:r>
          </w:p>
        </w:tc>
        <w:tc>
          <w:tcPr>
            <w:tcW w:w="1827" w:type="dxa"/>
            <w:tcBorders>
              <w:top w:val="nil"/>
              <w:left w:val="nil"/>
              <w:bottom w:val="single" w:sz="4" w:space="0" w:color="auto"/>
              <w:right w:val="single" w:sz="4" w:space="0" w:color="auto"/>
            </w:tcBorders>
            <w:shd w:val="clear" w:color="auto" w:fill="auto"/>
            <w:noWrap/>
            <w:hideMark/>
          </w:tcPr>
          <w:p w14:paraId="638BFB6E"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58.60</w:t>
            </w:r>
          </w:p>
        </w:tc>
      </w:tr>
      <w:tr w:rsidR="00225921" w:rsidRPr="00225921" w14:paraId="1FC1364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931F56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Style Midlands</w:t>
            </w:r>
          </w:p>
        </w:tc>
        <w:tc>
          <w:tcPr>
            <w:tcW w:w="3275" w:type="dxa"/>
            <w:tcBorders>
              <w:top w:val="nil"/>
              <w:left w:val="nil"/>
              <w:bottom w:val="single" w:sz="4" w:space="0" w:color="auto"/>
              <w:right w:val="single" w:sz="4" w:space="0" w:color="auto"/>
            </w:tcBorders>
            <w:shd w:val="clear" w:color="auto" w:fill="auto"/>
            <w:noWrap/>
            <w:hideMark/>
          </w:tcPr>
          <w:p w14:paraId="2CA0766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Repairs</w:t>
            </w:r>
          </w:p>
        </w:tc>
        <w:tc>
          <w:tcPr>
            <w:tcW w:w="1827" w:type="dxa"/>
            <w:tcBorders>
              <w:top w:val="nil"/>
              <w:left w:val="nil"/>
              <w:bottom w:val="single" w:sz="4" w:space="0" w:color="auto"/>
              <w:right w:val="single" w:sz="4" w:space="0" w:color="auto"/>
            </w:tcBorders>
            <w:shd w:val="clear" w:color="auto" w:fill="auto"/>
            <w:noWrap/>
            <w:hideMark/>
          </w:tcPr>
          <w:p w14:paraId="22EAAB7A"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615.60</w:t>
            </w:r>
          </w:p>
        </w:tc>
      </w:tr>
      <w:tr w:rsidR="00225921" w:rsidRPr="00225921" w14:paraId="1ED803AB"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24CC65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Style Midlands</w:t>
            </w:r>
          </w:p>
        </w:tc>
        <w:tc>
          <w:tcPr>
            <w:tcW w:w="3275" w:type="dxa"/>
            <w:tcBorders>
              <w:top w:val="nil"/>
              <w:left w:val="nil"/>
              <w:bottom w:val="single" w:sz="4" w:space="0" w:color="auto"/>
              <w:right w:val="single" w:sz="4" w:space="0" w:color="auto"/>
            </w:tcBorders>
            <w:shd w:val="clear" w:color="auto" w:fill="auto"/>
            <w:noWrap/>
            <w:hideMark/>
          </w:tcPr>
          <w:p w14:paraId="666100E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Door servicing</w:t>
            </w:r>
          </w:p>
        </w:tc>
        <w:tc>
          <w:tcPr>
            <w:tcW w:w="1827" w:type="dxa"/>
            <w:tcBorders>
              <w:top w:val="nil"/>
              <w:left w:val="nil"/>
              <w:bottom w:val="single" w:sz="4" w:space="0" w:color="auto"/>
              <w:right w:val="single" w:sz="4" w:space="0" w:color="auto"/>
            </w:tcBorders>
            <w:shd w:val="clear" w:color="auto" w:fill="auto"/>
            <w:noWrap/>
            <w:hideMark/>
          </w:tcPr>
          <w:p w14:paraId="326D1C0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300.00</w:t>
            </w:r>
          </w:p>
        </w:tc>
      </w:tr>
      <w:tr w:rsidR="00225921" w:rsidRPr="00225921" w14:paraId="47322E8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0117E8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Keepsafe Security Services Ltd</w:t>
            </w:r>
          </w:p>
        </w:tc>
        <w:tc>
          <w:tcPr>
            <w:tcW w:w="3275" w:type="dxa"/>
            <w:tcBorders>
              <w:top w:val="nil"/>
              <w:left w:val="nil"/>
              <w:bottom w:val="single" w:sz="4" w:space="0" w:color="auto"/>
              <w:right w:val="single" w:sz="4" w:space="0" w:color="auto"/>
            </w:tcBorders>
            <w:shd w:val="clear" w:color="auto" w:fill="auto"/>
            <w:noWrap/>
            <w:hideMark/>
          </w:tcPr>
          <w:p w14:paraId="1A2FDED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Alarm call out</w:t>
            </w:r>
          </w:p>
        </w:tc>
        <w:tc>
          <w:tcPr>
            <w:tcW w:w="1827" w:type="dxa"/>
            <w:tcBorders>
              <w:top w:val="nil"/>
              <w:left w:val="nil"/>
              <w:bottom w:val="single" w:sz="4" w:space="0" w:color="auto"/>
              <w:right w:val="single" w:sz="4" w:space="0" w:color="auto"/>
            </w:tcBorders>
            <w:shd w:val="clear" w:color="auto" w:fill="auto"/>
            <w:noWrap/>
            <w:hideMark/>
          </w:tcPr>
          <w:p w14:paraId="39853AEB"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30.00</w:t>
            </w:r>
          </w:p>
        </w:tc>
      </w:tr>
      <w:tr w:rsidR="00225921" w:rsidRPr="00225921" w14:paraId="670CD080"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B2FACC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Chubb</w:t>
            </w:r>
          </w:p>
        </w:tc>
        <w:tc>
          <w:tcPr>
            <w:tcW w:w="3275" w:type="dxa"/>
            <w:tcBorders>
              <w:top w:val="nil"/>
              <w:left w:val="nil"/>
              <w:bottom w:val="single" w:sz="4" w:space="0" w:color="auto"/>
              <w:right w:val="single" w:sz="4" w:space="0" w:color="auto"/>
            </w:tcBorders>
            <w:shd w:val="clear" w:color="auto" w:fill="auto"/>
            <w:noWrap/>
            <w:hideMark/>
          </w:tcPr>
          <w:p w14:paraId="1F0385C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alarms</w:t>
            </w:r>
          </w:p>
        </w:tc>
        <w:tc>
          <w:tcPr>
            <w:tcW w:w="1827" w:type="dxa"/>
            <w:tcBorders>
              <w:top w:val="nil"/>
              <w:left w:val="nil"/>
              <w:bottom w:val="single" w:sz="4" w:space="0" w:color="auto"/>
              <w:right w:val="single" w:sz="4" w:space="0" w:color="auto"/>
            </w:tcBorders>
            <w:shd w:val="clear" w:color="auto" w:fill="auto"/>
            <w:noWrap/>
            <w:hideMark/>
          </w:tcPr>
          <w:p w14:paraId="652F6A45"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1,455.98</w:t>
            </w:r>
          </w:p>
        </w:tc>
      </w:tr>
      <w:tr w:rsidR="00225921" w:rsidRPr="00225921" w14:paraId="28DA04D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1A7ACD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Viking</w:t>
            </w:r>
          </w:p>
        </w:tc>
        <w:tc>
          <w:tcPr>
            <w:tcW w:w="3275" w:type="dxa"/>
            <w:tcBorders>
              <w:top w:val="nil"/>
              <w:left w:val="nil"/>
              <w:bottom w:val="single" w:sz="4" w:space="0" w:color="auto"/>
              <w:right w:val="single" w:sz="4" w:space="0" w:color="auto"/>
            </w:tcBorders>
            <w:shd w:val="clear" w:color="auto" w:fill="auto"/>
            <w:noWrap/>
            <w:hideMark/>
          </w:tcPr>
          <w:p w14:paraId="489FAFD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Stationery etc</w:t>
            </w:r>
          </w:p>
        </w:tc>
        <w:tc>
          <w:tcPr>
            <w:tcW w:w="1827" w:type="dxa"/>
            <w:tcBorders>
              <w:top w:val="nil"/>
              <w:left w:val="nil"/>
              <w:bottom w:val="single" w:sz="4" w:space="0" w:color="auto"/>
              <w:right w:val="single" w:sz="4" w:space="0" w:color="auto"/>
            </w:tcBorders>
            <w:shd w:val="clear" w:color="auto" w:fill="auto"/>
            <w:noWrap/>
            <w:hideMark/>
          </w:tcPr>
          <w:p w14:paraId="3129BA3A"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224.74</w:t>
            </w:r>
          </w:p>
        </w:tc>
      </w:tr>
      <w:tr w:rsidR="00225921" w:rsidRPr="00225921" w14:paraId="55F99A79"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EF931D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Continental Coffee Company</w:t>
            </w:r>
          </w:p>
        </w:tc>
        <w:tc>
          <w:tcPr>
            <w:tcW w:w="3275" w:type="dxa"/>
            <w:tcBorders>
              <w:top w:val="nil"/>
              <w:left w:val="nil"/>
              <w:bottom w:val="single" w:sz="4" w:space="0" w:color="auto"/>
              <w:right w:val="single" w:sz="4" w:space="0" w:color="auto"/>
            </w:tcBorders>
            <w:shd w:val="clear" w:color="auto" w:fill="auto"/>
            <w:noWrap/>
            <w:hideMark/>
          </w:tcPr>
          <w:p w14:paraId="48F97DE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26604311"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60.14</w:t>
            </w:r>
          </w:p>
        </w:tc>
      </w:tr>
      <w:tr w:rsidR="00225921" w:rsidRPr="00225921" w14:paraId="5F2065DB"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3A7EFB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Travis Perkins Trading Co Ltd</w:t>
            </w:r>
          </w:p>
        </w:tc>
        <w:tc>
          <w:tcPr>
            <w:tcW w:w="3275" w:type="dxa"/>
            <w:tcBorders>
              <w:top w:val="nil"/>
              <w:left w:val="nil"/>
              <w:bottom w:val="single" w:sz="4" w:space="0" w:color="auto"/>
              <w:right w:val="single" w:sz="4" w:space="0" w:color="auto"/>
            </w:tcBorders>
            <w:shd w:val="clear" w:color="auto" w:fill="auto"/>
            <w:noWrap/>
            <w:hideMark/>
          </w:tcPr>
          <w:p w14:paraId="3CA5396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Cleaning materials - General</w:t>
            </w:r>
          </w:p>
        </w:tc>
        <w:tc>
          <w:tcPr>
            <w:tcW w:w="1827" w:type="dxa"/>
            <w:tcBorders>
              <w:top w:val="nil"/>
              <w:left w:val="nil"/>
              <w:bottom w:val="single" w:sz="4" w:space="0" w:color="auto"/>
              <w:right w:val="single" w:sz="4" w:space="0" w:color="auto"/>
            </w:tcBorders>
            <w:shd w:val="clear" w:color="auto" w:fill="auto"/>
            <w:noWrap/>
            <w:hideMark/>
          </w:tcPr>
          <w:p w14:paraId="29989F3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120.61</w:t>
            </w:r>
          </w:p>
        </w:tc>
      </w:tr>
      <w:tr w:rsidR="00225921" w:rsidRPr="00225921" w14:paraId="0AB0332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8F065D6"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 Edwards church</w:t>
            </w:r>
          </w:p>
        </w:tc>
        <w:tc>
          <w:tcPr>
            <w:tcW w:w="3275" w:type="dxa"/>
            <w:tcBorders>
              <w:top w:val="nil"/>
              <w:left w:val="nil"/>
              <w:bottom w:val="single" w:sz="4" w:space="0" w:color="auto"/>
              <w:right w:val="single" w:sz="4" w:space="0" w:color="auto"/>
            </w:tcBorders>
            <w:shd w:val="clear" w:color="auto" w:fill="auto"/>
            <w:noWrap/>
            <w:hideMark/>
          </w:tcPr>
          <w:p w14:paraId="397FB66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Hall hire</w:t>
            </w:r>
          </w:p>
        </w:tc>
        <w:tc>
          <w:tcPr>
            <w:tcW w:w="1827" w:type="dxa"/>
            <w:tcBorders>
              <w:top w:val="nil"/>
              <w:left w:val="nil"/>
              <w:bottom w:val="single" w:sz="4" w:space="0" w:color="auto"/>
              <w:right w:val="single" w:sz="4" w:space="0" w:color="auto"/>
            </w:tcBorders>
            <w:shd w:val="clear" w:color="auto" w:fill="auto"/>
            <w:noWrap/>
            <w:hideMark/>
          </w:tcPr>
          <w:p w14:paraId="7386852E"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104.50</w:t>
            </w:r>
          </w:p>
        </w:tc>
      </w:tr>
      <w:tr w:rsidR="00225921" w:rsidRPr="00225921" w14:paraId="737AF87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4A6C89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Hutchinsons</w:t>
            </w:r>
          </w:p>
        </w:tc>
        <w:tc>
          <w:tcPr>
            <w:tcW w:w="3275" w:type="dxa"/>
            <w:tcBorders>
              <w:top w:val="nil"/>
              <w:left w:val="nil"/>
              <w:bottom w:val="single" w:sz="4" w:space="0" w:color="auto"/>
              <w:right w:val="single" w:sz="4" w:space="0" w:color="auto"/>
            </w:tcBorders>
            <w:shd w:val="clear" w:color="auto" w:fill="auto"/>
            <w:noWrap/>
            <w:hideMark/>
          </w:tcPr>
          <w:p w14:paraId="2D6B156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Planting</w:t>
            </w:r>
          </w:p>
        </w:tc>
        <w:tc>
          <w:tcPr>
            <w:tcW w:w="1827" w:type="dxa"/>
            <w:tcBorders>
              <w:top w:val="nil"/>
              <w:left w:val="nil"/>
              <w:bottom w:val="single" w:sz="4" w:space="0" w:color="auto"/>
              <w:right w:val="single" w:sz="4" w:space="0" w:color="auto"/>
            </w:tcBorders>
            <w:shd w:val="clear" w:color="auto" w:fill="auto"/>
            <w:noWrap/>
            <w:hideMark/>
          </w:tcPr>
          <w:p w14:paraId="0020557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413.34</w:t>
            </w:r>
          </w:p>
        </w:tc>
      </w:tr>
      <w:tr w:rsidR="00225921" w:rsidRPr="00225921" w14:paraId="1C7C14D1"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F9BB9D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Continental Coffee Company</w:t>
            </w:r>
          </w:p>
        </w:tc>
        <w:tc>
          <w:tcPr>
            <w:tcW w:w="3275" w:type="dxa"/>
            <w:tcBorders>
              <w:top w:val="nil"/>
              <w:left w:val="nil"/>
              <w:bottom w:val="single" w:sz="4" w:space="0" w:color="auto"/>
              <w:right w:val="single" w:sz="4" w:space="0" w:color="auto"/>
            </w:tcBorders>
            <w:shd w:val="clear" w:color="auto" w:fill="auto"/>
            <w:noWrap/>
            <w:hideMark/>
          </w:tcPr>
          <w:p w14:paraId="24353AA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291818C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72.80</w:t>
            </w:r>
          </w:p>
        </w:tc>
      </w:tr>
      <w:tr w:rsidR="00225921" w:rsidRPr="00225921" w14:paraId="591A7C8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F374D1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 Burley &amp;Sons</w:t>
            </w:r>
          </w:p>
        </w:tc>
        <w:tc>
          <w:tcPr>
            <w:tcW w:w="3275" w:type="dxa"/>
            <w:tcBorders>
              <w:top w:val="nil"/>
              <w:left w:val="nil"/>
              <w:bottom w:val="single" w:sz="4" w:space="0" w:color="auto"/>
              <w:right w:val="single" w:sz="4" w:space="0" w:color="auto"/>
            </w:tcBorders>
            <w:shd w:val="clear" w:color="auto" w:fill="auto"/>
            <w:noWrap/>
            <w:hideMark/>
          </w:tcPr>
          <w:p w14:paraId="67949FC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Hanging Baskets</w:t>
            </w:r>
          </w:p>
        </w:tc>
        <w:tc>
          <w:tcPr>
            <w:tcW w:w="1827" w:type="dxa"/>
            <w:tcBorders>
              <w:top w:val="nil"/>
              <w:left w:val="nil"/>
              <w:bottom w:val="single" w:sz="4" w:space="0" w:color="auto"/>
              <w:right w:val="single" w:sz="4" w:space="0" w:color="auto"/>
            </w:tcBorders>
            <w:shd w:val="clear" w:color="auto" w:fill="auto"/>
            <w:noWrap/>
            <w:hideMark/>
          </w:tcPr>
          <w:p w14:paraId="4BC17E63"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1,548.36</w:t>
            </w:r>
          </w:p>
        </w:tc>
      </w:tr>
      <w:tr w:rsidR="00225921" w:rsidRPr="00225921" w14:paraId="49A01516" w14:textId="77777777" w:rsidTr="00DA6CF1">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828E5D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Ilkeston Fencing Ltd</w:t>
            </w:r>
          </w:p>
        </w:tc>
        <w:tc>
          <w:tcPr>
            <w:tcW w:w="3275" w:type="dxa"/>
            <w:tcBorders>
              <w:top w:val="nil"/>
              <w:left w:val="nil"/>
              <w:bottom w:val="single" w:sz="4" w:space="0" w:color="auto"/>
              <w:right w:val="single" w:sz="4" w:space="0" w:color="auto"/>
            </w:tcBorders>
            <w:shd w:val="clear" w:color="auto" w:fill="auto"/>
            <w:noWrap/>
            <w:hideMark/>
          </w:tcPr>
          <w:p w14:paraId="04075BC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Fencing Work</w:t>
            </w:r>
          </w:p>
        </w:tc>
        <w:tc>
          <w:tcPr>
            <w:tcW w:w="1827" w:type="dxa"/>
            <w:tcBorders>
              <w:top w:val="nil"/>
              <w:left w:val="nil"/>
              <w:bottom w:val="single" w:sz="4" w:space="0" w:color="auto"/>
              <w:right w:val="single" w:sz="4" w:space="0" w:color="auto"/>
            </w:tcBorders>
            <w:shd w:val="clear" w:color="auto" w:fill="auto"/>
            <w:noWrap/>
            <w:hideMark/>
          </w:tcPr>
          <w:p w14:paraId="2958AAE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9,078.13</w:t>
            </w:r>
          </w:p>
        </w:tc>
      </w:tr>
      <w:tr w:rsidR="00225921" w:rsidRPr="00225921" w14:paraId="425B74C9" w14:textId="77777777" w:rsidTr="00DA6CF1">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1D55D24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SC IT Solutions Ltd</w:t>
            </w:r>
          </w:p>
        </w:tc>
        <w:tc>
          <w:tcPr>
            <w:tcW w:w="3275" w:type="dxa"/>
            <w:tcBorders>
              <w:top w:val="single" w:sz="4" w:space="0" w:color="auto"/>
              <w:left w:val="single" w:sz="4" w:space="0" w:color="auto"/>
              <w:bottom w:val="single" w:sz="4" w:space="0" w:color="auto"/>
              <w:right w:val="single" w:sz="4" w:space="0" w:color="auto"/>
            </w:tcBorders>
            <w:shd w:val="clear" w:color="auto" w:fill="auto"/>
            <w:noWrap/>
            <w:hideMark/>
          </w:tcPr>
          <w:p w14:paraId="0071774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Computer Costs</w:t>
            </w:r>
          </w:p>
        </w:tc>
        <w:tc>
          <w:tcPr>
            <w:tcW w:w="1827" w:type="dxa"/>
            <w:tcBorders>
              <w:top w:val="single" w:sz="4" w:space="0" w:color="auto"/>
              <w:left w:val="single" w:sz="4" w:space="0" w:color="auto"/>
              <w:bottom w:val="single" w:sz="4" w:space="0" w:color="auto"/>
              <w:right w:val="single" w:sz="4" w:space="0" w:color="auto"/>
            </w:tcBorders>
            <w:shd w:val="clear" w:color="auto" w:fill="auto"/>
            <w:noWrap/>
            <w:hideMark/>
          </w:tcPr>
          <w:p w14:paraId="1BF93463"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54.00</w:t>
            </w:r>
          </w:p>
        </w:tc>
      </w:tr>
      <w:tr w:rsidR="00225921" w:rsidRPr="00225921" w14:paraId="2152734B" w14:textId="77777777" w:rsidTr="00DA6CF1">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499C188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lastRenderedPageBreak/>
              <w:t>SC IT Solutions Ltd</w:t>
            </w:r>
          </w:p>
        </w:tc>
        <w:tc>
          <w:tcPr>
            <w:tcW w:w="3275" w:type="dxa"/>
            <w:tcBorders>
              <w:top w:val="single" w:sz="4" w:space="0" w:color="auto"/>
              <w:left w:val="nil"/>
              <w:bottom w:val="single" w:sz="4" w:space="0" w:color="auto"/>
              <w:right w:val="single" w:sz="4" w:space="0" w:color="auto"/>
            </w:tcBorders>
            <w:shd w:val="clear" w:color="auto" w:fill="auto"/>
            <w:noWrap/>
            <w:hideMark/>
          </w:tcPr>
          <w:p w14:paraId="0466ACF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Computer Costs</w:t>
            </w:r>
          </w:p>
        </w:tc>
        <w:tc>
          <w:tcPr>
            <w:tcW w:w="1827" w:type="dxa"/>
            <w:tcBorders>
              <w:top w:val="single" w:sz="4" w:space="0" w:color="auto"/>
              <w:left w:val="nil"/>
              <w:bottom w:val="single" w:sz="4" w:space="0" w:color="auto"/>
              <w:right w:val="single" w:sz="4" w:space="0" w:color="auto"/>
            </w:tcBorders>
            <w:shd w:val="clear" w:color="auto" w:fill="auto"/>
            <w:noWrap/>
            <w:hideMark/>
          </w:tcPr>
          <w:p w14:paraId="720768F5"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108.84</w:t>
            </w:r>
          </w:p>
        </w:tc>
      </w:tr>
      <w:tr w:rsidR="00225921" w:rsidRPr="00225921" w14:paraId="611C7809"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31DDA7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SC IT Solutions Ltd</w:t>
            </w:r>
          </w:p>
        </w:tc>
        <w:tc>
          <w:tcPr>
            <w:tcW w:w="3275" w:type="dxa"/>
            <w:tcBorders>
              <w:top w:val="nil"/>
              <w:left w:val="nil"/>
              <w:bottom w:val="single" w:sz="4" w:space="0" w:color="auto"/>
              <w:right w:val="single" w:sz="4" w:space="0" w:color="auto"/>
            </w:tcBorders>
            <w:shd w:val="clear" w:color="auto" w:fill="auto"/>
            <w:noWrap/>
            <w:hideMark/>
          </w:tcPr>
          <w:p w14:paraId="5B53C9D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Computer Costs</w:t>
            </w:r>
          </w:p>
        </w:tc>
        <w:tc>
          <w:tcPr>
            <w:tcW w:w="1827" w:type="dxa"/>
            <w:tcBorders>
              <w:top w:val="nil"/>
              <w:left w:val="nil"/>
              <w:bottom w:val="single" w:sz="4" w:space="0" w:color="auto"/>
              <w:right w:val="single" w:sz="4" w:space="0" w:color="auto"/>
            </w:tcBorders>
            <w:shd w:val="clear" w:color="auto" w:fill="auto"/>
            <w:noWrap/>
            <w:hideMark/>
          </w:tcPr>
          <w:p w14:paraId="38744F8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42.00</w:t>
            </w:r>
          </w:p>
        </w:tc>
      </w:tr>
      <w:tr w:rsidR="00225921" w:rsidRPr="00225921" w14:paraId="11C848B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C35EAB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5B7ACC4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Legal costs</w:t>
            </w:r>
          </w:p>
        </w:tc>
        <w:tc>
          <w:tcPr>
            <w:tcW w:w="1827" w:type="dxa"/>
            <w:tcBorders>
              <w:top w:val="nil"/>
              <w:left w:val="nil"/>
              <w:bottom w:val="single" w:sz="4" w:space="0" w:color="auto"/>
              <w:right w:val="single" w:sz="4" w:space="0" w:color="auto"/>
            </w:tcBorders>
            <w:shd w:val="clear" w:color="auto" w:fill="auto"/>
            <w:noWrap/>
            <w:hideMark/>
          </w:tcPr>
          <w:p w14:paraId="10FB3FB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180.00</w:t>
            </w:r>
          </w:p>
        </w:tc>
      </w:tr>
      <w:tr w:rsidR="00225921" w:rsidRPr="00225921" w14:paraId="09DE885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B9A6A46"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7DEBD87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Rates Cemetery</w:t>
            </w:r>
          </w:p>
        </w:tc>
        <w:tc>
          <w:tcPr>
            <w:tcW w:w="1827" w:type="dxa"/>
            <w:tcBorders>
              <w:top w:val="nil"/>
              <w:left w:val="nil"/>
              <w:bottom w:val="single" w:sz="4" w:space="0" w:color="auto"/>
              <w:right w:val="single" w:sz="4" w:space="0" w:color="auto"/>
            </w:tcBorders>
            <w:shd w:val="clear" w:color="auto" w:fill="auto"/>
            <w:noWrap/>
            <w:hideMark/>
          </w:tcPr>
          <w:p w14:paraId="5BDB5F2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63.00</w:t>
            </w:r>
          </w:p>
        </w:tc>
      </w:tr>
      <w:tr w:rsidR="00225921" w:rsidRPr="00225921" w14:paraId="31F8E5A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920CF9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Grenke Leasing Ltd</w:t>
            </w:r>
          </w:p>
        </w:tc>
        <w:tc>
          <w:tcPr>
            <w:tcW w:w="3275" w:type="dxa"/>
            <w:tcBorders>
              <w:top w:val="nil"/>
              <w:left w:val="nil"/>
              <w:bottom w:val="single" w:sz="4" w:space="0" w:color="auto"/>
              <w:right w:val="single" w:sz="4" w:space="0" w:color="auto"/>
            </w:tcBorders>
            <w:shd w:val="clear" w:color="auto" w:fill="auto"/>
            <w:noWrap/>
            <w:hideMark/>
          </w:tcPr>
          <w:p w14:paraId="3AC89BD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till</w:t>
            </w:r>
          </w:p>
        </w:tc>
        <w:tc>
          <w:tcPr>
            <w:tcW w:w="1827" w:type="dxa"/>
            <w:tcBorders>
              <w:top w:val="nil"/>
              <w:left w:val="nil"/>
              <w:bottom w:val="single" w:sz="4" w:space="0" w:color="auto"/>
              <w:right w:val="single" w:sz="4" w:space="0" w:color="auto"/>
            </w:tcBorders>
            <w:shd w:val="clear" w:color="auto" w:fill="auto"/>
            <w:noWrap/>
            <w:hideMark/>
          </w:tcPr>
          <w:p w14:paraId="3D10361E"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41.99</w:t>
            </w:r>
          </w:p>
        </w:tc>
      </w:tr>
      <w:tr w:rsidR="00225921" w:rsidRPr="00225921" w14:paraId="1EBBF9DF"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48F1FD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71C4813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1A9D471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16.43</w:t>
            </w:r>
          </w:p>
        </w:tc>
      </w:tr>
      <w:tr w:rsidR="00225921" w:rsidRPr="00225921" w14:paraId="63C5BF62"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C6D974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Barclaycard</w:t>
            </w:r>
          </w:p>
        </w:tc>
        <w:tc>
          <w:tcPr>
            <w:tcW w:w="3275" w:type="dxa"/>
            <w:tcBorders>
              <w:top w:val="nil"/>
              <w:left w:val="nil"/>
              <w:bottom w:val="single" w:sz="4" w:space="0" w:color="auto"/>
              <w:right w:val="single" w:sz="4" w:space="0" w:color="auto"/>
            </w:tcBorders>
            <w:shd w:val="clear" w:color="auto" w:fill="auto"/>
            <w:noWrap/>
            <w:hideMark/>
          </w:tcPr>
          <w:p w14:paraId="03528D7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Card</w:t>
            </w:r>
          </w:p>
        </w:tc>
        <w:tc>
          <w:tcPr>
            <w:tcW w:w="1827" w:type="dxa"/>
            <w:tcBorders>
              <w:top w:val="nil"/>
              <w:left w:val="nil"/>
              <w:bottom w:val="single" w:sz="4" w:space="0" w:color="auto"/>
              <w:right w:val="single" w:sz="4" w:space="0" w:color="auto"/>
            </w:tcBorders>
            <w:shd w:val="clear" w:color="auto" w:fill="auto"/>
            <w:noWrap/>
            <w:hideMark/>
          </w:tcPr>
          <w:p w14:paraId="110ABB7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 </w:t>
            </w:r>
          </w:p>
        </w:tc>
      </w:tr>
      <w:tr w:rsidR="00225921" w:rsidRPr="00225921" w14:paraId="7B947AF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44C019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Barclaycard</w:t>
            </w:r>
          </w:p>
        </w:tc>
        <w:tc>
          <w:tcPr>
            <w:tcW w:w="3275" w:type="dxa"/>
            <w:tcBorders>
              <w:top w:val="nil"/>
              <w:left w:val="nil"/>
              <w:bottom w:val="single" w:sz="4" w:space="0" w:color="auto"/>
              <w:right w:val="single" w:sz="4" w:space="0" w:color="auto"/>
            </w:tcBorders>
            <w:shd w:val="clear" w:color="auto" w:fill="auto"/>
            <w:noWrap/>
            <w:hideMark/>
          </w:tcPr>
          <w:p w14:paraId="62E5184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Bank Charges</w:t>
            </w:r>
          </w:p>
        </w:tc>
        <w:tc>
          <w:tcPr>
            <w:tcW w:w="1827" w:type="dxa"/>
            <w:tcBorders>
              <w:top w:val="nil"/>
              <w:left w:val="nil"/>
              <w:bottom w:val="single" w:sz="4" w:space="0" w:color="auto"/>
              <w:right w:val="single" w:sz="4" w:space="0" w:color="auto"/>
            </w:tcBorders>
            <w:shd w:val="clear" w:color="auto" w:fill="auto"/>
            <w:noWrap/>
            <w:hideMark/>
          </w:tcPr>
          <w:p w14:paraId="09E043C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20.00</w:t>
            </w:r>
          </w:p>
        </w:tc>
      </w:tr>
      <w:tr w:rsidR="00225921" w:rsidRPr="00225921" w14:paraId="012C57E3"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A3F0C0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HSBC</w:t>
            </w:r>
          </w:p>
        </w:tc>
        <w:tc>
          <w:tcPr>
            <w:tcW w:w="3275" w:type="dxa"/>
            <w:tcBorders>
              <w:top w:val="nil"/>
              <w:left w:val="nil"/>
              <w:bottom w:val="single" w:sz="4" w:space="0" w:color="auto"/>
              <w:right w:val="single" w:sz="4" w:space="0" w:color="auto"/>
            </w:tcBorders>
            <w:shd w:val="clear" w:color="auto" w:fill="auto"/>
            <w:noWrap/>
            <w:hideMark/>
          </w:tcPr>
          <w:p w14:paraId="2FBC894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Bank Charges</w:t>
            </w:r>
          </w:p>
        </w:tc>
        <w:tc>
          <w:tcPr>
            <w:tcW w:w="1827" w:type="dxa"/>
            <w:tcBorders>
              <w:top w:val="nil"/>
              <w:left w:val="nil"/>
              <w:bottom w:val="single" w:sz="4" w:space="0" w:color="auto"/>
              <w:right w:val="single" w:sz="4" w:space="0" w:color="auto"/>
            </w:tcBorders>
            <w:shd w:val="clear" w:color="auto" w:fill="auto"/>
            <w:noWrap/>
            <w:hideMark/>
          </w:tcPr>
          <w:p w14:paraId="6EEC7AB5"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49.04</w:t>
            </w:r>
          </w:p>
        </w:tc>
      </w:tr>
      <w:tr w:rsidR="00225921" w:rsidRPr="00225921" w14:paraId="2AF7B2C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D3442C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Paytek Admin Services Ltd (UTP)</w:t>
            </w:r>
          </w:p>
        </w:tc>
        <w:tc>
          <w:tcPr>
            <w:tcW w:w="3275" w:type="dxa"/>
            <w:tcBorders>
              <w:top w:val="nil"/>
              <w:left w:val="nil"/>
              <w:bottom w:val="single" w:sz="4" w:space="0" w:color="auto"/>
              <w:right w:val="single" w:sz="4" w:space="0" w:color="auto"/>
            </w:tcBorders>
            <w:shd w:val="clear" w:color="auto" w:fill="auto"/>
            <w:noWrap/>
            <w:hideMark/>
          </w:tcPr>
          <w:p w14:paraId="78F1D52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Bank Charges</w:t>
            </w:r>
          </w:p>
        </w:tc>
        <w:tc>
          <w:tcPr>
            <w:tcW w:w="1827" w:type="dxa"/>
            <w:tcBorders>
              <w:top w:val="nil"/>
              <w:left w:val="nil"/>
              <w:bottom w:val="single" w:sz="4" w:space="0" w:color="auto"/>
              <w:right w:val="single" w:sz="4" w:space="0" w:color="auto"/>
            </w:tcBorders>
            <w:shd w:val="clear" w:color="auto" w:fill="auto"/>
            <w:noWrap/>
            <w:hideMark/>
          </w:tcPr>
          <w:p w14:paraId="708B4C36"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22.80</w:t>
            </w:r>
          </w:p>
        </w:tc>
      </w:tr>
      <w:tr w:rsidR="00225921" w:rsidRPr="00225921" w14:paraId="17A8242F"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B9212D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Cupitt and Son</w:t>
            </w:r>
          </w:p>
        </w:tc>
        <w:tc>
          <w:tcPr>
            <w:tcW w:w="3275" w:type="dxa"/>
            <w:tcBorders>
              <w:top w:val="nil"/>
              <w:left w:val="nil"/>
              <w:bottom w:val="single" w:sz="4" w:space="0" w:color="auto"/>
              <w:right w:val="single" w:sz="4" w:space="0" w:color="auto"/>
            </w:tcBorders>
            <w:shd w:val="clear" w:color="auto" w:fill="auto"/>
            <w:noWrap/>
            <w:hideMark/>
          </w:tcPr>
          <w:p w14:paraId="2DE9DC2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Maintenance</w:t>
            </w:r>
          </w:p>
        </w:tc>
        <w:tc>
          <w:tcPr>
            <w:tcW w:w="1827" w:type="dxa"/>
            <w:tcBorders>
              <w:top w:val="nil"/>
              <w:left w:val="nil"/>
              <w:bottom w:val="single" w:sz="4" w:space="0" w:color="auto"/>
              <w:right w:val="single" w:sz="4" w:space="0" w:color="auto"/>
            </w:tcBorders>
            <w:shd w:val="clear" w:color="auto" w:fill="auto"/>
            <w:noWrap/>
            <w:hideMark/>
          </w:tcPr>
          <w:p w14:paraId="7FAFD5C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1,850.00</w:t>
            </w:r>
          </w:p>
        </w:tc>
      </w:tr>
      <w:tr w:rsidR="00225921" w:rsidRPr="00225921" w14:paraId="6221C7BA"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880D54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Chubb</w:t>
            </w:r>
          </w:p>
        </w:tc>
        <w:tc>
          <w:tcPr>
            <w:tcW w:w="3275" w:type="dxa"/>
            <w:tcBorders>
              <w:top w:val="nil"/>
              <w:left w:val="nil"/>
              <w:bottom w:val="single" w:sz="4" w:space="0" w:color="auto"/>
              <w:right w:val="single" w:sz="4" w:space="0" w:color="auto"/>
            </w:tcBorders>
            <w:shd w:val="clear" w:color="auto" w:fill="auto"/>
            <w:noWrap/>
            <w:hideMark/>
          </w:tcPr>
          <w:p w14:paraId="7181B83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alarms</w:t>
            </w:r>
          </w:p>
        </w:tc>
        <w:tc>
          <w:tcPr>
            <w:tcW w:w="1827" w:type="dxa"/>
            <w:tcBorders>
              <w:top w:val="nil"/>
              <w:left w:val="nil"/>
              <w:bottom w:val="single" w:sz="4" w:space="0" w:color="auto"/>
              <w:right w:val="single" w:sz="4" w:space="0" w:color="auto"/>
            </w:tcBorders>
            <w:shd w:val="clear" w:color="auto" w:fill="auto"/>
            <w:noWrap/>
            <w:hideMark/>
          </w:tcPr>
          <w:p w14:paraId="1885DAA6"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399.00</w:t>
            </w:r>
          </w:p>
        </w:tc>
      </w:tr>
      <w:tr w:rsidR="00225921" w:rsidRPr="00225921" w14:paraId="5DD01EB9"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4F817F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TML</w:t>
            </w:r>
          </w:p>
        </w:tc>
        <w:tc>
          <w:tcPr>
            <w:tcW w:w="3275" w:type="dxa"/>
            <w:tcBorders>
              <w:top w:val="nil"/>
              <w:left w:val="nil"/>
              <w:bottom w:val="single" w:sz="4" w:space="0" w:color="auto"/>
              <w:right w:val="single" w:sz="4" w:space="0" w:color="auto"/>
            </w:tcBorders>
            <w:shd w:val="clear" w:color="auto" w:fill="auto"/>
            <w:noWrap/>
            <w:hideMark/>
          </w:tcPr>
          <w:p w14:paraId="7CBC400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Phone</w:t>
            </w:r>
          </w:p>
        </w:tc>
        <w:tc>
          <w:tcPr>
            <w:tcW w:w="1827" w:type="dxa"/>
            <w:tcBorders>
              <w:top w:val="nil"/>
              <w:left w:val="nil"/>
              <w:bottom w:val="single" w:sz="4" w:space="0" w:color="auto"/>
              <w:right w:val="single" w:sz="4" w:space="0" w:color="auto"/>
            </w:tcBorders>
            <w:shd w:val="clear" w:color="auto" w:fill="auto"/>
            <w:noWrap/>
            <w:hideMark/>
          </w:tcPr>
          <w:p w14:paraId="5CF27DC7"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110.46</w:t>
            </w:r>
          </w:p>
        </w:tc>
      </w:tr>
      <w:tr w:rsidR="00225921" w:rsidRPr="00225921" w14:paraId="2561ECB0"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4377A7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Jamie Christian</w:t>
            </w:r>
          </w:p>
        </w:tc>
        <w:tc>
          <w:tcPr>
            <w:tcW w:w="3275" w:type="dxa"/>
            <w:tcBorders>
              <w:top w:val="nil"/>
              <w:left w:val="nil"/>
              <w:bottom w:val="single" w:sz="4" w:space="0" w:color="auto"/>
              <w:right w:val="single" w:sz="4" w:space="0" w:color="auto"/>
            </w:tcBorders>
            <w:shd w:val="clear" w:color="auto" w:fill="auto"/>
            <w:noWrap/>
            <w:hideMark/>
          </w:tcPr>
          <w:p w14:paraId="2F62309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Maintenance</w:t>
            </w:r>
          </w:p>
        </w:tc>
        <w:tc>
          <w:tcPr>
            <w:tcW w:w="1827" w:type="dxa"/>
            <w:tcBorders>
              <w:top w:val="nil"/>
              <w:left w:val="nil"/>
              <w:bottom w:val="single" w:sz="4" w:space="0" w:color="auto"/>
              <w:right w:val="single" w:sz="4" w:space="0" w:color="auto"/>
            </w:tcBorders>
            <w:shd w:val="clear" w:color="auto" w:fill="auto"/>
            <w:noWrap/>
            <w:hideMark/>
          </w:tcPr>
          <w:p w14:paraId="64EE4F37"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4,200.00</w:t>
            </w:r>
          </w:p>
        </w:tc>
      </w:tr>
      <w:tr w:rsidR="00225921" w:rsidRPr="00225921" w14:paraId="2501A4E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8C1F18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RJ Executive Cleaning Solutions</w:t>
            </w:r>
          </w:p>
        </w:tc>
        <w:tc>
          <w:tcPr>
            <w:tcW w:w="3275" w:type="dxa"/>
            <w:tcBorders>
              <w:top w:val="nil"/>
              <w:left w:val="nil"/>
              <w:bottom w:val="single" w:sz="4" w:space="0" w:color="auto"/>
              <w:right w:val="single" w:sz="4" w:space="0" w:color="auto"/>
            </w:tcBorders>
            <w:shd w:val="clear" w:color="auto" w:fill="auto"/>
            <w:noWrap/>
            <w:hideMark/>
          </w:tcPr>
          <w:p w14:paraId="035ACC5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Cleaning</w:t>
            </w:r>
          </w:p>
        </w:tc>
        <w:tc>
          <w:tcPr>
            <w:tcW w:w="1827" w:type="dxa"/>
            <w:tcBorders>
              <w:top w:val="nil"/>
              <w:left w:val="nil"/>
              <w:bottom w:val="single" w:sz="4" w:space="0" w:color="auto"/>
              <w:right w:val="single" w:sz="4" w:space="0" w:color="auto"/>
            </w:tcBorders>
            <w:shd w:val="clear" w:color="auto" w:fill="auto"/>
            <w:noWrap/>
            <w:hideMark/>
          </w:tcPr>
          <w:p w14:paraId="4D5DDD5A"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405.00</w:t>
            </w:r>
          </w:p>
        </w:tc>
      </w:tr>
      <w:tr w:rsidR="00225921" w:rsidRPr="00225921" w14:paraId="68B43F1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B21132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RJ Executive Cleaning Solutions</w:t>
            </w:r>
          </w:p>
        </w:tc>
        <w:tc>
          <w:tcPr>
            <w:tcW w:w="3275" w:type="dxa"/>
            <w:tcBorders>
              <w:top w:val="nil"/>
              <w:left w:val="nil"/>
              <w:bottom w:val="single" w:sz="4" w:space="0" w:color="auto"/>
              <w:right w:val="single" w:sz="4" w:space="0" w:color="auto"/>
            </w:tcBorders>
            <w:shd w:val="clear" w:color="auto" w:fill="auto"/>
            <w:noWrap/>
            <w:hideMark/>
          </w:tcPr>
          <w:p w14:paraId="4EE7BC9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Cleaning</w:t>
            </w:r>
          </w:p>
        </w:tc>
        <w:tc>
          <w:tcPr>
            <w:tcW w:w="1827" w:type="dxa"/>
            <w:tcBorders>
              <w:top w:val="nil"/>
              <w:left w:val="nil"/>
              <w:bottom w:val="single" w:sz="4" w:space="0" w:color="auto"/>
              <w:right w:val="single" w:sz="4" w:space="0" w:color="auto"/>
            </w:tcBorders>
            <w:shd w:val="clear" w:color="auto" w:fill="auto"/>
            <w:noWrap/>
            <w:hideMark/>
          </w:tcPr>
          <w:p w14:paraId="2B39EFE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432.00</w:t>
            </w:r>
          </w:p>
        </w:tc>
      </w:tr>
      <w:tr w:rsidR="00225921" w:rsidRPr="00225921" w14:paraId="7A6D530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5E6141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EE</w:t>
            </w:r>
          </w:p>
        </w:tc>
        <w:tc>
          <w:tcPr>
            <w:tcW w:w="3275" w:type="dxa"/>
            <w:tcBorders>
              <w:top w:val="nil"/>
              <w:left w:val="nil"/>
              <w:bottom w:val="single" w:sz="4" w:space="0" w:color="auto"/>
              <w:right w:val="single" w:sz="4" w:space="0" w:color="auto"/>
            </w:tcBorders>
            <w:shd w:val="clear" w:color="auto" w:fill="auto"/>
            <w:noWrap/>
            <w:hideMark/>
          </w:tcPr>
          <w:p w14:paraId="469DF7B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Phone</w:t>
            </w:r>
          </w:p>
        </w:tc>
        <w:tc>
          <w:tcPr>
            <w:tcW w:w="1827" w:type="dxa"/>
            <w:tcBorders>
              <w:top w:val="nil"/>
              <w:left w:val="nil"/>
              <w:bottom w:val="single" w:sz="4" w:space="0" w:color="auto"/>
              <w:right w:val="single" w:sz="4" w:space="0" w:color="auto"/>
            </w:tcBorders>
            <w:shd w:val="clear" w:color="auto" w:fill="auto"/>
            <w:noWrap/>
            <w:hideMark/>
          </w:tcPr>
          <w:p w14:paraId="35362D1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100.96</w:t>
            </w:r>
          </w:p>
        </w:tc>
      </w:tr>
      <w:tr w:rsidR="00225921" w:rsidRPr="00225921" w14:paraId="26EAE65F"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F1714C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NWLDC</w:t>
            </w:r>
          </w:p>
        </w:tc>
        <w:tc>
          <w:tcPr>
            <w:tcW w:w="3275" w:type="dxa"/>
            <w:tcBorders>
              <w:top w:val="nil"/>
              <w:left w:val="nil"/>
              <w:bottom w:val="single" w:sz="4" w:space="0" w:color="auto"/>
              <w:right w:val="single" w:sz="4" w:space="0" w:color="auto"/>
            </w:tcBorders>
            <w:shd w:val="clear" w:color="auto" w:fill="auto"/>
            <w:noWrap/>
            <w:hideMark/>
          </w:tcPr>
          <w:p w14:paraId="4385CD9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Rates - Spital</w:t>
            </w:r>
          </w:p>
        </w:tc>
        <w:tc>
          <w:tcPr>
            <w:tcW w:w="1827" w:type="dxa"/>
            <w:tcBorders>
              <w:top w:val="nil"/>
              <w:left w:val="nil"/>
              <w:bottom w:val="single" w:sz="4" w:space="0" w:color="auto"/>
              <w:right w:val="single" w:sz="4" w:space="0" w:color="auto"/>
            </w:tcBorders>
            <w:shd w:val="clear" w:color="auto" w:fill="auto"/>
            <w:noWrap/>
            <w:hideMark/>
          </w:tcPr>
          <w:p w14:paraId="7F2E1BB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395.00</w:t>
            </w:r>
          </w:p>
        </w:tc>
      </w:tr>
      <w:tr w:rsidR="00225921" w:rsidRPr="00225921" w14:paraId="577B345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C9493B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PEAC</w:t>
            </w:r>
          </w:p>
        </w:tc>
        <w:tc>
          <w:tcPr>
            <w:tcW w:w="3275" w:type="dxa"/>
            <w:tcBorders>
              <w:top w:val="nil"/>
              <w:left w:val="nil"/>
              <w:bottom w:val="single" w:sz="4" w:space="0" w:color="auto"/>
              <w:right w:val="single" w:sz="4" w:space="0" w:color="auto"/>
            </w:tcBorders>
            <w:shd w:val="clear" w:color="auto" w:fill="auto"/>
            <w:noWrap/>
            <w:hideMark/>
          </w:tcPr>
          <w:p w14:paraId="0AF3BF1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Phone equipment</w:t>
            </w:r>
          </w:p>
        </w:tc>
        <w:tc>
          <w:tcPr>
            <w:tcW w:w="1827" w:type="dxa"/>
            <w:tcBorders>
              <w:top w:val="nil"/>
              <w:left w:val="nil"/>
              <w:bottom w:val="single" w:sz="4" w:space="0" w:color="auto"/>
              <w:right w:val="single" w:sz="4" w:space="0" w:color="auto"/>
            </w:tcBorders>
            <w:shd w:val="clear" w:color="auto" w:fill="auto"/>
            <w:noWrap/>
            <w:hideMark/>
          </w:tcPr>
          <w:p w14:paraId="43F635D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322.80</w:t>
            </w:r>
          </w:p>
        </w:tc>
      </w:tr>
      <w:tr w:rsidR="00225921" w:rsidRPr="00225921" w14:paraId="104179D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C93EE4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Corona Energy</w:t>
            </w:r>
          </w:p>
        </w:tc>
        <w:tc>
          <w:tcPr>
            <w:tcW w:w="3275" w:type="dxa"/>
            <w:tcBorders>
              <w:top w:val="nil"/>
              <w:left w:val="nil"/>
              <w:bottom w:val="single" w:sz="4" w:space="0" w:color="auto"/>
              <w:right w:val="single" w:sz="4" w:space="0" w:color="auto"/>
            </w:tcBorders>
            <w:shd w:val="clear" w:color="auto" w:fill="auto"/>
            <w:noWrap/>
            <w:hideMark/>
          </w:tcPr>
          <w:p w14:paraId="42282F1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Electricity Spital Playing fields</w:t>
            </w:r>
          </w:p>
        </w:tc>
        <w:tc>
          <w:tcPr>
            <w:tcW w:w="1827" w:type="dxa"/>
            <w:tcBorders>
              <w:top w:val="nil"/>
              <w:left w:val="nil"/>
              <w:bottom w:val="single" w:sz="4" w:space="0" w:color="auto"/>
              <w:right w:val="single" w:sz="4" w:space="0" w:color="auto"/>
            </w:tcBorders>
            <w:shd w:val="clear" w:color="auto" w:fill="auto"/>
            <w:noWrap/>
            <w:hideMark/>
          </w:tcPr>
          <w:p w14:paraId="1AA392BF"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90.47</w:t>
            </w:r>
          </w:p>
        </w:tc>
      </w:tr>
      <w:tr w:rsidR="00225921" w:rsidRPr="00225921" w14:paraId="79539DE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AECC9E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Corona Energy</w:t>
            </w:r>
          </w:p>
        </w:tc>
        <w:tc>
          <w:tcPr>
            <w:tcW w:w="3275" w:type="dxa"/>
            <w:tcBorders>
              <w:top w:val="nil"/>
              <w:left w:val="nil"/>
              <w:bottom w:val="single" w:sz="4" w:space="0" w:color="auto"/>
              <w:right w:val="single" w:sz="4" w:space="0" w:color="auto"/>
            </w:tcBorders>
            <w:shd w:val="clear" w:color="auto" w:fill="auto"/>
            <w:noWrap/>
            <w:hideMark/>
          </w:tcPr>
          <w:p w14:paraId="290AB31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Electricity Hub</w:t>
            </w:r>
          </w:p>
        </w:tc>
        <w:tc>
          <w:tcPr>
            <w:tcW w:w="1827" w:type="dxa"/>
            <w:tcBorders>
              <w:top w:val="nil"/>
              <w:left w:val="nil"/>
              <w:bottom w:val="single" w:sz="4" w:space="0" w:color="auto"/>
              <w:right w:val="single" w:sz="4" w:space="0" w:color="auto"/>
            </w:tcBorders>
            <w:shd w:val="clear" w:color="auto" w:fill="auto"/>
            <w:noWrap/>
            <w:hideMark/>
          </w:tcPr>
          <w:p w14:paraId="1A84F26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865.62</w:t>
            </w:r>
          </w:p>
        </w:tc>
      </w:tr>
      <w:tr w:rsidR="00225921" w:rsidRPr="00225921" w14:paraId="1C0B7111"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7DE5E66"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EMS</w:t>
            </w:r>
          </w:p>
        </w:tc>
        <w:tc>
          <w:tcPr>
            <w:tcW w:w="3275" w:type="dxa"/>
            <w:tcBorders>
              <w:top w:val="nil"/>
              <w:left w:val="nil"/>
              <w:bottom w:val="single" w:sz="4" w:space="0" w:color="auto"/>
              <w:right w:val="single" w:sz="4" w:space="0" w:color="auto"/>
            </w:tcBorders>
            <w:shd w:val="clear" w:color="auto" w:fill="auto"/>
            <w:noWrap/>
            <w:hideMark/>
          </w:tcPr>
          <w:p w14:paraId="48D825A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Card machine Fee</w:t>
            </w:r>
          </w:p>
        </w:tc>
        <w:tc>
          <w:tcPr>
            <w:tcW w:w="1827" w:type="dxa"/>
            <w:tcBorders>
              <w:top w:val="nil"/>
              <w:left w:val="nil"/>
              <w:bottom w:val="single" w:sz="4" w:space="0" w:color="auto"/>
              <w:right w:val="single" w:sz="4" w:space="0" w:color="auto"/>
            </w:tcBorders>
            <w:shd w:val="clear" w:color="auto" w:fill="auto"/>
            <w:noWrap/>
            <w:hideMark/>
          </w:tcPr>
          <w:p w14:paraId="272A47A6"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15.34</w:t>
            </w:r>
          </w:p>
        </w:tc>
      </w:tr>
      <w:tr w:rsidR="00225921" w:rsidRPr="00225921" w14:paraId="670F4DF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DFD50C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Water plus</w:t>
            </w:r>
          </w:p>
        </w:tc>
        <w:tc>
          <w:tcPr>
            <w:tcW w:w="3275" w:type="dxa"/>
            <w:tcBorders>
              <w:top w:val="nil"/>
              <w:left w:val="nil"/>
              <w:bottom w:val="single" w:sz="4" w:space="0" w:color="auto"/>
              <w:right w:val="single" w:sz="4" w:space="0" w:color="auto"/>
            </w:tcBorders>
            <w:shd w:val="clear" w:color="auto" w:fill="auto"/>
            <w:noWrap/>
            <w:hideMark/>
          </w:tcPr>
          <w:p w14:paraId="7A108D3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Water - village hall</w:t>
            </w:r>
          </w:p>
        </w:tc>
        <w:tc>
          <w:tcPr>
            <w:tcW w:w="1827" w:type="dxa"/>
            <w:tcBorders>
              <w:top w:val="nil"/>
              <w:left w:val="nil"/>
              <w:bottom w:val="single" w:sz="4" w:space="0" w:color="auto"/>
              <w:right w:val="single" w:sz="4" w:space="0" w:color="auto"/>
            </w:tcBorders>
            <w:shd w:val="clear" w:color="auto" w:fill="auto"/>
            <w:noWrap/>
            <w:hideMark/>
          </w:tcPr>
          <w:p w14:paraId="6806C70E"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158.02</w:t>
            </w:r>
          </w:p>
        </w:tc>
      </w:tr>
      <w:tr w:rsidR="00225921" w:rsidRPr="00225921" w14:paraId="5C44412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12EA31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Various</w:t>
            </w:r>
          </w:p>
        </w:tc>
        <w:tc>
          <w:tcPr>
            <w:tcW w:w="3275" w:type="dxa"/>
            <w:tcBorders>
              <w:top w:val="nil"/>
              <w:left w:val="nil"/>
              <w:bottom w:val="single" w:sz="4" w:space="0" w:color="auto"/>
              <w:right w:val="single" w:sz="4" w:space="0" w:color="auto"/>
            </w:tcBorders>
            <w:shd w:val="clear" w:color="auto" w:fill="auto"/>
            <w:noWrap/>
            <w:hideMark/>
          </w:tcPr>
          <w:p w14:paraId="0533A99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Commercial Card</w:t>
            </w:r>
          </w:p>
        </w:tc>
        <w:tc>
          <w:tcPr>
            <w:tcW w:w="1827" w:type="dxa"/>
            <w:tcBorders>
              <w:top w:val="nil"/>
              <w:left w:val="nil"/>
              <w:bottom w:val="single" w:sz="4" w:space="0" w:color="auto"/>
              <w:right w:val="single" w:sz="4" w:space="0" w:color="auto"/>
            </w:tcBorders>
            <w:shd w:val="clear" w:color="auto" w:fill="auto"/>
            <w:noWrap/>
            <w:hideMark/>
          </w:tcPr>
          <w:p w14:paraId="29FCA49F"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653.30</w:t>
            </w:r>
          </w:p>
        </w:tc>
      </w:tr>
      <w:tr w:rsidR="00225921" w:rsidRPr="00225921" w14:paraId="32EDC73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184436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Take Payments Ltd</w:t>
            </w:r>
          </w:p>
        </w:tc>
        <w:tc>
          <w:tcPr>
            <w:tcW w:w="3275" w:type="dxa"/>
            <w:tcBorders>
              <w:top w:val="nil"/>
              <w:left w:val="nil"/>
              <w:bottom w:val="single" w:sz="4" w:space="0" w:color="auto"/>
              <w:right w:val="single" w:sz="4" w:space="0" w:color="auto"/>
            </w:tcBorders>
            <w:shd w:val="clear" w:color="auto" w:fill="auto"/>
            <w:noWrap/>
            <w:hideMark/>
          </w:tcPr>
          <w:p w14:paraId="0A1A457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till</w:t>
            </w:r>
          </w:p>
        </w:tc>
        <w:tc>
          <w:tcPr>
            <w:tcW w:w="1827" w:type="dxa"/>
            <w:tcBorders>
              <w:top w:val="nil"/>
              <w:left w:val="nil"/>
              <w:bottom w:val="single" w:sz="4" w:space="0" w:color="auto"/>
              <w:right w:val="single" w:sz="4" w:space="0" w:color="auto"/>
            </w:tcBorders>
            <w:shd w:val="clear" w:color="auto" w:fill="auto"/>
            <w:noWrap/>
            <w:hideMark/>
          </w:tcPr>
          <w:p w14:paraId="2CE6F265"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24.00</w:t>
            </w:r>
          </w:p>
        </w:tc>
      </w:tr>
      <w:tr w:rsidR="00225921" w:rsidRPr="00225921" w14:paraId="6EAE937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700372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0E500F5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306A078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22.67</w:t>
            </w:r>
          </w:p>
        </w:tc>
      </w:tr>
      <w:tr w:rsidR="00225921" w:rsidRPr="00225921" w14:paraId="05C4487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A5D020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Staff</w:t>
            </w:r>
          </w:p>
        </w:tc>
        <w:tc>
          <w:tcPr>
            <w:tcW w:w="3275" w:type="dxa"/>
            <w:tcBorders>
              <w:top w:val="nil"/>
              <w:left w:val="nil"/>
              <w:bottom w:val="single" w:sz="4" w:space="0" w:color="auto"/>
              <w:right w:val="single" w:sz="4" w:space="0" w:color="auto"/>
            </w:tcBorders>
            <w:shd w:val="clear" w:color="auto" w:fill="auto"/>
            <w:noWrap/>
            <w:hideMark/>
          </w:tcPr>
          <w:p w14:paraId="1D234AF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Wages</w:t>
            </w:r>
          </w:p>
        </w:tc>
        <w:tc>
          <w:tcPr>
            <w:tcW w:w="1827" w:type="dxa"/>
            <w:tcBorders>
              <w:top w:val="nil"/>
              <w:left w:val="nil"/>
              <w:bottom w:val="nil"/>
              <w:right w:val="single" w:sz="4" w:space="0" w:color="auto"/>
            </w:tcBorders>
            <w:shd w:val="clear" w:color="auto" w:fill="auto"/>
            <w:noWrap/>
            <w:hideMark/>
          </w:tcPr>
          <w:p w14:paraId="6DFFB4B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14,895.86</w:t>
            </w:r>
          </w:p>
        </w:tc>
      </w:tr>
      <w:tr w:rsidR="00225921" w:rsidRPr="00225921" w14:paraId="4C6BF1F0"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61CC66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28F57BE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single" w:sz="4" w:space="0" w:color="auto"/>
              <w:left w:val="nil"/>
              <w:bottom w:val="single" w:sz="4" w:space="0" w:color="auto"/>
              <w:right w:val="single" w:sz="4" w:space="0" w:color="auto"/>
            </w:tcBorders>
            <w:shd w:val="clear" w:color="auto" w:fill="auto"/>
            <w:noWrap/>
            <w:hideMark/>
          </w:tcPr>
          <w:p w14:paraId="6C9FE047"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6.40</w:t>
            </w:r>
          </w:p>
        </w:tc>
      </w:tr>
      <w:tr w:rsidR="00225921" w:rsidRPr="00225921" w14:paraId="2AAD0B5C"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642D5EA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3B94032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384ADA7F"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18.87</w:t>
            </w:r>
          </w:p>
        </w:tc>
      </w:tr>
      <w:tr w:rsidR="00225921" w:rsidRPr="00225921" w14:paraId="0CAA745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4B999E5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5F5D3CB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16EFE82B"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1.53</w:t>
            </w:r>
          </w:p>
        </w:tc>
      </w:tr>
      <w:tr w:rsidR="00225921" w:rsidRPr="00225921" w14:paraId="13EE20E8"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23EFD3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4584C9E6"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124248C3"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36.98</w:t>
            </w:r>
          </w:p>
        </w:tc>
      </w:tr>
      <w:tr w:rsidR="00225921" w:rsidRPr="00225921" w14:paraId="540CD1D1"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3171235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coop</w:t>
            </w:r>
          </w:p>
        </w:tc>
        <w:tc>
          <w:tcPr>
            <w:tcW w:w="3275" w:type="dxa"/>
            <w:tcBorders>
              <w:top w:val="nil"/>
              <w:left w:val="nil"/>
              <w:bottom w:val="single" w:sz="4" w:space="0" w:color="auto"/>
              <w:right w:val="single" w:sz="4" w:space="0" w:color="auto"/>
            </w:tcBorders>
            <w:shd w:val="clear" w:color="auto" w:fill="auto"/>
            <w:noWrap/>
            <w:hideMark/>
          </w:tcPr>
          <w:p w14:paraId="5C66CB1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6E8A8B3F"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4.45</w:t>
            </w:r>
          </w:p>
        </w:tc>
      </w:tr>
      <w:tr w:rsidR="00225921" w:rsidRPr="00225921" w14:paraId="375601A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ADA285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coop</w:t>
            </w:r>
          </w:p>
        </w:tc>
        <w:tc>
          <w:tcPr>
            <w:tcW w:w="3275" w:type="dxa"/>
            <w:tcBorders>
              <w:top w:val="nil"/>
              <w:left w:val="nil"/>
              <w:bottom w:val="single" w:sz="4" w:space="0" w:color="auto"/>
              <w:right w:val="single" w:sz="4" w:space="0" w:color="auto"/>
            </w:tcBorders>
            <w:shd w:val="clear" w:color="auto" w:fill="auto"/>
            <w:noWrap/>
            <w:hideMark/>
          </w:tcPr>
          <w:p w14:paraId="6E4ACDF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46CCBC06"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11.18</w:t>
            </w:r>
          </w:p>
        </w:tc>
      </w:tr>
      <w:tr w:rsidR="00225921" w:rsidRPr="00225921" w14:paraId="54D8E8CE"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798B3F5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6E0998E3"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013B23C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29.29</w:t>
            </w:r>
          </w:p>
        </w:tc>
      </w:tr>
      <w:tr w:rsidR="00225921" w:rsidRPr="00225921" w14:paraId="33120F04"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067FA4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4FFA74F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56667136"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1.70</w:t>
            </w:r>
          </w:p>
        </w:tc>
      </w:tr>
      <w:tr w:rsidR="00225921" w:rsidRPr="00225921" w14:paraId="49600BC4"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6D6E39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0CE62194"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73A2D8B2"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20.88</w:t>
            </w:r>
          </w:p>
        </w:tc>
      </w:tr>
      <w:tr w:rsidR="00225921" w:rsidRPr="00225921" w14:paraId="64EDE56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04B035A6"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7706D3C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5BF87002"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1.29</w:t>
            </w:r>
          </w:p>
        </w:tc>
      </w:tr>
      <w:tr w:rsidR="00225921" w:rsidRPr="00225921" w14:paraId="0ADB6524"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58670BE"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619FF812"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50FCBC9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9.03</w:t>
            </w:r>
          </w:p>
        </w:tc>
      </w:tr>
      <w:tr w:rsidR="00225921" w:rsidRPr="00225921" w14:paraId="13EBC9BD"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1DC3D4B8"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Aldi</w:t>
            </w:r>
          </w:p>
        </w:tc>
        <w:tc>
          <w:tcPr>
            <w:tcW w:w="3275" w:type="dxa"/>
            <w:tcBorders>
              <w:top w:val="nil"/>
              <w:left w:val="nil"/>
              <w:bottom w:val="single" w:sz="4" w:space="0" w:color="auto"/>
              <w:right w:val="single" w:sz="4" w:space="0" w:color="auto"/>
            </w:tcBorders>
            <w:shd w:val="clear" w:color="auto" w:fill="auto"/>
            <w:noWrap/>
            <w:hideMark/>
          </w:tcPr>
          <w:p w14:paraId="7CC46AFC"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Cafe items</w:t>
            </w:r>
          </w:p>
        </w:tc>
        <w:tc>
          <w:tcPr>
            <w:tcW w:w="1827" w:type="dxa"/>
            <w:tcBorders>
              <w:top w:val="nil"/>
              <w:left w:val="nil"/>
              <w:bottom w:val="single" w:sz="4" w:space="0" w:color="auto"/>
              <w:right w:val="single" w:sz="4" w:space="0" w:color="auto"/>
            </w:tcBorders>
            <w:shd w:val="clear" w:color="auto" w:fill="auto"/>
            <w:noWrap/>
            <w:hideMark/>
          </w:tcPr>
          <w:p w14:paraId="1649451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10.75</w:t>
            </w:r>
          </w:p>
        </w:tc>
      </w:tr>
      <w:tr w:rsidR="00225921" w:rsidRPr="00225921" w14:paraId="7893DC5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7A71759"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Soldo</w:t>
            </w:r>
          </w:p>
        </w:tc>
        <w:tc>
          <w:tcPr>
            <w:tcW w:w="3275" w:type="dxa"/>
            <w:tcBorders>
              <w:top w:val="nil"/>
              <w:left w:val="nil"/>
              <w:bottom w:val="single" w:sz="4" w:space="0" w:color="auto"/>
              <w:right w:val="single" w:sz="4" w:space="0" w:color="auto"/>
            </w:tcBorders>
            <w:shd w:val="clear" w:color="auto" w:fill="auto"/>
            <w:noWrap/>
            <w:hideMark/>
          </w:tcPr>
          <w:p w14:paraId="40379A4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Card fee</w:t>
            </w:r>
          </w:p>
        </w:tc>
        <w:tc>
          <w:tcPr>
            <w:tcW w:w="1827" w:type="dxa"/>
            <w:tcBorders>
              <w:top w:val="nil"/>
              <w:left w:val="nil"/>
              <w:bottom w:val="single" w:sz="4" w:space="0" w:color="auto"/>
              <w:right w:val="single" w:sz="4" w:space="0" w:color="auto"/>
            </w:tcBorders>
            <w:shd w:val="clear" w:color="auto" w:fill="auto"/>
            <w:noWrap/>
            <w:hideMark/>
          </w:tcPr>
          <w:p w14:paraId="30278E89"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21.60</w:t>
            </w:r>
          </w:p>
        </w:tc>
      </w:tr>
      <w:tr w:rsidR="00225921" w:rsidRPr="00225921" w14:paraId="6B1BD28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5B789C6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Bayliss Consulting</w:t>
            </w:r>
          </w:p>
        </w:tc>
        <w:tc>
          <w:tcPr>
            <w:tcW w:w="3275" w:type="dxa"/>
            <w:tcBorders>
              <w:top w:val="nil"/>
              <w:left w:val="nil"/>
              <w:bottom w:val="single" w:sz="4" w:space="0" w:color="auto"/>
              <w:right w:val="single" w:sz="4" w:space="0" w:color="auto"/>
            </w:tcBorders>
            <w:shd w:val="clear" w:color="auto" w:fill="auto"/>
            <w:noWrap/>
            <w:hideMark/>
          </w:tcPr>
          <w:p w14:paraId="3D15924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Hub costs</w:t>
            </w:r>
          </w:p>
        </w:tc>
        <w:tc>
          <w:tcPr>
            <w:tcW w:w="1827" w:type="dxa"/>
            <w:tcBorders>
              <w:top w:val="nil"/>
              <w:left w:val="nil"/>
              <w:bottom w:val="single" w:sz="4" w:space="0" w:color="auto"/>
              <w:right w:val="single" w:sz="4" w:space="0" w:color="auto"/>
            </w:tcBorders>
            <w:shd w:val="clear" w:color="auto" w:fill="auto"/>
            <w:noWrap/>
            <w:hideMark/>
          </w:tcPr>
          <w:p w14:paraId="7F9AA79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900.00</w:t>
            </w:r>
          </w:p>
        </w:tc>
      </w:tr>
      <w:tr w:rsidR="00225921" w:rsidRPr="00225921" w14:paraId="58E69986"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5683EF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Chubb</w:t>
            </w:r>
          </w:p>
        </w:tc>
        <w:tc>
          <w:tcPr>
            <w:tcW w:w="3275" w:type="dxa"/>
            <w:tcBorders>
              <w:top w:val="nil"/>
              <w:left w:val="nil"/>
              <w:bottom w:val="single" w:sz="4" w:space="0" w:color="auto"/>
              <w:right w:val="single" w:sz="4" w:space="0" w:color="auto"/>
            </w:tcBorders>
            <w:shd w:val="clear" w:color="auto" w:fill="auto"/>
            <w:noWrap/>
            <w:hideMark/>
          </w:tcPr>
          <w:p w14:paraId="2B444CF1"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Alarm call out repairs</w:t>
            </w:r>
          </w:p>
        </w:tc>
        <w:tc>
          <w:tcPr>
            <w:tcW w:w="1827" w:type="dxa"/>
            <w:tcBorders>
              <w:top w:val="nil"/>
              <w:left w:val="nil"/>
              <w:bottom w:val="single" w:sz="4" w:space="0" w:color="auto"/>
              <w:right w:val="single" w:sz="4" w:space="0" w:color="auto"/>
            </w:tcBorders>
            <w:shd w:val="clear" w:color="auto" w:fill="auto"/>
            <w:noWrap/>
            <w:hideMark/>
          </w:tcPr>
          <w:p w14:paraId="764890C4"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314.04</w:t>
            </w:r>
          </w:p>
        </w:tc>
      </w:tr>
      <w:tr w:rsidR="00225921" w:rsidRPr="00225921" w14:paraId="5A13030F"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19CA04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Gleaming Panes Ltd</w:t>
            </w:r>
          </w:p>
        </w:tc>
        <w:tc>
          <w:tcPr>
            <w:tcW w:w="3275" w:type="dxa"/>
            <w:tcBorders>
              <w:top w:val="nil"/>
              <w:left w:val="nil"/>
              <w:bottom w:val="single" w:sz="4" w:space="0" w:color="auto"/>
              <w:right w:val="single" w:sz="4" w:space="0" w:color="auto"/>
            </w:tcBorders>
            <w:shd w:val="clear" w:color="auto" w:fill="auto"/>
            <w:noWrap/>
            <w:hideMark/>
          </w:tcPr>
          <w:p w14:paraId="10BE255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Window cleaning</w:t>
            </w:r>
          </w:p>
        </w:tc>
        <w:tc>
          <w:tcPr>
            <w:tcW w:w="1827" w:type="dxa"/>
            <w:tcBorders>
              <w:top w:val="nil"/>
              <w:left w:val="nil"/>
              <w:bottom w:val="single" w:sz="4" w:space="0" w:color="auto"/>
              <w:right w:val="single" w:sz="4" w:space="0" w:color="auto"/>
            </w:tcBorders>
            <w:shd w:val="clear" w:color="auto" w:fill="auto"/>
            <w:noWrap/>
            <w:hideMark/>
          </w:tcPr>
          <w:p w14:paraId="69AAD75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28.00</w:t>
            </w:r>
          </w:p>
        </w:tc>
      </w:tr>
      <w:tr w:rsidR="00225921" w:rsidRPr="00225921" w14:paraId="0F6064CA" w14:textId="77777777" w:rsidTr="00DA6CF1">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6693EFA"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Jencourt Group</w:t>
            </w:r>
          </w:p>
        </w:tc>
        <w:tc>
          <w:tcPr>
            <w:tcW w:w="3275" w:type="dxa"/>
            <w:tcBorders>
              <w:top w:val="nil"/>
              <w:left w:val="nil"/>
              <w:bottom w:val="single" w:sz="4" w:space="0" w:color="auto"/>
              <w:right w:val="single" w:sz="4" w:space="0" w:color="auto"/>
            </w:tcBorders>
            <w:shd w:val="clear" w:color="auto" w:fill="auto"/>
            <w:noWrap/>
            <w:hideMark/>
          </w:tcPr>
          <w:p w14:paraId="2EA1BF35"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Workwear</w:t>
            </w:r>
          </w:p>
        </w:tc>
        <w:tc>
          <w:tcPr>
            <w:tcW w:w="1827" w:type="dxa"/>
            <w:tcBorders>
              <w:top w:val="nil"/>
              <w:left w:val="nil"/>
              <w:bottom w:val="single" w:sz="4" w:space="0" w:color="auto"/>
              <w:right w:val="single" w:sz="4" w:space="0" w:color="auto"/>
            </w:tcBorders>
            <w:shd w:val="clear" w:color="auto" w:fill="auto"/>
            <w:noWrap/>
            <w:hideMark/>
          </w:tcPr>
          <w:p w14:paraId="0E312B8C"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74.34</w:t>
            </w:r>
          </w:p>
        </w:tc>
      </w:tr>
      <w:tr w:rsidR="00225921" w:rsidRPr="00225921" w14:paraId="6D786C0A" w14:textId="77777777" w:rsidTr="00DA6CF1">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00076570"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Viking</w:t>
            </w:r>
          </w:p>
        </w:tc>
        <w:tc>
          <w:tcPr>
            <w:tcW w:w="3275" w:type="dxa"/>
            <w:tcBorders>
              <w:top w:val="single" w:sz="4" w:space="0" w:color="auto"/>
              <w:left w:val="single" w:sz="4" w:space="0" w:color="auto"/>
              <w:bottom w:val="single" w:sz="4" w:space="0" w:color="auto"/>
              <w:right w:val="single" w:sz="4" w:space="0" w:color="auto"/>
            </w:tcBorders>
            <w:shd w:val="clear" w:color="auto" w:fill="auto"/>
            <w:noWrap/>
            <w:hideMark/>
          </w:tcPr>
          <w:p w14:paraId="36CB3B2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Stationery etc</w:t>
            </w:r>
          </w:p>
        </w:tc>
        <w:tc>
          <w:tcPr>
            <w:tcW w:w="1827" w:type="dxa"/>
            <w:tcBorders>
              <w:top w:val="single" w:sz="4" w:space="0" w:color="auto"/>
              <w:left w:val="single" w:sz="4" w:space="0" w:color="auto"/>
              <w:bottom w:val="single" w:sz="4" w:space="0" w:color="auto"/>
              <w:right w:val="single" w:sz="4" w:space="0" w:color="auto"/>
            </w:tcBorders>
            <w:shd w:val="clear" w:color="auto" w:fill="auto"/>
            <w:noWrap/>
            <w:hideMark/>
          </w:tcPr>
          <w:p w14:paraId="2DA9FDC0"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224.74</w:t>
            </w:r>
          </w:p>
        </w:tc>
      </w:tr>
      <w:tr w:rsidR="00225921" w:rsidRPr="00225921" w14:paraId="15F67549" w14:textId="77777777" w:rsidTr="00DA6CF1">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3FD5ABCD"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lastRenderedPageBreak/>
              <w:t>T H Heath Contracts Ltd</w:t>
            </w:r>
          </w:p>
        </w:tc>
        <w:tc>
          <w:tcPr>
            <w:tcW w:w="3275" w:type="dxa"/>
            <w:tcBorders>
              <w:top w:val="single" w:sz="4" w:space="0" w:color="auto"/>
              <w:left w:val="nil"/>
              <w:bottom w:val="single" w:sz="4" w:space="0" w:color="auto"/>
              <w:right w:val="single" w:sz="4" w:space="0" w:color="auto"/>
            </w:tcBorders>
            <w:shd w:val="clear" w:color="auto" w:fill="auto"/>
            <w:noWrap/>
            <w:hideMark/>
          </w:tcPr>
          <w:p w14:paraId="032CAE2B"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Grounds Maintenance</w:t>
            </w:r>
          </w:p>
        </w:tc>
        <w:tc>
          <w:tcPr>
            <w:tcW w:w="1827" w:type="dxa"/>
            <w:tcBorders>
              <w:top w:val="single" w:sz="4" w:space="0" w:color="auto"/>
              <w:left w:val="nil"/>
              <w:bottom w:val="single" w:sz="4" w:space="0" w:color="auto"/>
              <w:right w:val="single" w:sz="4" w:space="0" w:color="auto"/>
            </w:tcBorders>
            <w:shd w:val="clear" w:color="auto" w:fill="auto"/>
            <w:noWrap/>
            <w:hideMark/>
          </w:tcPr>
          <w:p w14:paraId="6422612A" w14:textId="77777777" w:rsidR="00225921" w:rsidRPr="00225921" w:rsidRDefault="00225921" w:rsidP="00225921">
            <w:pPr>
              <w:keepNext w:val="0"/>
              <w:suppressAutoHyphens w:val="0"/>
              <w:ind w:left="0"/>
              <w:jc w:val="right"/>
              <w:rPr>
                <w:rFonts w:cs="Arial"/>
                <w:color w:val="000000"/>
                <w:szCs w:val="24"/>
              </w:rPr>
            </w:pPr>
            <w:r w:rsidRPr="00225921">
              <w:rPr>
                <w:rFonts w:cs="Arial"/>
                <w:color w:val="000000"/>
                <w:szCs w:val="24"/>
              </w:rPr>
              <w:t>1,692.00</w:t>
            </w:r>
          </w:p>
        </w:tc>
      </w:tr>
      <w:tr w:rsidR="00225921" w:rsidRPr="00225921" w14:paraId="6CEE00E5" w14:textId="77777777" w:rsidTr="007A4FA9">
        <w:trPr>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14:paraId="2AFE20A7"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 </w:t>
            </w:r>
          </w:p>
        </w:tc>
        <w:tc>
          <w:tcPr>
            <w:tcW w:w="3275" w:type="dxa"/>
            <w:tcBorders>
              <w:top w:val="nil"/>
              <w:left w:val="nil"/>
              <w:bottom w:val="single" w:sz="4" w:space="0" w:color="auto"/>
              <w:right w:val="single" w:sz="4" w:space="0" w:color="auto"/>
            </w:tcBorders>
            <w:shd w:val="clear" w:color="auto" w:fill="auto"/>
            <w:noWrap/>
            <w:hideMark/>
          </w:tcPr>
          <w:p w14:paraId="723763CF" w14:textId="77777777" w:rsidR="00225921" w:rsidRPr="00225921" w:rsidRDefault="00225921" w:rsidP="00225921">
            <w:pPr>
              <w:keepNext w:val="0"/>
              <w:suppressAutoHyphens w:val="0"/>
              <w:ind w:left="0"/>
              <w:rPr>
                <w:rFonts w:cs="Arial"/>
                <w:color w:val="000000"/>
                <w:szCs w:val="24"/>
              </w:rPr>
            </w:pPr>
            <w:r w:rsidRPr="00225921">
              <w:rPr>
                <w:rFonts w:cs="Arial"/>
                <w:color w:val="000000"/>
                <w:szCs w:val="24"/>
              </w:rPr>
              <w:t> </w:t>
            </w:r>
          </w:p>
        </w:tc>
        <w:tc>
          <w:tcPr>
            <w:tcW w:w="1827" w:type="dxa"/>
            <w:tcBorders>
              <w:top w:val="nil"/>
              <w:left w:val="nil"/>
              <w:bottom w:val="single" w:sz="4" w:space="0" w:color="auto"/>
              <w:right w:val="single" w:sz="4" w:space="0" w:color="auto"/>
            </w:tcBorders>
            <w:shd w:val="clear" w:color="auto" w:fill="auto"/>
            <w:noWrap/>
            <w:hideMark/>
          </w:tcPr>
          <w:p w14:paraId="51FCDE6E" w14:textId="77777777" w:rsidR="00225921" w:rsidRPr="00225921" w:rsidRDefault="00225921" w:rsidP="00225921">
            <w:pPr>
              <w:keepNext w:val="0"/>
              <w:suppressAutoHyphens w:val="0"/>
              <w:ind w:left="0"/>
              <w:jc w:val="right"/>
              <w:rPr>
                <w:rFonts w:cs="Arial"/>
                <w:b/>
                <w:bCs/>
                <w:color w:val="000000"/>
                <w:szCs w:val="24"/>
              </w:rPr>
            </w:pPr>
            <w:r w:rsidRPr="00225921">
              <w:rPr>
                <w:rFonts w:cs="Arial"/>
                <w:b/>
                <w:bCs/>
                <w:color w:val="000000"/>
                <w:szCs w:val="24"/>
              </w:rPr>
              <w:t>55,954.35</w:t>
            </w:r>
          </w:p>
        </w:tc>
      </w:tr>
    </w:tbl>
    <w:p w14:paraId="38E3FA8E" w14:textId="77777777" w:rsidR="00246B2A" w:rsidRDefault="00246B2A" w:rsidP="001A14C2">
      <w:pPr>
        <w:keepNext w:val="0"/>
        <w:widowControl w:val="0"/>
        <w:suppressAutoHyphens w:val="0"/>
        <w:ind w:left="-284"/>
        <w:contextualSpacing/>
        <w:rPr>
          <w:szCs w:val="24"/>
        </w:rPr>
      </w:pPr>
    </w:p>
    <w:p w14:paraId="6E55AA5A" w14:textId="71BEA4AB" w:rsidR="00B468C2" w:rsidRPr="00656C60" w:rsidRDefault="00B468C2" w:rsidP="001A0FFD">
      <w:pPr>
        <w:keepNext w:val="0"/>
        <w:widowControl w:val="0"/>
        <w:numPr>
          <w:ilvl w:val="0"/>
          <w:numId w:val="4"/>
        </w:numPr>
        <w:suppressAutoHyphens w:val="0"/>
        <w:ind w:left="142" w:hanging="426"/>
        <w:contextualSpacing/>
        <w:rPr>
          <w:szCs w:val="24"/>
        </w:rPr>
      </w:pPr>
      <w:r w:rsidRPr="00BA0183">
        <w:rPr>
          <w:b/>
          <w:bCs/>
          <w:szCs w:val="24"/>
        </w:rPr>
        <w:t>RESOLVED:</w:t>
      </w:r>
      <w:r w:rsidRPr="00BA0183">
        <w:rPr>
          <w:szCs w:val="24"/>
        </w:rPr>
        <w:t xml:space="preserve"> To review and receive receipts for </w:t>
      </w:r>
      <w:r w:rsidR="006A102A">
        <w:rPr>
          <w:szCs w:val="24"/>
        </w:rPr>
        <w:t>Ju</w:t>
      </w:r>
      <w:r w:rsidR="00656C60">
        <w:rPr>
          <w:szCs w:val="24"/>
        </w:rPr>
        <w:t>ly</w:t>
      </w:r>
      <w:r w:rsidR="00DD1BF4" w:rsidRPr="00BA0183">
        <w:rPr>
          <w:szCs w:val="24"/>
        </w:rPr>
        <w:t xml:space="preserve"> </w:t>
      </w:r>
      <w:r w:rsidRPr="00BA0183">
        <w:rPr>
          <w:szCs w:val="24"/>
        </w:rPr>
        <w:t xml:space="preserve">as circulated to all councillors at a total cost for the month of </w:t>
      </w:r>
      <w:r w:rsidR="007152C8">
        <w:rPr>
          <w:szCs w:val="24"/>
        </w:rPr>
        <w:t>£</w:t>
      </w:r>
      <w:r w:rsidR="00656C60" w:rsidRPr="00656C60">
        <w:rPr>
          <w:rFonts w:cs="Arial"/>
          <w:b/>
          <w:bCs/>
          <w:color w:val="000000"/>
          <w:szCs w:val="24"/>
        </w:rPr>
        <w:t>13,225.90</w:t>
      </w:r>
      <w:r w:rsidR="001D4519" w:rsidRPr="006A102A">
        <w:rPr>
          <w:rFonts w:cs="Arial"/>
          <w:szCs w:val="24"/>
        </w:rPr>
        <w:t>.</w:t>
      </w:r>
    </w:p>
    <w:tbl>
      <w:tblPr>
        <w:tblW w:w="9351" w:type="dxa"/>
        <w:tblLook w:val="04A0" w:firstRow="1" w:lastRow="0" w:firstColumn="1" w:lastColumn="0" w:noHBand="0" w:noVBand="1"/>
      </w:tblPr>
      <w:tblGrid>
        <w:gridCol w:w="3964"/>
        <w:gridCol w:w="3544"/>
        <w:gridCol w:w="1843"/>
      </w:tblGrid>
      <w:tr w:rsidR="00656C60" w:rsidRPr="00656C60" w14:paraId="4D2A2BCF" w14:textId="77777777" w:rsidTr="00656C60">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1F4546A1" w14:textId="77777777" w:rsidR="00656C60" w:rsidRPr="00656C60" w:rsidRDefault="00656C60" w:rsidP="00656C60">
            <w:pPr>
              <w:keepNext w:val="0"/>
              <w:suppressAutoHyphens w:val="0"/>
              <w:ind w:left="0"/>
              <w:rPr>
                <w:rFonts w:cs="Arial"/>
                <w:b/>
                <w:bCs/>
                <w:color w:val="000000"/>
                <w:szCs w:val="24"/>
              </w:rPr>
            </w:pPr>
            <w:r w:rsidRPr="00656C60">
              <w:rPr>
                <w:rFonts w:cs="Arial"/>
                <w:b/>
                <w:bCs/>
                <w:color w:val="000000"/>
                <w:szCs w:val="24"/>
              </w:rPr>
              <w:t>Name</w:t>
            </w:r>
          </w:p>
        </w:tc>
        <w:tc>
          <w:tcPr>
            <w:tcW w:w="3544" w:type="dxa"/>
            <w:tcBorders>
              <w:top w:val="single" w:sz="4" w:space="0" w:color="auto"/>
              <w:left w:val="nil"/>
              <w:bottom w:val="single" w:sz="4" w:space="0" w:color="auto"/>
              <w:right w:val="single" w:sz="4" w:space="0" w:color="auto"/>
            </w:tcBorders>
            <w:shd w:val="clear" w:color="auto" w:fill="auto"/>
            <w:hideMark/>
          </w:tcPr>
          <w:p w14:paraId="3FB346C3" w14:textId="77777777" w:rsidR="00656C60" w:rsidRPr="00656C60" w:rsidRDefault="00656C60" w:rsidP="00656C60">
            <w:pPr>
              <w:keepNext w:val="0"/>
              <w:suppressAutoHyphens w:val="0"/>
              <w:ind w:left="0"/>
              <w:rPr>
                <w:rFonts w:cs="Arial"/>
                <w:b/>
                <w:bCs/>
                <w:color w:val="000000"/>
                <w:szCs w:val="24"/>
              </w:rPr>
            </w:pPr>
            <w:r w:rsidRPr="00656C60">
              <w:rPr>
                <w:rFonts w:cs="Arial"/>
                <w:b/>
                <w:bCs/>
                <w:color w:val="000000"/>
                <w:szCs w:val="24"/>
              </w:rPr>
              <w:t>Description</w:t>
            </w:r>
          </w:p>
        </w:tc>
        <w:tc>
          <w:tcPr>
            <w:tcW w:w="1843" w:type="dxa"/>
            <w:tcBorders>
              <w:top w:val="single" w:sz="4" w:space="0" w:color="auto"/>
              <w:left w:val="nil"/>
              <w:bottom w:val="single" w:sz="4" w:space="0" w:color="auto"/>
              <w:right w:val="single" w:sz="4" w:space="0" w:color="auto"/>
            </w:tcBorders>
            <w:shd w:val="clear" w:color="auto" w:fill="auto"/>
            <w:noWrap/>
            <w:hideMark/>
          </w:tcPr>
          <w:p w14:paraId="5BAE6A20" w14:textId="77777777" w:rsidR="00656C60" w:rsidRPr="00656C60" w:rsidRDefault="00656C60" w:rsidP="00656C60">
            <w:pPr>
              <w:keepNext w:val="0"/>
              <w:suppressAutoHyphens w:val="0"/>
              <w:ind w:left="0"/>
              <w:rPr>
                <w:rFonts w:cs="Arial"/>
                <w:b/>
                <w:bCs/>
                <w:color w:val="000000"/>
                <w:szCs w:val="24"/>
              </w:rPr>
            </w:pPr>
            <w:r w:rsidRPr="00656C60">
              <w:rPr>
                <w:rFonts w:cs="Arial"/>
                <w:b/>
                <w:bCs/>
                <w:color w:val="000000"/>
                <w:szCs w:val="24"/>
              </w:rPr>
              <w:t>Amount</w:t>
            </w:r>
          </w:p>
        </w:tc>
      </w:tr>
      <w:tr w:rsidR="00656C60" w:rsidRPr="00656C60" w14:paraId="6870334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5DF8A6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4BCD61F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Library expenses</w:t>
            </w:r>
          </w:p>
        </w:tc>
        <w:tc>
          <w:tcPr>
            <w:tcW w:w="1843" w:type="dxa"/>
            <w:tcBorders>
              <w:top w:val="nil"/>
              <w:left w:val="nil"/>
              <w:bottom w:val="single" w:sz="4" w:space="0" w:color="auto"/>
              <w:right w:val="single" w:sz="4" w:space="0" w:color="auto"/>
            </w:tcBorders>
            <w:shd w:val="clear" w:color="auto" w:fill="auto"/>
            <w:noWrap/>
            <w:hideMark/>
          </w:tcPr>
          <w:p w14:paraId="213424B0"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6.20</w:t>
            </w:r>
          </w:p>
        </w:tc>
      </w:tr>
      <w:tr w:rsidR="00656C60" w:rsidRPr="00656C60" w14:paraId="2D450E8A"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36B0AB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2C881BD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7CA050B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21.70</w:t>
            </w:r>
          </w:p>
        </w:tc>
      </w:tr>
      <w:tr w:rsidR="00656C60" w:rsidRPr="00656C60" w14:paraId="5451225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D4B956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67B079D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784042D7"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59.90</w:t>
            </w:r>
          </w:p>
        </w:tc>
      </w:tr>
      <w:tr w:rsidR="00656C60" w:rsidRPr="00656C60" w14:paraId="7E01990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79F8E1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F1A04E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343C07BC"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95.30</w:t>
            </w:r>
          </w:p>
        </w:tc>
      </w:tr>
      <w:tr w:rsidR="00656C60" w:rsidRPr="00656C60" w14:paraId="451FA0E8"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E578FC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2034C6F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3C12E7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81.10</w:t>
            </w:r>
          </w:p>
        </w:tc>
      </w:tr>
      <w:tr w:rsidR="00656C60" w:rsidRPr="00656C60" w14:paraId="2AD6945D"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96CC7C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0D394C4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6A2F121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32.70</w:t>
            </w:r>
          </w:p>
        </w:tc>
      </w:tr>
      <w:tr w:rsidR="00656C60" w:rsidRPr="00656C60" w14:paraId="67ED7A0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0506859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664072A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517A9D3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47.50</w:t>
            </w:r>
          </w:p>
        </w:tc>
      </w:tr>
      <w:tr w:rsidR="00656C60" w:rsidRPr="00656C60" w14:paraId="59A0E4E8"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C6F49D8"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74709B2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1EFC8C59"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36.10</w:t>
            </w:r>
          </w:p>
        </w:tc>
      </w:tr>
      <w:tr w:rsidR="00656C60" w:rsidRPr="00656C60" w14:paraId="42FC1D44"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0C7A896D"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53F6D8B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3FE4AE3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313.90</w:t>
            </w:r>
          </w:p>
        </w:tc>
      </w:tr>
      <w:tr w:rsidR="00656C60" w:rsidRPr="00656C60" w14:paraId="5FBE2E08"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CFB96C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Horrobin Memorials</w:t>
            </w:r>
          </w:p>
        </w:tc>
        <w:tc>
          <w:tcPr>
            <w:tcW w:w="3544" w:type="dxa"/>
            <w:tcBorders>
              <w:top w:val="nil"/>
              <w:left w:val="nil"/>
              <w:bottom w:val="single" w:sz="4" w:space="0" w:color="auto"/>
              <w:right w:val="single" w:sz="4" w:space="0" w:color="auto"/>
            </w:tcBorders>
            <w:shd w:val="clear" w:color="auto" w:fill="auto"/>
            <w:noWrap/>
            <w:hideMark/>
          </w:tcPr>
          <w:p w14:paraId="3AD3A79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Memorial fees</w:t>
            </w:r>
          </w:p>
        </w:tc>
        <w:tc>
          <w:tcPr>
            <w:tcW w:w="1843" w:type="dxa"/>
            <w:tcBorders>
              <w:top w:val="nil"/>
              <w:left w:val="nil"/>
              <w:bottom w:val="single" w:sz="4" w:space="0" w:color="auto"/>
              <w:right w:val="single" w:sz="4" w:space="0" w:color="auto"/>
            </w:tcBorders>
            <w:shd w:val="clear" w:color="auto" w:fill="auto"/>
            <w:noWrap/>
            <w:hideMark/>
          </w:tcPr>
          <w:p w14:paraId="64D1CD4F"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101.00</w:t>
            </w:r>
          </w:p>
        </w:tc>
      </w:tr>
      <w:tr w:rsidR="00656C60" w:rsidRPr="00656C60" w14:paraId="413D388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DF8DD0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Kinton &amp; Daughter Family Funeral Directors</w:t>
            </w:r>
          </w:p>
        </w:tc>
        <w:tc>
          <w:tcPr>
            <w:tcW w:w="3544" w:type="dxa"/>
            <w:tcBorders>
              <w:top w:val="nil"/>
              <w:left w:val="nil"/>
              <w:bottom w:val="single" w:sz="4" w:space="0" w:color="auto"/>
              <w:right w:val="single" w:sz="4" w:space="0" w:color="auto"/>
            </w:tcBorders>
            <w:shd w:val="clear" w:color="auto" w:fill="auto"/>
            <w:noWrap/>
            <w:hideMark/>
          </w:tcPr>
          <w:p w14:paraId="6F44DDA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Burial fees</w:t>
            </w:r>
          </w:p>
        </w:tc>
        <w:tc>
          <w:tcPr>
            <w:tcW w:w="1843" w:type="dxa"/>
            <w:tcBorders>
              <w:top w:val="nil"/>
              <w:left w:val="nil"/>
              <w:bottom w:val="single" w:sz="4" w:space="0" w:color="auto"/>
              <w:right w:val="single" w:sz="4" w:space="0" w:color="auto"/>
            </w:tcBorders>
            <w:shd w:val="clear" w:color="auto" w:fill="auto"/>
            <w:noWrap/>
            <w:hideMark/>
          </w:tcPr>
          <w:p w14:paraId="3FF8A77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647.00</w:t>
            </w:r>
          </w:p>
        </w:tc>
      </w:tr>
      <w:tr w:rsidR="00656C60" w:rsidRPr="00656C60" w14:paraId="746F301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4AD702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Kinton &amp; Daughter Family Funeral Directors</w:t>
            </w:r>
          </w:p>
        </w:tc>
        <w:tc>
          <w:tcPr>
            <w:tcW w:w="3544" w:type="dxa"/>
            <w:tcBorders>
              <w:top w:val="nil"/>
              <w:left w:val="nil"/>
              <w:bottom w:val="single" w:sz="4" w:space="0" w:color="auto"/>
              <w:right w:val="single" w:sz="4" w:space="0" w:color="auto"/>
            </w:tcBorders>
            <w:shd w:val="clear" w:color="auto" w:fill="auto"/>
            <w:noWrap/>
            <w:hideMark/>
          </w:tcPr>
          <w:p w14:paraId="6CB43FFD"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Burial fees</w:t>
            </w:r>
          </w:p>
        </w:tc>
        <w:tc>
          <w:tcPr>
            <w:tcW w:w="1843" w:type="dxa"/>
            <w:tcBorders>
              <w:top w:val="nil"/>
              <w:left w:val="nil"/>
              <w:bottom w:val="single" w:sz="4" w:space="0" w:color="auto"/>
              <w:right w:val="single" w:sz="4" w:space="0" w:color="auto"/>
            </w:tcBorders>
            <w:shd w:val="clear" w:color="auto" w:fill="auto"/>
            <w:noWrap/>
            <w:hideMark/>
          </w:tcPr>
          <w:p w14:paraId="5A07B31C"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318.00</w:t>
            </w:r>
          </w:p>
        </w:tc>
      </w:tr>
      <w:tr w:rsidR="00656C60" w:rsidRPr="00656C60" w14:paraId="71DC481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894799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CDFC</w:t>
            </w:r>
          </w:p>
        </w:tc>
        <w:tc>
          <w:tcPr>
            <w:tcW w:w="3544" w:type="dxa"/>
            <w:tcBorders>
              <w:top w:val="nil"/>
              <w:left w:val="nil"/>
              <w:bottom w:val="single" w:sz="4" w:space="0" w:color="auto"/>
              <w:right w:val="single" w:sz="4" w:space="0" w:color="auto"/>
            </w:tcBorders>
            <w:shd w:val="clear" w:color="auto" w:fill="auto"/>
            <w:noWrap/>
            <w:hideMark/>
          </w:tcPr>
          <w:p w14:paraId="23092EF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Football Club Annual Fee</w:t>
            </w:r>
          </w:p>
        </w:tc>
        <w:tc>
          <w:tcPr>
            <w:tcW w:w="1843" w:type="dxa"/>
            <w:tcBorders>
              <w:top w:val="nil"/>
              <w:left w:val="nil"/>
              <w:bottom w:val="single" w:sz="4" w:space="0" w:color="auto"/>
              <w:right w:val="single" w:sz="4" w:space="0" w:color="auto"/>
            </w:tcBorders>
            <w:shd w:val="clear" w:color="auto" w:fill="auto"/>
            <w:noWrap/>
            <w:hideMark/>
          </w:tcPr>
          <w:p w14:paraId="325B4113"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943.92</w:t>
            </w:r>
          </w:p>
        </w:tc>
      </w:tr>
      <w:tr w:rsidR="00656C60" w:rsidRPr="00656C60" w14:paraId="3BF10B2E"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AC6CAE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27623E3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Hub</w:t>
            </w:r>
          </w:p>
        </w:tc>
        <w:tc>
          <w:tcPr>
            <w:tcW w:w="1843" w:type="dxa"/>
            <w:tcBorders>
              <w:top w:val="nil"/>
              <w:left w:val="nil"/>
              <w:bottom w:val="single" w:sz="4" w:space="0" w:color="auto"/>
              <w:right w:val="single" w:sz="4" w:space="0" w:color="auto"/>
            </w:tcBorders>
            <w:shd w:val="clear" w:color="auto" w:fill="auto"/>
            <w:noWrap/>
            <w:hideMark/>
          </w:tcPr>
          <w:p w14:paraId="7EF945A0"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73.50</w:t>
            </w:r>
          </w:p>
        </w:tc>
      </w:tr>
      <w:tr w:rsidR="00656C60" w:rsidRPr="00656C60" w14:paraId="7637FBBD"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946A78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Natalie King</w:t>
            </w:r>
          </w:p>
        </w:tc>
        <w:tc>
          <w:tcPr>
            <w:tcW w:w="3544" w:type="dxa"/>
            <w:tcBorders>
              <w:top w:val="nil"/>
              <w:left w:val="nil"/>
              <w:bottom w:val="single" w:sz="4" w:space="0" w:color="auto"/>
              <w:right w:val="single" w:sz="4" w:space="0" w:color="auto"/>
            </w:tcBorders>
            <w:shd w:val="clear" w:color="auto" w:fill="auto"/>
            <w:noWrap/>
            <w:hideMark/>
          </w:tcPr>
          <w:p w14:paraId="169581E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Allotment Key</w:t>
            </w:r>
          </w:p>
        </w:tc>
        <w:tc>
          <w:tcPr>
            <w:tcW w:w="1843" w:type="dxa"/>
            <w:tcBorders>
              <w:top w:val="nil"/>
              <w:left w:val="nil"/>
              <w:bottom w:val="single" w:sz="4" w:space="0" w:color="auto"/>
              <w:right w:val="single" w:sz="4" w:space="0" w:color="auto"/>
            </w:tcBorders>
            <w:shd w:val="clear" w:color="auto" w:fill="auto"/>
            <w:noWrap/>
            <w:hideMark/>
          </w:tcPr>
          <w:p w14:paraId="00A5DDB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-20.00</w:t>
            </w:r>
          </w:p>
        </w:tc>
      </w:tr>
      <w:tr w:rsidR="00656C60" w:rsidRPr="00656C60" w14:paraId="7D5DC2A1"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CC1735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047231A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nil"/>
              <w:left w:val="nil"/>
              <w:bottom w:val="single" w:sz="4" w:space="0" w:color="auto"/>
              <w:right w:val="single" w:sz="4" w:space="0" w:color="auto"/>
            </w:tcBorders>
            <w:shd w:val="clear" w:color="auto" w:fill="auto"/>
            <w:noWrap/>
            <w:hideMark/>
          </w:tcPr>
          <w:p w14:paraId="2BE7F990"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63.50</w:t>
            </w:r>
          </w:p>
        </w:tc>
      </w:tr>
      <w:tr w:rsidR="00656C60" w:rsidRPr="00656C60" w14:paraId="2412546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10098F8"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5EF92CF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Hub</w:t>
            </w:r>
          </w:p>
        </w:tc>
        <w:tc>
          <w:tcPr>
            <w:tcW w:w="1843" w:type="dxa"/>
            <w:tcBorders>
              <w:top w:val="nil"/>
              <w:left w:val="nil"/>
              <w:bottom w:val="single" w:sz="4" w:space="0" w:color="auto"/>
              <w:right w:val="single" w:sz="4" w:space="0" w:color="auto"/>
            </w:tcBorders>
            <w:shd w:val="clear" w:color="auto" w:fill="auto"/>
            <w:noWrap/>
            <w:hideMark/>
          </w:tcPr>
          <w:p w14:paraId="183E2B5D"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81.00</w:t>
            </w:r>
          </w:p>
        </w:tc>
      </w:tr>
      <w:tr w:rsidR="00656C60" w:rsidRPr="00656C60" w14:paraId="61D3D39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E3C76B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Fused Youth Club</w:t>
            </w:r>
          </w:p>
        </w:tc>
        <w:tc>
          <w:tcPr>
            <w:tcW w:w="3544" w:type="dxa"/>
            <w:tcBorders>
              <w:top w:val="nil"/>
              <w:left w:val="nil"/>
              <w:bottom w:val="single" w:sz="4" w:space="0" w:color="auto"/>
              <w:right w:val="single" w:sz="4" w:space="0" w:color="auto"/>
            </w:tcBorders>
            <w:shd w:val="clear" w:color="auto" w:fill="auto"/>
            <w:noWrap/>
            <w:hideMark/>
          </w:tcPr>
          <w:p w14:paraId="20A3240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Moira Dale</w:t>
            </w:r>
          </w:p>
        </w:tc>
        <w:tc>
          <w:tcPr>
            <w:tcW w:w="1843" w:type="dxa"/>
            <w:tcBorders>
              <w:top w:val="nil"/>
              <w:left w:val="nil"/>
              <w:bottom w:val="single" w:sz="4" w:space="0" w:color="auto"/>
              <w:right w:val="single" w:sz="4" w:space="0" w:color="auto"/>
            </w:tcBorders>
            <w:shd w:val="clear" w:color="auto" w:fill="auto"/>
            <w:noWrap/>
            <w:hideMark/>
          </w:tcPr>
          <w:p w14:paraId="2DA9B00E"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96.00</w:t>
            </w:r>
          </w:p>
        </w:tc>
      </w:tr>
      <w:tr w:rsidR="00656C60" w:rsidRPr="00656C60" w14:paraId="7BF1768A"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6682A4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Slimming World</w:t>
            </w:r>
          </w:p>
        </w:tc>
        <w:tc>
          <w:tcPr>
            <w:tcW w:w="3544" w:type="dxa"/>
            <w:tcBorders>
              <w:top w:val="nil"/>
              <w:left w:val="nil"/>
              <w:bottom w:val="single" w:sz="4" w:space="0" w:color="auto"/>
              <w:right w:val="single" w:sz="4" w:space="0" w:color="auto"/>
            </w:tcBorders>
            <w:shd w:val="clear" w:color="auto" w:fill="auto"/>
            <w:noWrap/>
            <w:hideMark/>
          </w:tcPr>
          <w:p w14:paraId="352AE65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nil"/>
              <w:left w:val="nil"/>
              <w:bottom w:val="single" w:sz="4" w:space="0" w:color="auto"/>
              <w:right w:val="single" w:sz="4" w:space="0" w:color="auto"/>
            </w:tcBorders>
            <w:shd w:val="clear" w:color="auto" w:fill="auto"/>
            <w:noWrap/>
            <w:hideMark/>
          </w:tcPr>
          <w:p w14:paraId="49D498A9"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186.00</w:t>
            </w:r>
          </w:p>
        </w:tc>
      </w:tr>
      <w:tr w:rsidR="00656C60" w:rsidRPr="00656C60" w14:paraId="3F0EB8AF"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95D829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LCC</w:t>
            </w:r>
          </w:p>
        </w:tc>
        <w:tc>
          <w:tcPr>
            <w:tcW w:w="3544" w:type="dxa"/>
            <w:tcBorders>
              <w:top w:val="nil"/>
              <w:left w:val="nil"/>
              <w:bottom w:val="single" w:sz="4" w:space="0" w:color="auto"/>
              <w:right w:val="single" w:sz="4" w:space="0" w:color="auto"/>
            </w:tcBorders>
            <w:shd w:val="clear" w:color="auto" w:fill="auto"/>
            <w:noWrap/>
            <w:hideMark/>
          </w:tcPr>
          <w:p w14:paraId="1367E1C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Urban grass cutting</w:t>
            </w:r>
          </w:p>
        </w:tc>
        <w:tc>
          <w:tcPr>
            <w:tcW w:w="1843" w:type="dxa"/>
            <w:tcBorders>
              <w:top w:val="nil"/>
              <w:left w:val="nil"/>
              <w:bottom w:val="single" w:sz="4" w:space="0" w:color="auto"/>
              <w:right w:val="single" w:sz="4" w:space="0" w:color="auto"/>
            </w:tcBorders>
            <w:shd w:val="clear" w:color="auto" w:fill="auto"/>
            <w:noWrap/>
            <w:hideMark/>
          </w:tcPr>
          <w:p w14:paraId="134E548F"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2,496.81</w:t>
            </w:r>
          </w:p>
        </w:tc>
      </w:tr>
      <w:tr w:rsidR="00656C60" w:rsidRPr="00656C60" w14:paraId="43706D8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2CFD70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6A79365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Hub</w:t>
            </w:r>
          </w:p>
        </w:tc>
        <w:tc>
          <w:tcPr>
            <w:tcW w:w="1843" w:type="dxa"/>
            <w:tcBorders>
              <w:top w:val="nil"/>
              <w:left w:val="nil"/>
              <w:bottom w:val="single" w:sz="4" w:space="0" w:color="auto"/>
              <w:right w:val="single" w:sz="4" w:space="0" w:color="auto"/>
            </w:tcBorders>
            <w:shd w:val="clear" w:color="auto" w:fill="auto"/>
            <w:noWrap/>
            <w:hideMark/>
          </w:tcPr>
          <w:p w14:paraId="472722D7"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69.50</w:t>
            </w:r>
          </w:p>
        </w:tc>
      </w:tr>
      <w:tr w:rsidR="00656C60" w:rsidRPr="00656C60" w14:paraId="1CFC780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B2651D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xml:space="preserve">Allotment holder </w:t>
            </w:r>
          </w:p>
        </w:tc>
        <w:tc>
          <w:tcPr>
            <w:tcW w:w="3544" w:type="dxa"/>
            <w:tcBorders>
              <w:top w:val="nil"/>
              <w:left w:val="nil"/>
              <w:bottom w:val="single" w:sz="4" w:space="0" w:color="auto"/>
              <w:right w:val="single" w:sz="4" w:space="0" w:color="auto"/>
            </w:tcBorders>
            <w:shd w:val="clear" w:color="auto" w:fill="auto"/>
            <w:noWrap/>
            <w:hideMark/>
          </w:tcPr>
          <w:p w14:paraId="181FA79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Allotment Rent 2024/2025</w:t>
            </w:r>
          </w:p>
        </w:tc>
        <w:tc>
          <w:tcPr>
            <w:tcW w:w="1843" w:type="dxa"/>
            <w:tcBorders>
              <w:top w:val="nil"/>
              <w:left w:val="nil"/>
              <w:bottom w:val="single" w:sz="4" w:space="0" w:color="auto"/>
              <w:right w:val="single" w:sz="4" w:space="0" w:color="auto"/>
            </w:tcBorders>
            <w:shd w:val="clear" w:color="auto" w:fill="auto"/>
            <w:noWrap/>
            <w:hideMark/>
          </w:tcPr>
          <w:p w14:paraId="116CFB97"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51.05</w:t>
            </w:r>
          </w:p>
        </w:tc>
      </w:tr>
      <w:tr w:rsidR="00656C60" w:rsidRPr="00656C60" w14:paraId="0793B161"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C95191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1EEFF62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Library expenses</w:t>
            </w:r>
          </w:p>
        </w:tc>
        <w:tc>
          <w:tcPr>
            <w:tcW w:w="1843" w:type="dxa"/>
            <w:tcBorders>
              <w:top w:val="nil"/>
              <w:left w:val="nil"/>
              <w:bottom w:val="single" w:sz="4" w:space="0" w:color="auto"/>
              <w:right w:val="single" w:sz="4" w:space="0" w:color="auto"/>
            </w:tcBorders>
            <w:shd w:val="clear" w:color="auto" w:fill="auto"/>
            <w:noWrap/>
            <w:hideMark/>
          </w:tcPr>
          <w:p w14:paraId="76C1E5A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5.40</w:t>
            </w:r>
          </w:p>
        </w:tc>
      </w:tr>
      <w:tr w:rsidR="00656C60" w:rsidRPr="00656C60" w14:paraId="4C6A896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8087FD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091C943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Library expenses</w:t>
            </w:r>
          </w:p>
        </w:tc>
        <w:tc>
          <w:tcPr>
            <w:tcW w:w="1843" w:type="dxa"/>
            <w:tcBorders>
              <w:top w:val="nil"/>
              <w:left w:val="nil"/>
              <w:bottom w:val="single" w:sz="4" w:space="0" w:color="auto"/>
              <w:right w:val="single" w:sz="4" w:space="0" w:color="auto"/>
            </w:tcBorders>
            <w:shd w:val="clear" w:color="auto" w:fill="auto"/>
            <w:noWrap/>
            <w:hideMark/>
          </w:tcPr>
          <w:p w14:paraId="286F2EFE"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3.00</w:t>
            </w:r>
          </w:p>
        </w:tc>
      </w:tr>
      <w:tr w:rsidR="00656C60" w:rsidRPr="00656C60" w14:paraId="5B8DC891"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E26516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0F0D57C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0DED16B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57.90</w:t>
            </w:r>
          </w:p>
        </w:tc>
      </w:tr>
      <w:tr w:rsidR="00656C60" w:rsidRPr="00656C60" w14:paraId="4B52F1EC"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9544B3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61D5CC4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620A9715"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71.30</w:t>
            </w:r>
          </w:p>
        </w:tc>
      </w:tr>
      <w:tr w:rsidR="00656C60" w:rsidRPr="00656C60" w14:paraId="5A86452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817B6C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50CC24D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42AF4F69"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2.20</w:t>
            </w:r>
          </w:p>
        </w:tc>
      </w:tr>
      <w:tr w:rsidR="00656C60" w:rsidRPr="00656C60" w14:paraId="7ACE206D"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C1823D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7522CE4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53518E5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174.10</w:t>
            </w:r>
          </w:p>
        </w:tc>
      </w:tr>
      <w:tr w:rsidR="00656C60" w:rsidRPr="00656C60" w14:paraId="2727B42F"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0BEF5B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8E5AB6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DEE39AF"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62.30</w:t>
            </w:r>
          </w:p>
        </w:tc>
      </w:tr>
      <w:tr w:rsidR="00656C60" w:rsidRPr="00656C60" w14:paraId="4E0E6D9C"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9383F1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3DD97B9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5B685EEC"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36.20</w:t>
            </w:r>
          </w:p>
        </w:tc>
      </w:tr>
      <w:tr w:rsidR="00656C60" w:rsidRPr="00656C60" w14:paraId="7008E1AC"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A8FC66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18BB10E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5B83F2DD"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246.08</w:t>
            </w:r>
          </w:p>
        </w:tc>
      </w:tr>
      <w:tr w:rsidR="00656C60" w:rsidRPr="00656C60" w14:paraId="56CABE9C"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FC6781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1BF93CA8"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Card</w:t>
            </w:r>
          </w:p>
        </w:tc>
        <w:tc>
          <w:tcPr>
            <w:tcW w:w="1843" w:type="dxa"/>
            <w:tcBorders>
              <w:top w:val="nil"/>
              <w:left w:val="nil"/>
              <w:bottom w:val="single" w:sz="4" w:space="0" w:color="auto"/>
              <w:right w:val="single" w:sz="4" w:space="0" w:color="auto"/>
            </w:tcBorders>
            <w:shd w:val="clear" w:color="auto" w:fill="auto"/>
            <w:noWrap/>
            <w:hideMark/>
          </w:tcPr>
          <w:p w14:paraId="4398C50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2.20</w:t>
            </w:r>
          </w:p>
        </w:tc>
      </w:tr>
      <w:tr w:rsidR="00656C60" w:rsidRPr="00656C60" w14:paraId="4D5E97E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AFF3B3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First Responders</w:t>
            </w:r>
          </w:p>
        </w:tc>
        <w:tc>
          <w:tcPr>
            <w:tcW w:w="3544" w:type="dxa"/>
            <w:tcBorders>
              <w:top w:val="nil"/>
              <w:left w:val="nil"/>
              <w:bottom w:val="single" w:sz="4" w:space="0" w:color="auto"/>
              <w:right w:val="single" w:sz="4" w:space="0" w:color="auto"/>
            </w:tcBorders>
            <w:shd w:val="clear" w:color="auto" w:fill="auto"/>
            <w:noWrap/>
            <w:hideMark/>
          </w:tcPr>
          <w:p w14:paraId="6C8E9C7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First aid</w:t>
            </w:r>
          </w:p>
        </w:tc>
        <w:tc>
          <w:tcPr>
            <w:tcW w:w="1843" w:type="dxa"/>
            <w:tcBorders>
              <w:top w:val="nil"/>
              <w:left w:val="nil"/>
              <w:bottom w:val="single" w:sz="4" w:space="0" w:color="auto"/>
              <w:right w:val="single" w:sz="4" w:space="0" w:color="auto"/>
            </w:tcBorders>
            <w:shd w:val="clear" w:color="auto" w:fill="auto"/>
            <w:noWrap/>
            <w:hideMark/>
          </w:tcPr>
          <w:p w14:paraId="36148C7E"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140.00</w:t>
            </w:r>
          </w:p>
        </w:tc>
      </w:tr>
      <w:tr w:rsidR="00656C60" w:rsidRPr="00656C60" w14:paraId="6E319E5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0F6B33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British Gas</w:t>
            </w:r>
          </w:p>
        </w:tc>
        <w:tc>
          <w:tcPr>
            <w:tcW w:w="3544" w:type="dxa"/>
            <w:tcBorders>
              <w:top w:val="nil"/>
              <w:left w:val="nil"/>
              <w:bottom w:val="single" w:sz="4" w:space="0" w:color="auto"/>
              <w:right w:val="single" w:sz="4" w:space="0" w:color="auto"/>
            </w:tcBorders>
            <w:shd w:val="clear" w:color="auto" w:fill="auto"/>
            <w:noWrap/>
            <w:hideMark/>
          </w:tcPr>
          <w:p w14:paraId="534527B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Gas refund</w:t>
            </w:r>
          </w:p>
        </w:tc>
        <w:tc>
          <w:tcPr>
            <w:tcW w:w="1843" w:type="dxa"/>
            <w:tcBorders>
              <w:top w:val="nil"/>
              <w:left w:val="nil"/>
              <w:bottom w:val="single" w:sz="4" w:space="0" w:color="auto"/>
              <w:right w:val="single" w:sz="4" w:space="0" w:color="auto"/>
            </w:tcBorders>
            <w:shd w:val="clear" w:color="auto" w:fill="auto"/>
            <w:noWrap/>
            <w:hideMark/>
          </w:tcPr>
          <w:p w14:paraId="1F111A7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236.46</w:t>
            </w:r>
          </w:p>
        </w:tc>
      </w:tr>
      <w:tr w:rsidR="00656C60" w:rsidRPr="00656C60" w14:paraId="5D0A0C9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0094A8F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62236758"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034083B9"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15.70</w:t>
            </w:r>
          </w:p>
        </w:tc>
      </w:tr>
      <w:tr w:rsidR="00656C60" w:rsidRPr="00656C60" w14:paraId="2591D2EA" w14:textId="77777777" w:rsidTr="00DA6CF1">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59232D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34B5F44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Volunteer shopping</w:t>
            </w:r>
          </w:p>
        </w:tc>
        <w:tc>
          <w:tcPr>
            <w:tcW w:w="1843" w:type="dxa"/>
            <w:tcBorders>
              <w:top w:val="nil"/>
              <w:left w:val="nil"/>
              <w:bottom w:val="single" w:sz="4" w:space="0" w:color="auto"/>
              <w:right w:val="single" w:sz="4" w:space="0" w:color="auto"/>
            </w:tcBorders>
            <w:shd w:val="clear" w:color="auto" w:fill="auto"/>
            <w:noWrap/>
            <w:hideMark/>
          </w:tcPr>
          <w:p w14:paraId="4368C67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124.00</w:t>
            </w:r>
          </w:p>
        </w:tc>
      </w:tr>
      <w:tr w:rsidR="00656C60" w:rsidRPr="00656C60" w14:paraId="4A5AFEFE" w14:textId="77777777" w:rsidTr="00DA6CF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hideMark/>
          </w:tcPr>
          <w:p w14:paraId="66552A2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Red Dot Theatre Company</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6C3E2CF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285119E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279.00</w:t>
            </w:r>
          </w:p>
        </w:tc>
      </w:tr>
      <w:tr w:rsidR="00656C60" w:rsidRPr="00656C60" w14:paraId="573C90F1" w14:textId="77777777" w:rsidTr="00DA6CF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hideMark/>
          </w:tcPr>
          <w:p w14:paraId="1FF534D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single" w:sz="4" w:space="0" w:color="auto"/>
              <w:left w:val="single" w:sz="4" w:space="0" w:color="auto"/>
              <w:bottom w:val="single" w:sz="4" w:space="0" w:color="auto"/>
              <w:right w:val="single" w:sz="4" w:space="0" w:color="auto"/>
            </w:tcBorders>
            <w:shd w:val="clear" w:color="auto" w:fill="auto"/>
            <w:noWrap/>
            <w:hideMark/>
          </w:tcPr>
          <w:p w14:paraId="1CF8B21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Library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0BD3CBC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4.00</w:t>
            </w:r>
          </w:p>
        </w:tc>
      </w:tr>
      <w:tr w:rsidR="00656C60" w:rsidRPr="00656C60" w14:paraId="4F41A0F1" w14:textId="77777777" w:rsidTr="00DA6CF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hideMark/>
          </w:tcPr>
          <w:p w14:paraId="4991419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lastRenderedPageBreak/>
              <w:t>Hub Cafe</w:t>
            </w:r>
          </w:p>
        </w:tc>
        <w:tc>
          <w:tcPr>
            <w:tcW w:w="3544" w:type="dxa"/>
            <w:tcBorders>
              <w:top w:val="single" w:sz="4" w:space="0" w:color="auto"/>
              <w:left w:val="nil"/>
              <w:bottom w:val="single" w:sz="4" w:space="0" w:color="auto"/>
              <w:right w:val="single" w:sz="4" w:space="0" w:color="auto"/>
            </w:tcBorders>
            <w:shd w:val="clear" w:color="auto" w:fill="auto"/>
            <w:noWrap/>
            <w:hideMark/>
          </w:tcPr>
          <w:p w14:paraId="648F42F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single" w:sz="4" w:space="0" w:color="auto"/>
              <w:left w:val="nil"/>
              <w:bottom w:val="single" w:sz="4" w:space="0" w:color="auto"/>
              <w:right w:val="single" w:sz="4" w:space="0" w:color="auto"/>
            </w:tcBorders>
            <w:shd w:val="clear" w:color="auto" w:fill="auto"/>
            <w:noWrap/>
            <w:hideMark/>
          </w:tcPr>
          <w:p w14:paraId="670894CE"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47.30</w:t>
            </w:r>
          </w:p>
        </w:tc>
      </w:tr>
      <w:tr w:rsidR="00656C60" w:rsidRPr="00656C60" w14:paraId="5A2BE18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3C80BE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C7E5CC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6BA751F"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2.20</w:t>
            </w:r>
          </w:p>
        </w:tc>
      </w:tr>
      <w:tr w:rsidR="00656C60" w:rsidRPr="00656C60" w14:paraId="62339B5F"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077EBE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73A10FE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04EBB96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228.95</w:t>
            </w:r>
          </w:p>
        </w:tc>
      </w:tr>
      <w:tr w:rsidR="00656C60" w:rsidRPr="00656C60" w14:paraId="1ECB6723"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0DC833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56A3EBC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69989CFC"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62.70</w:t>
            </w:r>
          </w:p>
        </w:tc>
      </w:tr>
      <w:tr w:rsidR="00656C60" w:rsidRPr="00656C60" w14:paraId="7C25CAC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C40594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BAE793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7F6C632E"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45.70</w:t>
            </w:r>
          </w:p>
        </w:tc>
      </w:tr>
      <w:tr w:rsidR="00656C60" w:rsidRPr="00656C60" w14:paraId="1FF6618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0E02F7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389007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79E34C63"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108.80</w:t>
            </w:r>
          </w:p>
        </w:tc>
      </w:tr>
      <w:tr w:rsidR="00656C60" w:rsidRPr="00656C60" w14:paraId="07285D18"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A088A1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44A5FBC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EB8EB51"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59.50</w:t>
            </w:r>
          </w:p>
        </w:tc>
      </w:tr>
      <w:tr w:rsidR="00656C60" w:rsidRPr="00656C60" w14:paraId="08D03F4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2880CF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2865BF1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625F9B28"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36.20</w:t>
            </w:r>
          </w:p>
        </w:tc>
      </w:tr>
      <w:tr w:rsidR="00656C60" w:rsidRPr="00656C60" w14:paraId="57E80AF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8182FE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12F38C97"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465292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124.50</w:t>
            </w:r>
          </w:p>
        </w:tc>
      </w:tr>
      <w:tr w:rsidR="00656C60" w:rsidRPr="00656C60" w14:paraId="26F508AE"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BF98B1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2F5A81C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3E3233A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53.80</w:t>
            </w:r>
          </w:p>
        </w:tc>
      </w:tr>
      <w:tr w:rsidR="00656C60" w:rsidRPr="00656C60" w14:paraId="5633B88A"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15AC1B8"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31C686C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282CB54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81.60</w:t>
            </w:r>
          </w:p>
        </w:tc>
      </w:tr>
      <w:tr w:rsidR="00656C60" w:rsidRPr="00656C60" w14:paraId="13D66451"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93B6C1D"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17AF502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3BA3BEAA"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60.60</w:t>
            </w:r>
          </w:p>
        </w:tc>
      </w:tr>
      <w:tr w:rsidR="00656C60" w:rsidRPr="00656C60" w14:paraId="1BD8516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2D321C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18C3015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0C18509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282.82</w:t>
            </w:r>
          </w:p>
        </w:tc>
      </w:tr>
      <w:tr w:rsidR="00656C60" w:rsidRPr="00656C60" w14:paraId="0C8792D1"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4B6A34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7DA26E4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5B6D55F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156.60</w:t>
            </w:r>
          </w:p>
        </w:tc>
      </w:tr>
      <w:tr w:rsidR="00656C60" w:rsidRPr="00656C60" w14:paraId="2528526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818043D"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Barclaycard</w:t>
            </w:r>
          </w:p>
        </w:tc>
        <w:tc>
          <w:tcPr>
            <w:tcW w:w="3544" w:type="dxa"/>
            <w:tcBorders>
              <w:top w:val="nil"/>
              <w:left w:val="nil"/>
              <w:bottom w:val="single" w:sz="4" w:space="0" w:color="auto"/>
              <w:right w:val="single" w:sz="4" w:space="0" w:color="auto"/>
            </w:tcBorders>
            <w:shd w:val="clear" w:color="auto" w:fill="auto"/>
            <w:noWrap/>
            <w:hideMark/>
          </w:tcPr>
          <w:p w14:paraId="5C67675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Library expenses</w:t>
            </w:r>
          </w:p>
        </w:tc>
        <w:tc>
          <w:tcPr>
            <w:tcW w:w="1843" w:type="dxa"/>
            <w:tcBorders>
              <w:top w:val="nil"/>
              <w:left w:val="nil"/>
              <w:bottom w:val="single" w:sz="4" w:space="0" w:color="auto"/>
              <w:right w:val="single" w:sz="4" w:space="0" w:color="auto"/>
            </w:tcBorders>
            <w:shd w:val="clear" w:color="auto" w:fill="auto"/>
            <w:noWrap/>
            <w:hideMark/>
          </w:tcPr>
          <w:p w14:paraId="05F50E0A"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8.00</w:t>
            </w:r>
          </w:p>
        </w:tc>
      </w:tr>
      <w:tr w:rsidR="00656C60" w:rsidRPr="00656C60" w14:paraId="330A9450"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6EDF8CF"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xml:space="preserve">Facility hirer </w:t>
            </w:r>
          </w:p>
        </w:tc>
        <w:tc>
          <w:tcPr>
            <w:tcW w:w="3544" w:type="dxa"/>
            <w:tcBorders>
              <w:top w:val="nil"/>
              <w:left w:val="nil"/>
              <w:bottom w:val="single" w:sz="4" w:space="0" w:color="auto"/>
              <w:right w:val="single" w:sz="4" w:space="0" w:color="auto"/>
            </w:tcBorders>
            <w:shd w:val="clear" w:color="auto" w:fill="auto"/>
            <w:noWrap/>
            <w:hideMark/>
          </w:tcPr>
          <w:p w14:paraId="426EEA4D"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nil"/>
              <w:left w:val="nil"/>
              <w:bottom w:val="single" w:sz="4" w:space="0" w:color="auto"/>
              <w:right w:val="single" w:sz="4" w:space="0" w:color="auto"/>
            </w:tcBorders>
            <w:shd w:val="clear" w:color="auto" w:fill="auto"/>
            <w:noWrap/>
            <w:hideMark/>
          </w:tcPr>
          <w:p w14:paraId="341F624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w:t>
            </w:r>
          </w:p>
        </w:tc>
      </w:tr>
      <w:tr w:rsidR="00656C60" w:rsidRPr="00656C60" w14:paraId="65CBADF6"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7E89C5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North West Leicestershire District Council</w:t>
            </w:r>
          </w:p>
        </w:tc>
        <w:tc>
          <w:tcPr>
            <w:tcW w:w="3544" w:type="dxa"/>
            <w:tcBorders>
              <w:top w:val="nil"/>
              <w:left w:val="nil"/>
              <w:bottom w:val="single" w:sz="4" w:space="0" w:color="auto"/>
              <w:right w:val="single" w:sz="4" w:space="0" w:color="auto"/>
            </w:tcBorders>
            <w:shd w:val="clear" w:color="auto" w:fill="auto"/>
            <w:noWrap/>
            <w:hideMark/>
          </w:tcPr>
          <w:p w14:paraId="71C1FF2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nil"/>
              <w:left w:val="nil"/>
              <w:bottom w:val="single" w:sz="4" w:space="0" w:color="auto"/>
              <w:right w:val="single" w:sz="4" w:space="0" w:color="auto"/>
            </w:tcBorders>
            <w:shd w:val="clear" w:color="auto" w:fill="auto"/>
            <w:noWrap/>
            <w:hideMark/>
          </w:tcPr>
          <w:p w14:paraId="3A65932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35.00</w:t>
            </w:r>
          </w:p>
        </w:tc>
      </w:tr>
      <w:tr w:rsidR="00656C60" w:rsidRPr="00656C60" w14:paraId="3C7C00E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1DDB24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Central Memorials</w:t>
            </w:r>
          </w:p>
        </w:tc>
        <w:tc>
          <w:tcPr>
            <w:tcW w:w="3544" w:type="dxa"/>
            <w:tcBorders>
              <w:top w:val="nil"/>
              <w:left w:val="nil"/>
              <w:bottom w:val="single" w:sz="4" w:space="0" w:color="auto"/>
              <w:right w:val="single" w:sz="4" w:space="0" w:color="auto"/>
            </w:tcBorders>
            <w:shd w:val="clear" w:color="auto" w:fill="auto"/>
            <w:noWrap/>
            <w:hideMark/>
          </w:tcPr>
          <w:p w14:paraId="410DF81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Memorial fees</w:t>
            </w:r>
          </w:p>
        </w:tc>
        <w:tc>
          <w:tcPr>
            <w:tcW w:w="1843" w:type="dxa"/>
            <w:tcBorders>
              <w:top w:val="nil"/>
              <w:left w:val="nil"/>
              <w:bottom w:val="single" w:sz="4" w:space="0" w:color="auto"/>
              <w:right w:val="single" w:sz="4" w:space="0" w:color="auto"/>
            </w:tcBorders>
            <w:shd w:val="clear" w:color="auto" w:fill="auto"/>
            <w:noWrap/>
            <w:hideMark/>
          </w:tcPr>
          <w:p w14:paraId="4FF31BBD"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77.00</w:t>
            </w:r>
          </w:p>
        </w:tc>
      </w:tr>
      <w:tr w:rsidR="00656C60" w:rsidRPr="00656C60" w14:paraId="70FC94A2"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C3B25D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Roger Smeeton &amp; Co Memorials Ltd</w:t>
            </w:r>
          </w:p>
        </w:tc>
        <w:tc>
          <w:tcPr>
            <w:tcW w:w="3544" w:type="dxa"/>
            <w:tcBorders>
              <w:top w:val="nil"/>
              <w:left w:val="nil"/>
              <w:bottom w:val="single" w:sz="4" w:space="0" w:color="auto"/>
              <w:right w:val="single" w:sz="4" w:space="0" w:color="auto"/>
            </w:tcBorders>
            <w:shd w:val="clear" w:color="auto" w:fill="auto"/>
            <w:noWrap/>
            <w:hideMark/>
          </w:tcPr>
          <w:p w14:paraId="04284C81"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Memorial fees</w:t>
            </w:r>
          </w:p>
        </w:tc>
        <w:tc>
          <w:tcPr>
            <w:tcW w:w="1843" w:type="dxa"/>
            <w:tcBorders>
              <w:top w:val="nil"/>
              <w:left w:val="nil"/>
              <w:bottom w:val="single" w:sz="4" w:space="0" w:color="auto"/>
              <w:right w:val="single" w:sz="4" w:space="0" w:color="auto"/>
            </w:tcBorders>
            <w:shd w:val="clear" w:color="auto" w:fill="auto"/>
            <w:noWrap/>
            <w:hideMark/>
          </w:tcPr>
          <w:p w14:paraId="190BB3C7"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59.00</w:t>
            </w:r>
          </w:p>
        </w:tc>
      </w:tr>
      <w:tr w:rsidR="00656C60" w:rsidRPr="00656C60" w14:paraId="14853E2B"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24DF05A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1AE8F32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Spital</w:t>
            </w:r>
          </w:p>
        </w:tc>
        <w:tc>
          <w:tcPr>
            <w:tcW w:w="1843" w:type="dxa"/>
            <w:tcBorders>
              <w:top w:val="nil"/>
              <w:left w:val="nil"/>
              <w:bottom w:val="single" w:sz="4" w:space="0" w:color="auto"/>
              <w:right w:val="single" w:sz="4" w:space="0" w:color="auto"/>
            </w:tcBorders>
            <w:shd w:val="clear" w:color="auto" w:fill="auto"/>
            <w:noWrap/>
            <w:hideMark/>
          </w:tcPr>
          <w:p w14:paraId="75C4A89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73.50</w:t>
            </w:r>
          </w:p>
        </w:tc>
      </w:tr>
      <w:tr w:rsidR="00656C60" w:rsidRPr="00656C60" w14:paraId="5B9DD572"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6AEB4D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075C5EF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Hub</w:t>
            </w:r>
          </w:p>
        </w:tc>
        <w:tc>
          <w:tcPr>
            <w:tcW w:w="1843" w:type="dxa"/>
            <w:tcBorders>
              <w:top w:val="nil"/>
              <w:left w:val="nil"/>
              <w:bottom w:val="single" w:sz="4" w:space="0" w:color="auto"/>
              <w:right w:val="single" w:sz="4" w:space="0" w:color="auto"/>
            </w:tcBorders>
            <w:shd w:val="clear" w:color="auto" w:fill="auto"/>
            <w:noWrap/>
            <w:hideMark/>
          </w:tcPr>
          <w:p w14:paraId="7DB31E49"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92.00</w:t>
            </w:r>
          </w:p>
        </w:tc>
      </w:tr>
      <w:tr w:rsidR="00656C60" w:rsidRPr="00656C60" w14:paraId="0F1F5DDE"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1126B3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Radiance Yoga UK</w:t>
            </w:r>
          </w:p>
        </w:tc>
        <w:tc>
          <w:tcPr>
            <w:tcW w:w="3544" w:type="dxa"/>
            <w:tcBorders>
              <w:top w:val="nil"/>
              <w:left w:val="nil"/>
              <w:bottom w:val="single" w:sz="4" w:space="0" w:color="auto"/>
              <w:right w:val="single" w:sz="4" w:space="0" w:color="auto"/>
            </w:tcBorders>
            <w:shd w:val="clear" w:color="auto" w:fill="auto"/>
            <w:noWrap/>
            <w:hideMark/>
          </w:tcPr>
          <w:p w14:paraId="4AA870B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w:t>
            </w:r>
          </w:p>
        </w:tc>
        <w:tc>
          <w:tcPr>
            <w:tcW w:w="1843" w:type="dxa"/>
            <w:tcBorders>
              <w:top w:val="nil"/>
              <w:left w:val="nil"/>
              <w:bottom w:val="single" w:sz="4" w:space="0" w:color="auto"/>
              <w:right w:val="single" w:sz="4" w:space="0" w:color="auto"/>
            </w:tcBorders>
            <w:shd w:val="clear" w:color="auto" w:fill="auto"/>
            <w:noWrap/>
            <w:hideMark/>
          </w:tcPr>
          <w:p w14:paraId="3AF9758C"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105.00</w:t>
            </w:r>
          </w:p>
        </w:tc>
      </w:tr>
      <w:tr w:rsidR="00656C60" w:rsidRPr="00656C60" w14:paraId="3EBFFE0E"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4160D79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xml:space="preserve">Volunteer Centre </w:t>
            </w:r>
          </w:p>
        </w:tc>
        <w:tc>
          <w:tcPr>
            <w:tcW w:w="3544" w:type="dxa"/>
            <w:tcBorders>
              <w:top w:val="nil"/>
              <w:left w:val="nil"/>
              <w:bottom w:val="single" w:sz="4" w:space="0" w:color="auto"/>
              <w:right w:val="single" w:sz="4" w:space="0" w:color="auto"/>
            </w:tcBorders>
            <w:shd w:val="clear" w:color="auto" w:fill="auto"/>
            <w:noWrap/>
            <w:hideMark/>
          </w:tcPr>
          <w:p w14:paraId="3B3C138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Consumables various</w:t>
            </w:r>
          </w:p>
        </w:tc>
        <w:tc>
          <w:tcPr>
            <w:tcW w:w="1843" w:type="dxa"/>
            <w:tcBorders>
              <w:top w:val="nil"/>
              <w:left w:val="nil"/>
              <w:bottom w:val="single" w:sz="4" w:space="0" w:color="auto"/>
              <w:right w:val="single" w:sz="4" w:space="0" w:color="auto"/>
            </w:tcBorders>
            <w:shd w:val="clear" w:color="auto" w:fill="auto"/>
            <w:noWrap/>
            <w:hideMark/>
          </w:tcPr>
          <w:p w14:paraId="0AC4E63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87.24</w:t>
            </w:r>
          </w:p>
        </w:tc>
      </w:tr>
      <w:tr w:rsidR="00656C60" w:rsidRPr="00656C60" w14:paraId="38D789F6"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6823C8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Kinton &amp; Daughter Funeral Service Ltd</w:t>
            </w:r>
          </w:p>
        </w:tc>
        <w:tc>
          <w:tcPr>
            <w:tcW w:w="3544" w:type="dxa"/>
            <w:tcBorders>
              <w:top w:val="nil"/>
              <w:left w:val="nil"/>
              <w:bottom w:val="single" w:sz="4" w:space="0" w:color="auto"/>
              <w:right w:val="single" w:sz="4" w:space="0" w:color="auto"/>
            </w:tcBorders>
            <w:shd w:val="clear" w:color="auto" w:fill="auto"/>
            <w:noWrap/>
            <w:hideMark/>
          </w:tcPr>
          <w:p w14:paraId="2D58A79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House Rent</w:t>
            </w:r>
          </w:p>
        </w:tc>
        <w:tc>
          <w:tcPr>
            <w:tcW w:w="1843" w:type="dxa"/>
            <w:tcBorders>
              <w:top w:val="nil"/>
              <w:left w:val="nil"/>
              <w:bottom w:val="single" w:sz="4" w:space="0" w:color="auto"/>
              <w:right w:val="single" w:sz="4" w:space="0" w:color="auto"/>
            </w:tcBorders>
            <w:shd w:val="clear" w:color="auto" w:fill="auto"/>
            <w:noWrap/>
            <w:hideMark/>
          </w:tcPr>
          <w:p w14:paraId="3D2112B5"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1,155.00</w:t>
            </w:r>
          </w:p>
        </w:tc>
      </w:tr>
      <w:tr w:rsidR="00656C60" w:rsidRPr="00656C60" w14:paraId="70A06827"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3FD484E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Castle Donington Cricket Club</w:t>
            </w:r>
          </w:p>
        </w:tc>
        <w:tc>
          <w:tcPr>
            <w:tcW w:w="3544" w:type="dxa"/>
            <w:tcBorders>
              <w:top w:val="nil"/>
              <w:left w:val="nil"/>
              <w:bottom w:val="single" w:sz="4" w:space="0" w:color="auto"/>
              <w:right w:val="single" w:sz="4" w:space="0" w:color="auto"/>
            </w:tcBorders>
            <w:shd w:val="clear" w:color="auto" w:fill="auto"/>
            <w:noWrap/>
            <w:hideMark/>
          </w:tcPr>
          <w:p w14:paraId="56FB3FEC"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Cricket Fees</w:t>
            </w:r>
          </w:p>
        </w:tc>
        <w:tc>
          <w:tcPr>
            <w:tcW w:w="1843" w:type="dxa"/>
            <w:tcBorders>
              <w:top w:val="nil"/>
              <w:left w:val="nil"/>
              <w:bottom w:val="single" w:sz="4" w:space="0" w:color="auto"/>
              <w:right w:val="single" w:sz="4" w:space="0" w:color="auto"/>
            </w:tcBorders>
            <w:shd w:val="clear" w:color="auto" w:fill="auto"/>
            <w:noWrap/>
            <w:hideMark/>
          </w:tcPr>
          <w:p w14:paraId="7FD02ECD"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89.44</w:t>
            </w:r>
          </w:p>
        </w:tc>
      </w:tr>
      <w:tr w:rsidR="00656C60" w:rsidRPr="00656C60" w14:paraId="31937DBA"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4C89FC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Chellaston Cricket Club</w:t>
            </w:r>
          </w:p>
        </w:tc>
        <w:tc>
          <w:tcPr>
            <w:tcW w:w="3544" w:type="dxa"/>
            <w:tcBorders>
              <w:top w:val="nil"/>
              <w:left w:val="nil"/>
              <w:bottom w:val="single" w:sz="4" w:space="0" w:color="auto"/>
              <w:right w:val="single" w:sz="4" w:space="0" w:color="auto"/>
            </w:tcBorders>
            <w:shd w:val="clear" w:color="auto" w:fill="auto"/>
            <w:noWrap/>
            <w:hideMark/>
          </w:tcPr>
          <w:p w14:paraId="2FA62F4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Cricket Fees</w:t>
            </w:r>
          </w:p>
        </w:tc>
        <w:tc>
          <w:tcPr>
            <w:tcW w:w="1843" w:type="dxa"/>
            <w:tcBorders>
              <w:top w:val="nil"/>
              <w:left w:val="nil"/>
              <w:bottom w:val="single" w:sz="4" w:space="0" w:color="auto"/>
              <w:right w:val="single" w:sz="4" w:space="0" w:color="auto"/>
            </w:tcBorders>
            <w:shd w:val="clear" w:color="auto" w:fill="auto"/>
            <w:noWrap/>
            <w:hideMark/>
          </w:tcPr>
          <w:p w14:paraId="15712B3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97.76</w:t>
            </w:r>
          </w:p>
        </w:tc>
      </w:tr>
      <w:tr w:rsidR="00656C60" w:rsidRPr="00656C60" w14:paraId="40FA15F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024B0A8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13DEF113"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Hub</w:t>
            </w:r>
          </w:p>
        </w:tc>
        <w:tc>
          <w:tcPr>
            <w:tcW w:w="1843" w:type="dxa"/>
            <w:tcBorders>
              <w:top w:val="nil"/>
              <w:left w:val="nil"/>
              <w:bottom w:val="single" w:sz="4" w:space="0" w:color="auto"/>
              <w:right w:val="single" w:sz="4" w:space="0" w:color="auto"/>
            </w:tcBorders>
            <w:shd w:val="clear" w:color="auto" w:fill="auto"/>
            <w:noWrap/>
            <w:hideMark/>
          </w:tcPr>
          <w:p w14:paraId="6AD3233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116.88</w:t>
            </w:r>
          </w:p>
        </w:tc>
      </w:tr>
      <w:tr w:rsidR="00656C60" w:rsidRPr="00656C60" w14:paraId="299232D5"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5529BF02"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3D91897E"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Moira Dale</w:t>
            </w:r>
          </w:p>
        </w:tc>
        <w:tc>
          <w:tcPr>
            <w:tcW w:w="1843" w:type="dxa"/>
            <w:tcBorders>
              <w:top w:val="nil"/>
              <w:left w:val="nil"/>
              <w:bottom w:val="single" w:sz="4" w:space="0" w:color="auto"/>
              <w:right w:val="single" w:sz="4" w:space="0" w:color="auto"/>
            </w:tcBorders>
            <w:shd w:val="clear" w:color="auto" w:fill="auto"/>
            <w:noWrap/>
            <w:hideMark/>
          </w:tcPr>
          <w:p w14:paraId="1354717B"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187.00</w:t>
            </w:r>
          </w:p>
        </w:tc>
      </w:tr>
      <w:tr w:rsidR="00656C60" w:rsidRPr="00656C60" w14:paraId="780F8753"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8B4E33A"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Facility hirer</w:t>
            </w:r>
          </w:p>
        </w:tc>
        <w:tc>
          <w:tcPr>
            <w:tcW w:w="3544" w:type="dxa"/>
            <w:tcBorders>
              <w:top w:val="nil"/>
              <w:left w:val="nil"/>
              <w:bottom w:val="single" w:sz="4" w:space="0" w:color="auto"/>
              <w:right w:val="single" w:sz="4" w:space="0" w:color="auto"/>
            </w:tcBorders>
            <w:shd w:val="clear" w:color="auto" w:fill="auto"/>
            <w:noWrap/>
            <w:hideMark/>
          </w:tcPr>
          <w:p w14:paraId="7E7E1DB4"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Bookings - Moira Dale</w:t>
            </w:r>
          </w:p>
        </w:tc>
        <w:tc>
          <w:tcPr>
            <w:tcW w:w="1843" w:type="dxa"/>
            <w:tcBorders>
              <w:top w:val="nil"/>
              <w:left w:val="nil"/>
              <w:bottom w:val="single" w:sz="4" w:space="0" w:color="auto"/>
              <w:right w:val="single" w:sz="4" w:space="0" w:color="auto"/>
            </w:tcBorders>
            <w:shd w:val="clear" w:color="auto" w:fill="auto"/>
            <w:noWrap/>
            <w:hideMark/>
          </w:tcPr>
          <w:p w14:paraId="47468956"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60.00</w:t>
            </w:r>
          </w:p>
        </w:tc>
      </w:tr>
      <w:tr w:rsidR="00656C60" w:rsidRPr="00656C60" w14:paraId="776ED8AB"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06C7684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Hub Cafe</w:t>
            </w:r>
          </w:p>
        </w:tc>
        <w:tc>
          <w:tcPr>
            <w:tcW w:w="3544" w:type="dxa"/>
            <w:tcBorders>
              <w:top w:val="nil"/>
              <w:left w:val="nil"/>
              <w:bottom w:val="single" w:sz="4" w:space="0" w:color="auto"/>
              <w:right w:val="single" w:sz="4" w:space="0" w:color="auto"/>
            </w:tcBorders>
            <w:shd w:val="clear" w:color="auto" w:fill="auto"/>
            <w:noWrap/>
            <w:hideMark/>
          </w:tcPr>
          <w:p w14:paraId="2AF724B6"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Cafe Takings</w:t>
            </w:r>
          </w:p>
        </w:tc>
        <w:tc>
          <w:tcPr>
            <w:tcW w:w="1843" w:type="dxa"/>
            <w:tcBorders>
              <w:top w:val="nil"/>
              <w:left w:val="nil"/>
              <w:bottom w:val="single" w:sz="4" w:space="0" w:color="auto"/>
              <w:right w:val="single" w:sz="4" w:space="0" w:color="auto"/>
            </w:tcBorders>
            <w:shd w:val="clear" w:color="auto" w:fill="auto"/>
            <w:noWrap/>
            <w:hideMark/>
          </w:tcPr>
          <w:p w14:paraId="66481C34"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85.50</w:t>
            </w:r>
          </w:p>
        </w:tc>
      </w:tr>
      <w:tr w:rsidR="00656C60" w:rsidRPr="00656C60" w14:paraId="7344016C"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727B19E5"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CCLA</w:t>
            </w:r>
          </w:p>
        </w:tc>
        <w:tc>
          <w:tcPr>
            <w:tcW w:w="3544" w:type="dxa"/>
            <w:tcBorders>
              <w:top w:val="nil"/>
              <w:left w:val="nil"/>
              <w:bottom w:val="single" w:sz="4" w:space="0" w:color="auto"/>
              <w:right w:val="single" w:sz="4" w:space="0" w:color="auto"/>
            </w:tcBorders>
            <w:shd w:val="clear" w:color="auto" w:fill="auto"/>
            <w:noWrap/>
            <w:hideMark/>
          </w:tcPr>
          <w:p w14:paraId="779D571B"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Interest</w:t>
            </w:r>
          </w:p>
        </w:tc>
        <w:tc>
          <w:tcPr>
            <w:tcW w:w="1843" w:type="dxa"/>
            <w:tcBorders>
              <w:top w:val="nil"/>
              <w:left w:val="nil"/>
              <w:bottom w:val="single" w:sz="4" w:space="0" w:color="auto"/>
              <w:right w:val="single" w:sz="4" w:space="0" w:color="auto"/>
            </w:tcBorders>
            <w:shd w:val="clear" w:color="auto" w:fill="auto"/>
            <w:noWrap/>
            <w:hideMark/>
          </w:tcPr>
          <w:p w14:paraId="6A239CD2" w14:textId="77777777" w:rsidR="00656C60" w:rsidRPr="00656C60" w:rsidRDefault="00656C60" w:rsidP="00656C60">
            <w:pPr>
              <w:keepNext w:val="0"/>
              <w:suppressAutoHyphens w:val="0"/>
              <w:ind w:left="0"/>
              <w:jc w:val="right"/>
              <w:rPr>
                <w:rFonts w:cs="Arial"/>
                <w:color w:val="000000"/>
                <w:szCs w:val="24"/>
              </w:rPr>
            </w:pPr>
            <w:r w:rsidRPr="00656C60">
              <w:rPr>
                <w:rFonts w:cs="Arial"/>
                <w:color w:val="000000"/>
                <w:szCs w:val="24"/>
              </w:rPr>
              <w:t>2,284.79</w:t>
            </w:r>
          </w:p>
        </w:tc>
      </w:tr>
      <w:tr w:rsidR="00656C60" w:rsidRPr="00656C60" w14:paraId="02E7E6A9" w14:textId="77777777" w:rsidTr="00656C60">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12F783F9"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w:t>
            </w:r>
          </w:p>
        </w:tc>
        <w:tc>
          <w:tcPr>
            <w:tcW w:w="3544" w:type="dxa"/>
            <w:tcBorders>
              <w:top w:val="nil"/>
              <w:left w:val="nil"/>
              <w:bottom w:val="single" w:sz="4" w:space="0" w:color="auto"/>
              <w:right w:val="single" w:sz="4" w:space="0" w:color="auto"/>
            </w:tcBorders>
            <w:shd w:val="clear" w:color="auto" w:fill="auto"/>
            <w:noWrap/>
            <w:hideMark/>
          </w:tcPr>
          <w:p w14:paraId="3C8EA520" w14:textId="77777777" w:rsidR="00656C60" w:rsidRPr="00656C60" w:rsidRDefault="00656C60" w:rsidP="00656C60">
            <w:pPr>
              <w:keepNext w:val="0"/>
              <w:suppressAutoHyphens w:val="0"/>
              <w:ind w:left="0"/>
              <w:rPr>
                <w:rFonts w:cs="Arial"/>
                <w:color w:val="000000"/>
                <w:szCs w:val="24"/>
              </w:rPr>
            </w:pPr>
            <w:r w:rsidRPr="00656C60">
              <w:rPr>
                <w:rFonts w:cs="Arial"/>
                <w:color w:val="000000"/>
                <w:szCs w:val="24"/>
              </w:rPr>
              <w:t> </w:t>
            </w:r>
          </w:p>
        </w:tc>
        <w:tc>
          <w:tcPr>
            <w:tcW w:w="1843" w:type="dxa"/>
            <w:tcBorders>
              <w:top w:val="nil"/>
              <w:left w:val="nil"/>
              <w:bottom w:val="single" w:sz="4" w:space="0" w:color="auto"/>
              <w:right w:val="single" w:sz="4" w:space="0" w:color="auto"/>
            </w:tcBorders>
            <w:shd w:val="clear" w:color="auto" w:fill="auto"/>
            <w:noWrap/>
            <w:hideMark/>
          </w:tcPr>
          <w:p w14:paraId="476182E8" w14:textId="77777777" w:rsidR="00656C60" w:rsidRPr="00656C60" w:rsidRDefault="00656C60" w:rsidP="00656C60">
            <w:pPr>
              <w:keepNext w:val="0"/>
              <w:suppressAutoHyphens w:val="0"/>
              <w:ind w:left="0"/>
              <w:jc w:val="right"/>
              <w:rPr>
                <w:rFonts w:cs="Arial"/>
                <w:b/>
                <w:bCs/>
                <w:color w:val="000000"/>
                <w:szCs w:val="24"/>
              </w:rPr>
            </w:pPr>
            <w:r w:rsidRPr="00656C60">
              <w:rPr>
                <w:rFonts w:cs="Arial"/>
                <w:b/>
                <w:bCs/>
                <w:color w:val="000000"/>
                <w:szCs w:val="24"/>
              </w:rPr>
              <w:t>13,225.90</w:t>
            </w:r>
          </w:p>
        </w:tc>
      </w:tr>
    </w:tbl>
    <w:p w14:paraId="11E4ED07" w14:textId="77777777" w:rsidR="00656C60" w:rsidRPr="001A14C2" w:rsidRDefault="00656C60" w:rsidP="001A14C2">
      <w:pPr>
        <w:keepNext w:val="0"/>
        <w:suppressAutoHyphens w:val="0"/>
        <w:ind w:left="-284"/>
        <w:rPr>
          <w:szCs w:val="24"/>
        </w:rPr>
      </w:pPr>
    </w:p>
    <w:p w14:paraId="77FD10F0" w14:textId="4BF7EE2C" w:rsidR="00B468C2" w:rsidRPr="00BA0183" w:rsidRDefault="00B468C2" w:rsidP="001A0FFD">
      <w:pPr>
        <w:keepNext w:val="0"/>
        <w:numPr>
          <w:ilvl w:val="0"/>
          <w:numId w:val="4"/>
        </w:numPr>
        <w:suppressAutoHyphens w:val="0"/>
        <w:ind w:left="142" w:hanging="426"/>
        <w:rPr>
          <w:szCs w:val="24"/>
        </w:rPr>
      </w:pPr>
      <w:r w:rsidRPr="00BA0183">
        <w:rPr>
          <w:szCs w:val="24"/>
        </w:rPr>
        <w:t xml:space="preserve">Bank statements and bank reconciliation for </w:t>
      </w:r>
      <w:r w:rsidR="006A102A">
        <w:rPr>
          <w:szCs w:val="24"/>
        </w:rPr>
        <w:t>Ju</w:t>
      </w:r>
      <w:r w:rsidR="00FF3F12">
        <w:rPr>
          <w:szCs w:val="24"/>
        </w:rPr>
        <w:t>ly</w:t>
      </w:r>
      <w:r w:rsidRPr="00BA0183">
        <w:rPr>
          <w:szCs w:val="24"/>
        </w:rPr>
        <w:t xml:space="preserve">.  </w:t>
      </w:r>
      <w:r w:rsidRPr="00BA0183">
        <w:rPr>
          <w:b/>
          <w:bCs/>
          <w:szCs w:val="24"/>
        </w:rPr>
        <w:t xml:space="preserve">RESOLVED: </w:t>
      </w:r>
      <w:r w:rsidRPr="00BA0183">
        <w:rPr>
          <w:szCs w:val="24"/>
        </w:rPr>
        <w:t xml:space="preserve">To review and approve bank statements and bank reconciliation for </w:t>
      </w:r>
      <w:r w:rsidR="00057F3F">
        <w:rPr>
          <w:szCs w:val="24"/>
        </w:rPr>
        <w:t>June</w:t>
      </w:r>
      <w:r w:rsidRPr="00BA0183">
        <w:rPr>
          <w:szCs w:val="24"/>
        </w:rPr>
        <w:t>.</w:t>
      </w:r>
    </w:p>
    <w:p w14:paraId="427FC30B" w14:textId="282BFCB4" w:rsidR="00B468C2" w:rsidRPr="00BA0183" w:rsidRDefault="00704E5C" w:rsidP="00CD6C82">
      <w:pPr>
        <w:keepNext w:val="0"/>
        <w:suppressAutoHyphens w:val="0"/>
        <w:ind w:left="284" w:hanging="142"/>
        <w:rPr>
          <w:szCs w:val="24"/>
        </w:rPr>
      </w:pPr>
      <w:r w:rsidRPr="00BA0183">
        <w:rPr>
          <w:szCs w:val="24"/>
        </w:rPr>
        <w:t xml:space="preserve"> </w:t>
      </w:r>
      <w:r w:rsidR="00B468C2" w:rsidRPr="00BA0183">
        <w:rPr>
          <w:szCs w:val="24"/>
        </w:rPr>
        <w:t xml:space="preserve">Bank balances: </w:t>
      </w:r>
    </w:p>
    <w:p w14:paraId="3A6A6094" w14:textId="426A310C" w:rsidR="00B468C2" w:rsidRPr="00BC6873" w:rsidRDefault="00B468C2" w:rsidP="00D40BBC">
      <w:pPr>
        <w:pStyle w:val="ListParagraph"/>
        <w:numPr>
          <w:ilvl w:val="0"/>
          <w:numId w:val="5"/>
        </w:numPr>
        <w:rPr>
          <w:rFonts w:ascii="Verdana" w:hAnsi="Verdana"/>
          <w:szCs w:val="24"/>
        </w:rPr>
      </w:pPr>
      <w:r w:rsidRPr="00BA0183">
        <w:rPr>
          <w:rFonts w:ascii="Verdana" w:hAnsi="Verdana"/>
          <w:szCs w:val="24"/>
        </w:rPr>
        <w:t>Current account</w:t>
      </w:r>
      <w:r w:rsidR="003800CD" w:rsidRPr="00BA0183">
        <w:rPr>
          <w:rFonts w:ascii="Verdana" w:hAnsi="Verdana"/>
          <w:szCs w:val="24"/>
        </w:rPr>
        <w:t xml:space="preserve"> – </w:t>
      </w:r>
      <w:r w:rsidR="00610797">
        <w:rPr>
          <w:rFonts w:ascii="Verdana" w:hAnsi="Verdana"/>
          <w:szCs w:val="24"/>
        </w:rPr>
        <w:t>£</w:t>
      </w:r>
      <w:r w:rsidR="00C72A1E">
        <w:rPr>
          <w:rFonts w:ascii="Verdana" w:hAnsi="Verdana"/>
          <w:szCs w:val="24"/>
        </w:rPr>
        <w:t>7,402.87</w:t>
      </w:r>
      <w:r w:rsidR="00057F3F">
        <w:rPr>
          <w:rFonts w:ascii="Verdana" w:hAnsi="Verdana"/>
          <w:szCs w:val="24"/>
        </w:rPr>
        <w:t>.</w:t>
      </w:r>
    </w:p>
    <w:p w14:paraId="1E07D09B" w14:textId="6FEBBD56" w:rsidR="00B468C2" w:rsidRPr="00BC6873" w:rsidRDefault="00B468C2" w:rsidP="00D40BBC">
      <w:pPr>
        <w:pStyle w:val="ListParagraph"/>
        <w:numPr>
          <w:ilvl w:val="0"/>
          <w:numId w:val="5"/>
        </w:numPr>
        <w:rPr>
          <w:rFonts w:ascii="Verdana" w:hAnsi="Verdana"/>
          <w:szCs w:val="24"/>
        </w:rPr>
      </w:pPr>
      <w:r w:rsidRPr="00BC6873">
        <w:rPr>
          <w:rFonts w:ascii="Verdana" w:hAnsi="Verdana"/>
          <w:szCs w:val="24"/>
        </w:rPr>
        <w:t>HSBC savings account</w:t>
      </w:r>
      <w:r w:rsidR="003800CD" w:rsidRPr="00BC6873">
        <w:rPr>
          <w:rFonts w:ascii="Verdana" w:hAnsi="Verdana"/>
          <w:szCs w:val="24"/>
        </w:rPr>
        <w:t xml:space="preserve"> – </w:t>
      </w:r>
      <w:r w:rsidR="00610797" w:rsidRPr="00BC6873">
        <w:rPr>
          <w:rFonts w:ascii="Verdana" w:hAnsi="Verdana"/>
          <w:szCs w:val="24"/>
        </w:rPr>
        <w:t>£</w:t>
      </w:r>
      <w:r w:rsidR="00C72A1E">
        <w:rPr>
          <w:rFonts w:ascii="Verdana" w:hAnsi="Verdana"/>
          <w:szCs w:val="24"/>
        </w:rPr>
        <w:t>207,187.48</w:t>
      </w:r>
      <w:r w:rsidR="00057F3F">
        <w:rPr>
          <w:rFonts w:ascii="Verdana" w:hAnsi="Verdana"/>
          <w:szCs w:val="24"/>
        </w:rPr>
        <w:t>.</w:t>
      </w:r>
    </w:p>
    <w:p w14:paraId="2CDA7EAF" w14:textId="17D34872" w:rsidR="00B468C2" w:rsidRPr="00BC6873" w:rsidRDefault="00B468C2" w:rsidP="00D40BBC">
      <w:pPr>
        <w:pStyle w:val="ListParagraph"/>
        <w:numPr>
          <w:ilvl w:val="0"/>
          <w:numId w:val="5"/>
        </w:numPr>
        <w:rPr>
          <w:rFonts w:ascii="Verdana" w:hAnsi="Verdana"/>
          <w:szCs w:val="24"/>
        </w:rPr>
      </w:pPr>
      <w:r w:rsidRPr="00BC6873">
        <w:rPr>
          <w:rFonts w:ascii="Verdana" w:hAnsi="Verdana"/>
          <w:szCs w:val="24"/>
        </w:rPr>
        <w:t>Public Sector Deposit Fund (earmarked reserves</w:t>
      </w:r>
      <w:r w:rsidR="008C0E0A" w:rsidRPr="00BC6873">
        <w:rPr>
          <w:rFonts w:ascii="Verdana" w:hAnsi="Verdana"/>
          <w:szCs w:val="24"/>
        </w:rPr>
        <w:t>)</w:t>
      </w:r>
      <w:r w:rsidR="00704E5C" w:rsidRPr="00BC6873">
        <w:rPr>
          <w:rFonts w:ascii="Verdana" w:hAnsi="Verdana"/>
          <w:szCs w:val="24"/>
        </w:rPr>
        <w:t xml:space="preserve"> – </w:t>
      </w:r>
      <w:r w:rsidR="00610797" w:rsidRPr="00BC6873">
        <w:rPr>
          <w:rFonts w:ascii="Verdana" w:hAnsi="Verdana"/>
          <w:szCs w:val="24"/>
        </w:rPr>
        <w:t>£</w:t>
      </w:r>
      <w:r w:rsidR="00C72A1E">
        <w:rPr>
          <w:rFonts w:ascii="Verdana" w:hAnsi="Verdana"/>
          <w:szCs w:val="24"/>
        </w:rPr>
        <w:t>518,536.28</w:t>
      </w:r>
      <w:r w:rsidR="00057F3F">
        <w:rPr>
          <w:rFonts w:ascii="Verdana" w:hAnsi="Verdana"/>
          <w:szCs w:val="24"/>
        </w:rPr>
        <w:t>.</w:t>
      </w:r>
    </w:p>
    <w:p w14:paraId="7A123674" w14:textId="3087828F" w:rsidR="00704E5C" w:rsidRPr="00BC6873" w:rsidRDefault="00B468C2" w:rsidP="00704E5C">
      <w:pPr>
        <w:pStyle w:val="ListParagraph"/>
        <w:numPr>
          <w:ilvl w:val="0"/>
          <w:numId w:val="5"/>
        </w:numPr>
        <w:rPr>
          <w:rFonts w:ascii="Verdana" w:hAnsi="Verdana"/>
          <w:szCs w:val="24"/>
        </w:rPr>
      </w:pPr>
      <w:r w:rsidRPr="00BC6873">
        <w:rPr>
          <w:rFonts w:ascii="Verdana" w:hAnsi="Verdana"/>
          <w:szCs w:val="24"/>
        </w:rPr>
        <w:t>HSBC savings account (earmarked reserves)</w:t>
      </w:r>
      <w:r w:rsidR="00704E5C" w:rsidRPr="00BC6873">
        <w:rPr>
          <w:rFonts w:ascii="Verdana" w:hAnsi="Verdana"/>
          <w:szCs w:val="24"/>
        </w:rPr>
        <w:t xml:space="preserve"> – </w:t>
      </w:r>
      <w:r w:rsidR="00610797" w:rsidRPr="00BC6873">
        <w:rPr>
          <w:rFonts w:ascii="Verdana" w:hAnsi="Verdana"/>
          <w:szCs w:val="24"/>
        </w:rPr>
        <w:t>£</w:t>
      </w:r>
      <w:r w:rsidR="00C72A1E">
        <w:rPr>
          <w:rFonts w:ascii="Verdana" w:hAnsi="Verdana"/>
          <w:szCs w:val="24"/>
        </w:rPr>
        <w:t>618,677.18</w:t>
      </w:r>
      <w:r w:rsidR="00057F3F">
        <w:rPr>
          <w:rFonts w:ascii="Verdana" w:hAnsi="Verdana"/>
          <w:szCs w:val="24"/>
        </w:rPr>
        <w:t>.</w:t>
      </w:r>
    </w:p>
    <w:p w14:paraId="72AC33F1" w14:textId="270A89A0" w:rsidR="009E63AE" w:rsidRPr="00BC6873" w:rsidRDefault="009E63AE" w:rsidP="00704E5C">
      <w:pPr>
        <w:pStyle w:val="ListParagraph"/>
        <w:numPr>
          <w:ilvl w:val="0"/>
          <w:numId w:val="5"/>
        </w:numPr>
        <w:rPr>
          <w:rFonts w:ascii="Verdana" w:hAnsi="Verdana"/>
          <w:szCs w:val="24"/>
        </w:rPr>
      </w:pPr>
      <w:r w:rsidRPr="00BC6873">
        <w:rPr>
          <w:rFonts w:ascii="Verdana" w:hAnsi="Verdana"/>
          <w:szCs w:val="24"/>
        </w:rPr>
        <w:t xml:space="preserve">Soldo (pre-payment card) – </w:t>
      </w:r>
      <w:r w:rsidR="00610797" w:rsidRPr="00BC6873">
        <w:rPr>
          <w:rFonts w:ascii="Verdana" w:hAnsi="Verdana"/>
          <w:szCs w:val="24"/>
        </w:rPr>
        <w:t>£</w:t>
      </w:r>
      <w:r w:rsidR="00C72A1E">
        <w:rPr>
          <w:rFonts w:ascii="Verdana" w:hAnsi="Verdana"/>
          <w:szCs w:val="24"/>
        </w:rPr>
        <w:t>9.28</w:t>
      </w:r>
      <w:r w:rsidR="00057F3F">
        <w:rPr>
          <w:rFonts w:ascii="Verdana" w:hAnsi="Verdana"/>
          <w:szCs w:val="24"/>
        </w:rPr>
        <w:t>.</w:t>
      </w:r>
    </w:p>
    <w:p w14:paraId="4EE37B4D" w14:textId="77777777" w:rsidR="00C72A1E" w:rsidRDefault="00C72A1E" w:rsidP="007152C8">
      <w:pPr>
        <w:pStyle w:val="Heading1"/>
        <w:keepNext w:val="0"/>
        <w:widowControl w:val="0"/>
        <w:spacing w:after="0"/>
        <w:ind w:left="-284"/>
        <w:contextualSpacing/>
        <w:jc w:val="left"/>
        <w:rPr>
          <w:rFonts w:ascii="Verdana" w:hAnsi="Verdana"/>
          <w:bCs/>
          <w:sz w:val="24"/>
          <w:szCs w:val="24"/>
          <w:u w:val="none"/>
        </w:rPr>
      </w:pPr>
    </w:p>
    <w:p w14:paraId="0FFC2F1C" w14:textId="757970A6" w:rsidR="00E915CB" w:rsidRPr="00EF6F54" w:rsidRDefault="007A25F1" w:rsidP="007152C8">
      <w:pPr>
        <w:pStyle w:val="Heading1"/>
        <w:keepNext w:val="0"/>
        <w:widowControl w:val="0"/>
        <w:spacing w:after="0"/>
        <w:ind w:left="-284"/>
        <w:contextualSpacing/>
        <w:jc w:val="left"/>
        <w:rPr>
          <w:u w:val="none"/>
        </w:rPr>
      </w:pPr>
      <w:r w:rsidRPr="00EF6F54">
        <w:rPr>
          <w:rFonts w:ascii="Verdana" w:hAnsi="Verdana"/>
          <w:bCs/>
          <w:sz w:val="24"/>
          <w:szCs w:val="24"/>
          <w:u w:val="none"/>
        </w:rPr>
        <w:t>5</w:t>
      </w:r>
      <w:r w:rsidR="00C422B9">
        <w:rPr>
          <w:rFonts w:ascii="Verdana" w:hAnsi="Verdana"/>
          <w:bCs/>
          <w:sz w:val="24"/>
          <w:szCs w:val="24"/>
          <w:u w:val="none"/>
        </w:rPr>
        <w:t>104</w:t>
      </w:r>
      <w:r w:rsidRPr="00EF6F54">
        <w:rPr>
          <w:rFonts w:ascii="Verdana" w:hAnsi="Verdana"/>
          <w:bCs/>
          <w:sz w:val="24"/>
          <w:szCs w:val="24"/>
          <w:u w:val="none"/>
        </w:rPr>
        <w:t xml:space="preserve">/24 </w:t>
      </w:r>
      <w:r w:rsidR="009F349B">
        <w:rPr>
          <w:rFonts w:ascii="Verdana" w:hAnsi="Verdana"/>
          <w:sz w:val="24"/>
          <w:szCs w:val="24"/>
          <w:u w:val="none"/>
        </w:rPr>
        <w:t>RECREATION COMMITTEE MATTERS</w:t>
      </w:r>
    </w:p>
    <w:p w14:paraId="29C337E9" w14:textId="7F9F20A5" w:rsidR="0067462A" w:rsidRPr="00466AEE" w:rsidRDefault="0079326A" w:rsidP="007229E1">
      <w:pPr>
        <w:pStyle w:val="ListParagraph"/>
        <w:widowControl w:val="0"/>
        <w:numPr>
          <w:ilvl w:val="0"/>
          <w:numId w:val="19"/>
        </w:numPr>
        <w:ind w:left="142"/>
        <w:rPr>
          <w:rFonts w:ascii="Verdana" w:hAnsi="Verdana"/>
          <w:szCs w:val="24"/>
        </w:rPr>
      </w:pPr>
      <w:r w:rsidRPr="00466AEE">
        <w:rPr>
          <w:rFonts w:ascii="Verdana" w:hAnsi="Verdana"/>
          <w:szCs w:val="24"/>
        </w:rPr>
        <w:t>Skatepark upgrade – To consider a plan of action to progress this project.</w:t>
      </w:r>
    </w:p>
    <w:p w14:paraId="4D69E40A" w14:textId="77777777" w:rsidR="00A01BCA" w:rsidRDefault="00A01BCA" w:rsidP="007229E1">
      <w:pPr>
        <w:ind w:left="142"/>
        <w:rPr>
          <w:b/>
          <w:bCs/>
        </w:rPr>
      </w:pPr>
      <w:r w:rsidRPr="00332487">
        <w:rPr>
          <w:b/>
          <w:bCs/>
        </w:rPr>
        <w:lastRenderedPageBreak/>
        <w:t>Background</w:t>
      </w:r>
    </w:p>
    <w:p w14:paraId="725E254D" w14:textId="77777777" w:rsidR="00A01BCA" w:rsidRDefault="00A01BCA" w:rsidP="007229E1">
      <w:pPr>
        <w:ind w:left="142"/>
      </w:pPr>
      <w:r>
        <w:t xml:space="preserve">The existing skatepark was installed at Spital Park 23 years ago after consultation with the young people of Castle Donington.  Over the last few years, it has been re-painted and re-surfaced on a number of occasions.  The style and types of equipment were those that were popular 23 years ago.  The skatepark is still well used, but it has come to its life in terms of financial viability and design options.  </w:t>
      </w:r>
    </w:p>
    <w:p w14:paraId="34D050EE" w14:textId="77777777" w:rsidR="00A01BCA" w:rsidRDefault="00A01BCA" w:rsidP="007229E1">
      <w:pPr>
        <w:ind w:left="142"/>
      </w:pPr>
    </w:p>
    <w:p w14:paraId="20C9FABA" w14:textId="77777777" w:rsidR="00A01BCA" w:rsidRDefault="00A01BCA" w:rsidP="007229E1">
      <w:pPr>
        <w:ind w:left="142"/>
        <w:rPr>
          <w:b/>
          <w:bCs/>
        </w:rPr>
      </w:pPr>
      <w:r w:rsidRPr="00332487">
        <w:rPr>
          <w:b/>
          <w:bCs/>
        </w:rPr>
        <w:t>Business Plan</w:t>
      </w:r>
    </w:p>
    <w:p w14:paraId="7FA47FDE" w14:textId="77777777" w:rsidR="00A01BCA" w:rsidRDefault="00A01BCA" w:rsidP="007229E1">
      <w:pPr>
        <w:ind w:left="142"/>
      </w:pPr>
      <w:r>
        <w:t xml:space="preserve">The Parish Council has included the upgrade/replacement of the skatepark within its Business Plan for several years with it being funded from the Section 106 money received from the new developments.  </w:t>
      </w:r>
    </w:p>
    <w:p w14:paraId="6A4631A3" w14:textId="77777777" w:rsidR="00A01BCA" w:rsidRDefault="00A01BCA" w:rsidP="007229E1">
      <w:pPr>
        <w:ind w:left="142"/>
        <w:rPr>
          <w:b/>
          <w:bCs/>
        </w:rPr>
      </w:pPr>
    </w:p>
    <w:p w14:paraId="64CA60BB" w14:textId="0CE5E31B" w:rsidR="00A01BCA" w:rsidRDefault="00A01BCA" w:rsidP="007229E1">
      <w:pPr>
        <w:ind w:left="142"/>
        <w:rPr>
          <w:b/>
          <w:bCs/>
        </w:rPr>
      </w:pPr>
      <w:r w:rsidRPr="00332487">
        <w:rPr>
          <w:b/>
          <w:bCs/>
        </w:rPr>
        <w:t>Current position</w:t>
      </w:r>
    </w:p>
    <w:p w14:paraId="42EDD427" w14:textId="77777777" w:rsidR="00A01BCA" w:rsidRDefault="00A01BCA" w:rsidP="007229E1">
      <w:pPr>
        <w:ind w:left="142"/>
      </w:pPr>
      <w:r>
        <w:t xml:space="preserve">The existing location of the skatepark is within the carpark at Spital Park playing field.  It is now compromising the carpark capacity for other activities and events.  </w:t>
      </w:r>
    </w:p>
    <w:p w14:paraId="38F0BD6D" w14:textId="21A4E675" w:rsidR="00A01BCA" w:rsidRDefault="00A01BCA" w:rsidP="007229E1">
      <w:pPr>
        <w:ind w:left="142"/>
      </w:pPr>
      <w:r>
        <w:t xml:space="preserve">Information gathering in respect of potential different suppliers and designs for a new skatepark have been researched and investigated. </w:t>
      </w:r>
    </w:p>
    <w:p w14:paraId="069FCF99" w14:textId="29B01BCD" w:rsidR="00A01BCA" w:rsidRDefault="00A01BCA" w:rsidP="007229E1">
      <w:pPr>
        <w:ind w:left="142"/>
      </w:pPr>
      <w:r>
        <w:t xml:space="preserve">Initial discussion with the College school council has been started.  The young people are keen to be involved and through collaboration will ensure a sense of pride in any new facility.  </w:t>
      </w:r>
    </w:p>
    <w:p w14:paraId="3BEBE19F" w14:textId="51E1D8DE" w:rsidR="00A01BCA" w:rsidRDefault="00A01BCA" w:rsidP="007229E1">
      <w:pPr>
        <w:ind w:left="142"/>
      </w:pPr>
      <w:r>
        <w:t xml:space="preserve">The cost of a new skatepark will necessitate the need to go out to tender through the Government Contracts Finders website as per financial regulations.   </w:t>
      </w:r>
    </w:p>
    <w:p w14:paraId="633B5DB6" w14:textId="04DF4B67" w:rsidR="00A01BCA" w:rsidRDefault="00A01BCA" w:rsidP="007229E1">
      <w:pPr>
        <w:ind w:left="142"/>
      </w:pPr>
      <w:r>
        <w:t xml:space="preserve">Section 106 funding is in place towards the cost of such a project as per the Business Plan.  However, the cost of skateparks has risen since the Covid Pandemic and there is a need to re-consider a ballpark figure to be able to go out to tender.  </w:t>
      </w:r>
    </w:p>
    <w:p w14:paraId="38B4433C" w14:textId="77777777" w:rsidR="00D751BA" w:rsidRDefault="00A01BCA" w:rsidP="007229E1">
      <w:pPr>
        <w:ind w:left="142"/>
      </w:pPr>
      <w:r>
        <w:t xml:space="preserve">Grant funding maybe possible to increase the available pot of funding.  This will need the support of the young people for any applications.  </w:t>
      </w:r>
    </w:p>
    <w:p w14:paraId="7786FDDC" w14:textId="24A067A1" w:rsidR="00A01BCA" w:rsidRDefault="00A01BCA" w:rsidP="007229E1">
      <w:pPr>
        <w:ind w:left="142"/>
      </w:pPr>
      <w:r>
        <w:t xml:space="preserve">  </w:t>
      </w:r>
    </w:p>
    <w:p w14:paraId="23391BC5" w14:textId="21787154" w:rsidR="00171EBC" w:rsidRPr="00171EBC" w:rsidRDefault="00171EBC" w:rsidP="007229E1">
      <w:pPr>
        <w:spacing w:after="160"/>
        <w:ind w:left="142"/>
      </w:pPr>
      <w:r w:rsidRPr="00171EBC">
        <w:rPr>
          <w:b/>
          <w:bCs/>
        </w:rPr>
        <w:t>RESOLVED:</w:t>
      </w:r>
      <w:r>
        <w:t xml:space="preserve"> To approve the </w:t>
      </w:r>
      <w:r w:rsidR="00D751BA">
        <w:t>scope, location</w:t>
      </w:r>
      <w:r w:rsidR="00D751BA">
        <w:rPr>
          <w:rStyle w:val="EndnoteReference"/>
        </w:rPr>
        <w:endnoteReference w:id="1"/>
      </w:r>
      <w:r w:rsidR="00D751BA">
        <w:t xml:space="preserve"> and tender process</w:t>
      </w:r>
      <w:r w:rsidR="00D751BA">
        <w:rPr>
          <w:rStyle w:val="EndnoteReference"/>
        </w:rPr>
        <w:endnoteReference w:id="2"/>
      </w:r>
      <w:r w:rsidR="00D751BA">
        <w:t xml:space="preserve">, ballpark figure for scheme and closing date for tender.  </w:t>
      </w:r>
    </w:p>
    <w:p w14:paraId="048C9B98" w14:textId="2A9F73F4" w:rsidR="007229E1" w:rsidRPr="00D751BA" w:rsidRDefault="007229E1" w:rsidP="007229E1">
      <w:pPr>
        <w:pStyle w:val="ListParagraph"/>
        <w:numPr>
          <w:ilvl w:val="0"/>
          <w:numId w:val="3"/>
        </w:numPr>
        <w:ind w:left="142"/>
        <w:rPr>
          <w:rFonts w:ascii="Verdana" w:hAnsi="Verdana"/>
          <w:b/>
          <w:i/>
        </w:rPr>
      </w:pPr>
      <w:r w:rsidRPr="00956B48">
        <w:rPr>
          <w:rFonts w:ascii="Verdana" w:hAnsi="Verdana"/>
          <w:b/>
          <w:iCs/>
        </w:rPr>
        <w:t>3G project</w:t>
      </w:r>
      <w:r>
        <w:rPr>
          <w:rFonts w:ascii="Verdana" w:hAnsi="Verdana"/>
          <w:bCs/>
          <w:iCs/>
        </w:rPr>
        <w:t xml:space="preserve"> – Following a recent meeting with the College, it has been confirmed that they will be submitting a planning application for the 3G in their preferred location which is nearest to the school playground.  This decision was after consultation with the LCC education in relation to the potential new housing developments in the locality and the possible future expansion for additional school place.</w:t>
      </w:r>
      <w:r w:rsidR="00A9159C">
        <w:rPr>
          <w:rFonts w:ascii="Verdana" w:hAnsi="Verdana"/>
          <w:bCs/>
          <w:iCs/>
        </w:rPr>
        <w:t xml:space="preserve">  </w:t>
      </w:r>
      <w:r w:rsidR="00A9159C">
        <w:rPr>
          <w:rFonts w:ascii="Verdana" w:hAnsi="Verdana"/>
          <w:b/>
          <w:iCs/>
        </w:rPr>
        <w:t xml:space="preserve">RESOLVED: </w:t>
      </w:r>
      <w:r w:rsidR="00A9159C">
        <w:rPr>
          <w:rFonts w:ascii="Verdana" w:hAnsi="Verdana"/>
          <w:bCs/>
          <w:iCs/>
        </w:rPr>
        <w:t>To receive the information.</w:t>
      </w:r>
    </w:p>
    <w:p w14:paraId="48CCEB93" w14:textId="77777777" w:rsidR="00D751BA" w:rsidRPr="00C7750C" w:rsidRDefault="00D751BA" w:rsidP="00D751BA">
      <w:pPr>
        <w:pStyle w:val="ListParagraph"/>
        <w:ind w:left="142"/>
        <w:rPr>
          <w:rFonts w:ascii="Verdana" w:hAnsi="Verdana"/>
          <w:b/>
          <w:i/>
        </w:rPr>
      </w:pPr>
    </w:p>
    <w:p w14:paraId="2139CB1F" w14:textId="5F4C5FC3" w:rsidR="007229E1" w:rsidRPr="00D751BA" w:rsidRDefault="007229E1" w:rsidP="007229E1">
      <w:pPr>
        <w:pStyle w:val="ListParagraph"/>
        <w:numPr>
          <w:ilvl w:val="0"/>
          <w:numId w:val="3"/>
        </w:numPr>
        <w:ind w:left="142"/>
        <w:rPr>
          <w:rFonts w:ascii="Verdana" w:hAnsi="Verdana"/>
          <w:b/>
          <w:i/>
        </w:rPr>
      </w:pPr>
      <w:r w:rsidRPr="00E5037E">
        <w:rPr>
          <w:rFonts w:ascii="Verdana" w:hAnsi="Verdana"/>
          <w:b/>
          <w:iCs/>
        </w:rPr>
        <w:t>Land behind Moira Dale</w:t>
      </w:r>
      <w:r>
        <w:rPr>
          <w:rFonts w:ascii="Verdana" w:hAnsi="Verdana"/>
          <w:bCs/>
          <w:iCs/>
        </w:rPr>
        <w:t xml:space="preserve"> – This area of land should be transferred to the Parish Council in the near future.  Discussions are needed as to what the land is to be used for, how to get designs and advice from various bodies, and how works can be funded other than through the Section 106 funding, </w:t>
      </w:r>
      <w:r w:rsidR="009A2829">
        <w:rPr>
          <w:rFonts w:ascii="Verdana" w:hAnsi="Verdana"/>
          <w:bCs/>
          <w:iCs/>
        </w:rPr>
        <w:t>i.e.</w:t>
      </w:r>
      <w:r>
        <w:rPr>
          <w:rFonts w:ascii="Verdana" w:hAnsi="Verdana"/>
          <w:bCs/>
          <w:iCs/>
        </w:rPr>
        <w:t xml:space="preserve"> sponsorship and grants.  A sperate informal meeting is needed to start the ball running and for the Clerk and Chairman to update on various areas that </w:t>
      </w:r>
      <w:r>
        <w:rPr>
          <w:rFonts w:ascii="Verdana" w:hAnsi="Verdana"/>
          <w:bCs/>
          <w:iCs/>
        </w:rPr>
        <w:lastRenderedPageBreak/>
        <w:t xml:space="preserve">have been explored and to then be in a position to set up public consultation in the autumn.  </w:t>
      </w:r>
      <w:r w:rsidR="009A2829">
        <w:rPr>
          <w:rFonts w:ascii="Verdana" w:hAnsi="Verdana"/>
          <w:b/>
          <w:iCs/>
        </w:rPr>
        <w:t xml:space="preserve">RESOLVED: </w:t>
      </w:r>
      <w:r w:rsidR="009A2829">
        <w:rPr>
          <w:rFonts w:ascii="Verdana" w:hAnsi="Verdana"/>
          <w:bCs/>
          <w:iCs/>
        </w:rPr>
        <w:t>To send invitations out by email.</w:t>
      </w:r>
    </w:p>
    <w:p w14:paraId="256AFFF8" w14:textId="77777777" w:rsidR="00D751BA" w:rsidRPr="00D751BA" w:rsidRDefault="00D751BA" w:rsidP="00D751BA">
      <w:pPr>
        <w:pStyle w:val="ListParagraph"/>
        <w:rPr>
          <w:rFonts w:ascii="Verdana" w:hAnsi="Verdana"/>
          <w:b/>
          <w:i/>
        </w:rPr>
      </w:pPr>
    </w:p>
    <w:p w14:paraId="413220E1" w14:textId="1002948F" w:rsidR="007229E1" w:rsidRPr="00C72A1E" w:rsidRDefault="007229E1" w:rsidP="007229E1">
      <w:pPr>
        <w:pStyle w:val="ListParagraph"/>
        <w:numPr>
          <w:ilvl w:val="0"/>
          <w:numId w:val="3"/>
        </w:numPr>
        <w:ind w:left="142"/>
        <w:rPr>
          <w:rFonts w:ascii="Verdana" w:hAnsi="Verdana"/>
          <w:b/>
          <w:i/>
        </w:rPr>
      </w:pPr>
      <w:r w:rsidRPr="00956B48">
        <w:rPr>
          <w:rFonts w:ascii="Verdana" w:hAnsi="Verdana"/>
          <w:b/>
          <w:iCs/>
        </w:rPr>
        <w:t>Sports pitch provision</w:t>
      </w:r>
      <w:r>
        <w:rPr>
          <w:rFonts w:ascii="Verdana" w:hAnsi="Verdana"/>
          <w:bCs/>
          <w:iCs/>
        </w:rPr>
        <w:t xml:space="preserve"> for the forthcoming season, update on pitch works and pitch usage.  The Parish Council has been working with the existing users of its facilities to ensure pitch works are completed before the start of the new seasons.  The Parish Council has been approached by additional clubs to use the facilities, however, due to capacity, staffing and unknown potential issues with the college pitch usage, only one additional club has been accepted for this season.  This is Hemington Hammers junior team using a 9v9 pitch at the college.  </w:t>
      </w:r>
      <w:r w:rsidR="009A2829">
        <w:rPr>
          <w:rFonts w:ascii="Verdana" w:hAnsi="Verdana"/>
          <w:b/>
          <w:iCs/>
        </w:rPr>
        <w:t xml:space="preserve">RESOLVED: </w:t>
      </w:r>
      <w:r w:rsidR="009A2829">
        <w:rPr>
          <w:rFonts w:ascii="Verdana" w:hAnsi="Verdana"/>
          <w:bCs/>
          <w:iCs/>
        </w:rPr>
        <w:t>To receive the information.</w:t>
      </w:r>
    </w:p>
    <w:p w14:paraId="234B383E" w14:textId="77777777" w:rsidR="00C72A1E" w:rsidRPr="00C72A1E" w:rsidRDefault="00C72A1E" w:rsidP="00C72A1E">
      <w:pPr>
        <w:pStyle w:val="ListParagraph"/>
        <w:rPr>
          <w:rFonts w:ascii="Verdana" w:hAnsi="Verdana"/>
          <w:b/>
          <w:i/>
        </w:rPr>
      </w:pPr>
    </w:p>
    <w:p w14:paraId="3B242F8E" w14:textId="339A03FD" w:rsidR="007229E1" w:rsidRPr="00C72A1E" w:rsidRDefault="007229E1" w:rsidP="007229E1">
      <w:pPr>
        <w:pStyle w:val="ListParagraph"/>
        <w:numPr>
          <w:ilvl w:val="0"/>
          <w:numId w:val="3"/>
        </w:numPr>
        <w:ind w:left="142"/>
        <w:rPr>
          <w:rFonts w:ascii="Verdana" w:hAnsi="Verdana"/>
          <w:b/>
          <w:i/>
        </w:rPr>
      </w:pPr>
      <w:r w:rsidRPr="00956B48">
        <w:rPr>
          <w:rFonts w:ascii="Verdana" w:hAnsi="Verdana"/>
          <w:b/>
          <w:iCs/>
        </w:rPr>
        <w:t>West Meadow</w:t>
      </w:r>
      <w:r>
        <w:rPr>
          <w:rFonts w:ascii="Verdana" w:hAnsi="Verdana"/>
          <w:bCs/>
          <w:iCs/>
        </w:rPr>
        <w:t xml:space="preserve"> – This area of land was created as part of the planning process for the East Midlands Distribution development.  Over recent years, the area has become neglected and misused, allowing for little use by the general public.  Discussions with the developer are ongoing to bring this area up to a more usable state in line with the original planning condition.  </w:t>
      </w:r>
      <w:r w:rsidR="009A2829">
        <w:rPr>
          <w:rFonts w:ascii="Verdana" w:hAnsi="Verdana"/>
          <w:bCs/>
          <w:iCs/>
        </w:rPr>
        <w:t xml:space="preserve"> </w:t>
      </w:r>
      <w:r w:rsidR="009A2829">
        <w:rPr>
          <w:rFonts w:ascii="Verdana" w:hAnsi="Verdana"/>
          <w:b/>
          <w:iCs/>
        </w:rPr>
        <w:t xml:space="preserve">RESOLVED: </w:t>
      </w:r>
      <w:r w:rsidR="009A2829">
        <w:rPr>
          <w:rFonts w:ascii="Verdana" w:hAnsi="Verdana"/>
          <w:bCs/>
          <w:iCs/>
        </w:rPr>
        <w:t>To receive the information.</w:t>
      </w:r>
    </w:p>
    <w:p w14:paraId="64B2CC55" w14:textId="77777777" w:rsidR="00C72A1E" w:rsidRPr="00C72A1E" w:rsidRDefault="00C72A1E" w:rsidP="00C72A1E">
      <w:pPr>
        <w:pStyle w:val="ListParagraph"/>
        <w:rPr>
          <w:rFonts w:ascii="Verdana" w:hAnsi="Verdana"/>
          <w:b/>
          <w:i/>
        </w:rPr>
      </w:pPr>
    </w:p>
    <w:p w14:paraId="27EB86A7" w14:textId="77777777" w:rsidR="00B3310A" w:rsidRPr="007F36A0" w:rsidRDefault="00B3310A" w:rsidP="007F36A0">
      <w:pPr>
        <w:keepNext w:val="0"/>
        <w:numPr>
          <w:ilvl w:val="0"/>
          <w:numId w:val="3"/>
        </w:numPr>
        <w:suppressAutoHyphens w:val="0"/>
        <w:ind w:left="142"/>
        <w:rPr>
          <w:rFonts w:cstheme="minorBidi"/>
          <w:b/>
          <w:i/>
          <w:lang w:eastAsia="en-US"/>
        </w:rPr>
      </w:pPr>
      <w:r w:rsidRPr="007F36A0">
        <w:rPr>
          <w:rFonts w:cstheme="minorBidi"/>
          <w:b/>
          <w:iCs/>
          <w:lang w:eastAsia="en-US"/>
        </w:rPr>
        <w:t>Sports Hall provision</w:t>
      </w:r>
      <w:r w:rsidRPr="007F36A0">
        <w:rPr>
          <w:rFonts w:cstheme="minorBidi"/>
          <w:bCs/>
          <w:iCs/>
          <w:lang w:eastAsia="en-US"/>
        </w:rPr>
        <w:t xml:space="preserve"> – To receive an update and consider a quote and plan to progress a Needs Assessment in this respect. </w:t>
      </w:r>
    </w:p>
    <w:p w14:paraId="11996E84" w14:textId="77777777" w:rsidR="00B3310A" w:rsidRPr="007F36A0" w:rsidRDefault="00B3310A" w:rsidP="007F36A0">
      <w:pPr>
        <w:ind w:left="142"/>
        <w:rPr>
          <w:rFonts w:cstheme="minorBidi"/>
          <w:bCs/>
          <w:iCs/>
          <w:lang w:eastAsia="en-US"/>
        </w:rPr>
      </w:pPr>
      <w:r w:rsidRPr="007F36A0">
        <w:rPr>
          <w:rFonts w:cstheme="minorBidi"/>
          <w:bCs/>
          <w:iCs/>
          <w:lang w:eastAsia="en-US"/>
        </w:rPr>
        <w:t xml:space="preserve">In April a full update on why this matter was being discussed took place, including the Needs Assessment (NA) previously undertaken to assist the Parish Council in its forward plan for the Section 106 funding for recreation that it was to receive.  The NA was previously undertaken in 2015 and it did include for some forward projections, however, with the continued growth and the likely impacts for further growth as part of the revision of the Local Plan, then an additional update review in relation to the provision of a sports hall was required.  </w:t>
      </w:r>
    </w:p>
    <w:p w14:paraId="46317A1F" w14:textId="77777777" w:rsidR="00B3310A" w:rsidRPr="007F36A0" w:rsidRDefault="00B3310A" w:rsidP="007F36A0">
      <w:pPr>
        <w:ind w:left="142"/>
        <w:rPr>
          <w:rFonts w:cstheme="minorBidi"/>
          <w:bCs/>
          <w:iCs/>
          <w:lang w:eastAsia="en-US"/>
        </w:rPr>
      </w:pPr>
      <w:r w:rsidRPr="007F36A0">
        <w:rPr>
          <w:rFonts w:cstheme="minorBidi"/>
          <w:bCs/>
          <w:iCs/>
          <w:lang w:eastAsia="en-US"/>
        </w:rPr>
        <w:t xml:space="preserve">The cost of this work will be in the region of £11,000 with the preferred supplier (at the previous stage in 2015, a full procurement process was undertaken).  </w:t>
      </w:r>
    </w:p>
    <w:p w14:paraId="7326CBA1" w14:textId="1D40EEA8" w:rsidR="00B3310A" w:rsidRPr="007F36A0" w:rsidRDefault="00B3310A" w:rsidP="007F36A0">
      <w:pPr>
        <w:ind w:left="142"/>
        <w:rPr>
          <w:rFonts w:cstheme="minorBidi"/>
          <w:bCs/>
          <w:iCs/>
          <w:lang w:eastAsia="en-US"/>
        </w:rPr>
      </w:pPr>
      <w:r w:rsidRPr="007F36A0">
        <w:rPr>
          <w:rFonts w:cstheme="minorBidi"/>
          <w:bCs/>
          <w:iCs/>
          <w:lang w:eastAsia="en-US"/>
        </w:rPr>
        <w:t xml:space="preserve">During discussions, Cllr Saffell </w:t>
      </w:r>
      <w:r w:rsidR="00E2703E">
        <w:rPr>
          <w:rFonts w:cstheme="minorBidi"/>
          <w:bCs/>
          <w:iCs/>
          <w:lang w:eastAsia="en-US"/>
        </w:rPr>
        <w:t>stated</w:t>
      </w:r>
      <w:r w:rsidRPr="007F36A0">
        <w:rPr>
          <w:rFonts w:cstheme="minorBidi"/>
          <w:bCs/>
          <w:iCs/>
          <w:lang w:eastAsia="en-US"/>
        </w:rPr>
        <w:t xml:space="preserve"> that NWLDC was already progressing a similar report and that there was a substantial amount of money earmarked for Castle Donington (£5m).  It was also </w:t>
      </w:r>
      <w:r w:rsidR="00E2703E">
        <w:rPr>
          <w:rFonts w:cstheme="minorBidi"/>
          <w:bCs/>
          <w:iCs/>
          <w:lang w:eastAsia="en-US"/>
        </w:rPr>
        <w:t>stated</w:t>
      </w:r>
      <w:r w:rsidRPr="007F36A0">
        <w:rPr>
          <w:rFonts w:cstheme="minorBidi"/>
          <w:bCs/>
          <w:iCs/>
          <w:lang w:eastAsia="en-US"/>
        </w:rPr>
        <w:t xml:space="preserve"> that the Clerk and Chairman of Recreation had been “going-off at a tangent off their own back”.  </w:t>
      </w:r>
    </w:p>
    <w:p w14:paraId="325ECD8F" w14:textId="77777777" w:rsidR="00B3310A" w:rsidRPr="007F36A0" w:rsidRDefault="00B3310A" w:rsidP="007F36A0">
      <w:pPr>
        <w:ind w:left="142"/>
        <w:rPr>
          <w:rFonts w:cstheme="minorBidi"/>
          <w:lang w:eastAsia="en-US"/>
        </w:rPr>
      </w:pPr>
      <w:r w:rsidRPr="007F36A0">
        <w:rPr>
          <w:rFonts w:cstheme="minorBidi"/>
          <w:b/>
          <w:iCs/>
          <w:lang w:eastAsia="en-US"/>
        </w:rPr>
        <w:t xml:space="preserve">RESOLVED: </w:t>
      </w:r>
      <w:r w:rsidRPr="007F36A0">
        <w:rPr>
          <w:rFonts w:cstheme="minorBidi"/>
          <w:bCs/>
          <w:iCs/>
          <w:lang w:eastAsia="en-US"/>
        </w:rPr>
        <w:t>To request</w:t>
      </w:r>
      <w:r w:rsidRPr="007F36A0">
        <w:rPr>
          <w:rFonts w:cstheme="minorBidi"/>
          <w:b/>
          <w:iCs/>
          <w:lang w:eastAsia="en-US"/>
        </w:rPr>
        <w:t xml:space="preserve"> </w:t>
      </w:r>
      <w:r w:rsidRPr="007F36A0">
        <w:rPr>
          <w:rFonts w:cstheme="minorBidi"/>
          <w:lang w:eastAsia="en-US"/>
        </w:rPr>
        <w:t xml:space="preserve">confirmation from NWLDC as to the earmarking of the money and that their Needs Assessment report was already substantially along the way to being completed.  </w:t>
      </w:r>
    </w:p>
    <w:p w14:paraId="7A00BA57" w14:textId="206C4FC4" w:rsidR="00B3310A" w:rsidRPr="007F36A0" w:rsidRDefault="00B3310A" w:rsidP="007F36A0">
      <w:pPr>
        <w:ind w:left="142"/>
        <w:rPr>
          <w:rFonts w:cstheme="minorBidi"/>
          <w:lang w:eastAsia="en-US"/>
        </w:rPr>
      </w:pPr>
      <w:r w:rsidRPr="007F36A0">
        <w:rPr>
          <w:rFonts w:cstheme="minorBidi"/>
          <w:b/>
          <w:iCs/>
          <w:lang w:eastAsia="en-US"/>
        </w:rPr>
        <w:t xml:space="preserve">RESOLVED: </w:t>
      </w:r>
      <w:r w:rsidRPr="007F36A0">
        <w:rPr>
          <w:rFonts w:cstheme="minorBidi"/>
          <w:bCs/>
          <w:iCs/>
          <w:lang w:eastAsia="en-US"/>
        </w:rPr>
        <w:t>That if confirmation</w:t>
      </w:r>
      <w:r w:rsidRPr="007F36A0">
        <w:rPr>
          <w:rFonts w:cstheme="minorBidi"/>
          <w:bCs/>
          <w:lang w:eastAsia="en-US"/>
        </w:rPr>
        <w:t xml:space="preserve"> was not received,</w:t>
      </w:r>
      <w:r w:rsidRPr="007F36A0">
        <w:rPr>
          <w:rFonts w:cstheme="minorBidi"/>
          <w:lang w:eastAsia="en-US"/>
        </w:rPr>
        <w:t xml:space="preserve"> from NWLDC that funds were earmarked for Castle Donington (as </w:t>
      </w:r>
      <w:r w:rsidR="00E2703E">
        <w:rPr>
          <w:rFonts w:cstheme="minorBidi"/>
          <w:lang w:eastAsia="en-US"/>
        </w:rPr>
        <w:t>stated</w:t>
      </w:r>
      <w:r w:rsidRPr="007F36A0">
        <w:rPr>
          <w:rFonts w:cstheme="minorBidi"/>
          <w:lang w:eastAsia="en-US"/>
        </w:rPr>
        <w:t xml:space="preserve"> by Cllr Saffell) and that the consultation in respect of this matter was being progressed in a timely manner, that the Parish Council would undertake its own Needs Assessment survey in relation to the need, funding options, site suitability in respect of a sports hall.  </w:t>
      </w:r>
    </w:p>
    <w:p w14:paraId="7A063526" w14:textId="77777777" w:rsidR="00A01BCA" w:rsidRDefault="00A01BCA" w:rsidP="007229E1">
      <w:pPr>
        <w:keepNext w:val="0"/>
        <w:widowControl w:val="0"/>
        <w:suppressAutoHyphens w:val="0"/>
        <w:ind w:left="142"/>
        <w:contextualSpacing/>
        <w:rPr>
          <w:szCs w:val="24"/>
        </w:rPr>
      </w:pPr>
    </w:p>
    <w:p w14:paraId="55EE7AB5" w14:textId="0216EF69" w:rsidR="00ED3B3D" w:rsidRPr="00BA0183" w:rsidRDefault="00ED3B3D" w:rsidP="0039744D">
      <w:pPr>
        <w:pStyle w:val="Heading3"/>
      </w:pPr>
      <w:r w:rsidRPr="00BA0183">
        <w:t>5</w:t>
      </w:r>
      <w:r w:rsidR="00056B99">
        <w:t>105</w:t>
      </w:r>
      <w:r w:rsidRPr="00BA0183">
        <w:t xml:space="preserve">/24 </w:t>
      </w:r>
      <w:r w:rsidR="00142DF3">
        <w:t>PLANNING COMMITTEE MATTERS</w:t>
      </w:r>
    </w:p>
    <w:p w14:paraId="75E1628F" w14:textId="306B2070" w:rsidR="00056B99" w:rsidRPr="007F36A0" w:rsidRDefault="00056B99" w:rsidP="009D3A5B">
      <w:pPr>
        <w:keepNext w:val="0"/>
        <w:numPr>
          <w:ilvl w:val="0"/>
          <w:numId w:val="7"/>
        </w:numPr>
        <w:suppressAutoHyphens w:val="0"/>
        <w:ind w:left="142" w:hanging="357"/>
        <w:contextualSpacing/>
        <w:rPr>
          <w:b/>
          <w:bCs/>
          <w:szCs w:val="24"/>
        </w:rPr>
      </w:pPr>
      <w:r w:rsidRPr="00E25F9B">
        <w:rPr>
          <w:szCs w:val="24"/>
        </w:rPr>
        <w:t>Local Plan – To consider additional comments.</w:t>
      </w:r>
      <w:r w:rsidR="007F36A0">
        <w:rPr>
          <w:szCs w:val="24"/>
        </w:rPr>
        <w:t xml:space="preserve">  A report was circulated to all councillors.  </w:t>
      </w:r>
      <w:r w:rsidR="003861E3">
        <w:rPr>
          <w:b/>
          <w:bCs/>
          <w:szCs w:val="24"/>
        </w:rPr>
        <w:t xml:space="preserve">RESOLVED: </w:t>
      </w:r>
      <w:r w:rsidR="003861E3">
        <w:rPr>
          <w:szCs w:val="24"/>
        </w:rPr>
        <w:t xml:space="preserve">To </w:t>
      </w:r>
      <w:r w:rsidR="007F36A0">
        <w:rPr>
          <w:szCs w:val="24"/>
        </w:rPr>
        <w:t>submit the following</w:t>
      </w:r>
      <w:r w:rsidR="003861E3">
        <w:rPr>
          <w:szCs w:val="24"/>
        </w:rPr>
        <w:t xml:space="preserve"> additional comments</w:t>
      </w:r>
      <w:r w:rsidR="00D751BA">
        <w:rPr>
          <w:szCs w:val="24"/>
        </w:rPr>
        <w:t>:</w:t>
      </w:r>
    </w:p>
    <w:p w14:paraId="31D0A75A" w14:textId="77777777" w:rsidR="007F36A0" w:rsidRPr="007F36A0" w:rsidRDefault="007F36A0" w:rsidP="00D751BA">
      <w:pPr>
        <w:ind w:left="0" w:firstLine="142"/>
        <w:rPr>
          <w:b/>
          <w:bCs/>
          <w:szCs w:val="24"/>
        </w:rPr>
      </w:pPr>
      <w:r w:rsidRPr="007F36A0">
        <w:rPr>
          <w:b/>
          <w:bCs/>
          <w:szCs w:val="24"/>
        </w:rPr>
        <w:lastRenderedPageBreak/>
        <w:t>New settlement</w:t>
      </w:r>
    </w:p>
    <w:p w14:paraId="1D2A5B3B" w14:textId="77777777" w:rsidR="007F36A0" w:rsidRDefault="007F36A0" w:rsidP="009D3A5B">
      <w:pPr>
        <w:ind w:left="142"/>
        <w:rPr>
          <w:szCs w:val="24"/>
        </w:rPr>
      </w:pPr>
      <w:r w:rsidRPr="009D3A5B">
        <w:rPr>
          <w:szCs w:val="24"/>
        </w:rPr>
        <w:t xml:space="preserve">In principle </w:t>
      </w:r>
      <w:r w:rsidRPr="009D3A5B">
        <w:rPr>
          <w:b/>
          <w:bCs/>
          <w:szCs w:val="24"/>
        </w:rPr>
        <w:t>CDPC supports the development of a new settlement rather than additional housing allocations to Castle Donington or other nearby locations</w:t>
      </w:r>
      <w:r w:rsidRPr="009D3A5B">
        <w:rPr>
          <w:szCs w:val="24"/>
        </w:rPr>
        <w:t>. This is because the infrastructure and service provisions required to support new housing and an increased population will be better achieved from a new settlement. Infrastructure and local services are already stretched in Castle Donington. Further housing development will have a significant and detrimental impact on the locality.</w:t>
      </w:r>
    </w:p>
    <w:p w14:paraId="1732CA3A" w14:textId="77777777" w:rsidR="009D3A5B" w:rsidRPr="009D3A5B" w:rsidRDefault="009D3A5B" w:rsidP="009D3A5B">
      <w:pPr>
        <w:ind w:left="142"/>
        <w:rPr>
          <w:szCs w:val="24"/>
        </w:rPr>
      </w:pPr>
    </w:p>
    <w:p w14:paraId="34B8B3C6" w14:textId="77777777" w:rsidR="007F36A0" w:rsidRPr="009D3A5B" w:rsidRDefault="007F36A0" w:rsidP="009D3A5B">
      <w:pPr>
        <w:ind w:left="142"/>
        <w:rPr>
          <w:szCs w:val="24"/>
        </w:rPr>
      </w:pPr>
      <w:r w:rsidRPr="009D3A5B">
        <w:rPr>
          <w:szCs w:val="24"/>
        </w:rPr>
        <w:t xml:space="preserve">A new settlement with the ability to provide the sufficient levels of infrastructure and connectivity could only be of </w:t>
      </w:r>
      <w:r w:rsidRPr="009D3A5B">
        <w:rPr>
          <w:b/>
          <w:bCs/>
          <w:szCs w:val="24"/>
        </w:rPr>
        <w:t>benefit for the whole area</w:t>
      </w:r>
      <w:r w:rsidRPr="009D3A5B">
        <w:rPr>
          <w:szCs w:val="24"/>
        </w:rPr>
        <w:t>.</w:t>
      </w:r>
    </w:p>
    <w:p w14:paraId="2CD58DF8" w14:textId="1284D9BB" w:rsidR="007F36A0" w:rsidRPr="007F36A0" w:rsidRDefault="007F36A0" w:rsidP="009D3A5B">
      <w:pPr>
        <w:pStyle w:val="ListParagraph"/>
        <w:ind w:left="142"/>
        <w:rPr>
          <w:szCs w:val="24"/>
        </w:rPr>
      </w:pPr>
      <w:r w:rsidRPr="007F36A0">
        <w:rPr>
          <w:szCs w:val="24"/>
        </w:rPr>
        <w:t xml:space="preserve"> </w:t>
      </w:r>
    </w:p>
    <w:p w14:paraId="17B4312C" w14:textId="77777777" w:rsidR="007F36A0" w:rsidRPr="009D3A5B" w:rsidRDefault="007F36A0" w:rsidP="009D3A5B">
      <w:pPr>
        <w:ind w:left="142"/>
        <w:rPr>
          <w:szCs w:val="24"/>
        </w:rPr>
      </w:pPr>
      <w:r w:rsidRPr="009D3A5B">
        <w:rPr>
          <w:szCs w:val="24"/>
        </w:rPr>
        <w:t xml:space="preserve">It would appear the companies involved are keen to work with the existing local communities to ensure that there are minimal adverse effects whilst providing a cost effective and stylish development with sufficient provision for services and capacity to sustain it.  </w:t>
      </w:r>
    </w:p>
    <w:p w14:paraId="76CF22CC" w14:textId="77777777" w:rsidR="007F36A0" w:rsidRPr="007F36A0" w:rsidRDefault="007F36A0" w:rsidP="009D3A5B">
      <w:pPr>
        <w:pStyle w:val="ListParagraph"/>
        <w:ind w:left="142"/>
        <w:rPr>
          <w:szCs w:val="24"/>
        </w:rPr>
      </w:pPr>
    </w:p>
    <w:p w14:paraId="0376E6B2" w14:textId="77777777" w:rsidR="007F36A0" w:rsidRPr="009D3A5B" w:rsidRDefault="007F36A0" w:rsidP="009D3A5B">
      <w:pPr>
        <w:ind w:left="142"/>
        <w:rPr>
          <w:b/>
          <w:bCs/>
          <w:szCs w:val="24"/>
        </w:rPr>
      </w:pPr>
      <w:r w:rsidRPr="009D3A5B">
        <w:rPr>
          <w:b/>
          <w:bCs/>
          <w:szCs w:val="24"/>
        </w:rPr>
        <w:t>New settlement prioritisation</w:t>
      </w:r>
    </w:p>
    <w:p w14:paraId="6BBA21E2" w14:textId="092189C7" w:rsidR="007F36A0" w:rsidRPr="009D3A5B" w:rsidRDefault="007F36A0" w:rsidP="009D3A5B">
      <w:pPr>
        <w:ind w:left="142"/>
        <w:rPr>
          <w:szCs w:val="24"/>
        </w:rPr>
      </w:pPr>
      <w:r w:rsidRPr="009D3A5B">
        <w:rPr>
          <w:szCs w:val="24"/>
        </w:rPr>
        <w:t>C</w:t>
      </w:r>
      <w:r w:rsidR="009D3A5B" w:rsidRPr="009D3A5B">
        <w:rPr>
          <w:szCs w:val="24"/>
        </w:rPr>
        <w:t>DPC</w:t>
      </w:r>
      <w:r w:rsidRPr="009D3A5B">
        <w:rPr>
          <w:szCs w:val="24"/>
        </w:rPr>
        <w:t xml:space="preserve"> has a </w:t>
      </w:r>
      <w:r w:rsidRPr="009D3A5B">
        <w:rPr>
          <w:b/>
          <w:bCs/>
          <w:szCs w:val="24"/>
        </w:rPr>
        <w:t>strong preference</w:t>
      </w:r>
      <w:r w:rsidRPr="009D3A5B">
        <w:rPr>
          <w:szCs w:val="24"/>
        </w:rPr>
        <w:t xml:space="preserve"> for the land between Worthington and Belton being prioritised for a new settlement when compared to the proposed Isley Woodhouse site. The drawbacks of the Isley Woodhouse proposal have been well documented by others and include proximity to East Midlands Airport, Donington Park, the proposed Freeport and Diseworth. New housing will be affected by noise, air pollution, mental health affects.</w:t>
      </w:r>
    </w:p>
    <w:p w14:paraId="5EB2D9F4" w14:textId="77777777" w:rsidR="007F36A0" w:rsidRPr="007F36A0" w:rsidRDefault="007F36A0" w:rsidP="009D3A5B">
      <w:pPr>
        <w:pStyle w:val="ListParagraph"/>
        <w:ind w:left="142"/>
        <w:rPr>
          <w:szCs w:val="24"/>
        </w:rPr>
      </w:pPr>
    </w:p>
    <w:p w14:paraId="0E60536A" w14:textId="77777777" w:rsidR="007F36A0" w:rsidRPr="009D3A5B" w:rsidRDefault="007F36A0" w:rsidP="009D3A5B">
      <w:pPr>
        <w:ind w:left="142"/>
        <w:rPr>
          <w:b/>
          <w:bCs/>
          <w:szCs w:val="24"/>
        </w:rPr>
      </w:pPr>
      <w:r w:rsidRPr="009D3A5B">
        <w:rPr>
          <w:b/>
          <w:bCs/>
          <w:szCs w:val="24"/>
        </w:rPr>
        <w:t>Deliverability</w:t>
      </w:r>
    </w:p>
    <w:p w14:paraId="07333A5E"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It is understood that there needs to be sufficient supply of deliverable and developable land to deliver the Council’s housing needs requirements and to ensure that a five-year supply can be maintained throughout the Local Plan period.  </w:t>
      </w:r>
    </w:p>
    <w:p w14:paraId="5352E6F0" w14:textId="77777777" w:rsidR="007F36A0" w:rsidRPr="009D3A5B" w:rsidRDefault="007F36A0" w:rsidP="009D3A5B">
      <w:pPr>
        <w:pStyle w:val="ListParagraph"/>
        <w:ind w:left="142"/>
        <w:rPr>
          <w:rFonts w:ascii="Verdana" w:hAnsi="Verdana"/>
          <w:szCs w:val="24"/>
        </w:rPr>
      </w:pPr>
    </w:p>
    <w:p w14:paraId="2E726745" w14:textId="3C2EB0D2" w:rsidR="007F36A0" w:rsidRPr="009D3A5B" w:rsidRDefault="007F36A0" w:rsidP="009D3A5B">
      <w:pPr>
        <w:pStyle w:val="ListParagraph"/>
        <w:ind w:left="142"/>
        <w:rPr>
          <w:rFonts w:ascii="Verdana" w:hAnsi="Verdana"/>
          <w:szCs w:val="24"/>
        </w:rPr>
      </w:pPr>
      <w:r w:rsidRPr="009D3A5B">
        <w:rPr>
          <w:rFonts w:ascii="Verdana" w:hAnsi="Verdana"/>
          <w:szCs w:val="24"/>
        </w:rPr>
        <w:t xml:space="preserve">Having had discussions with Pegasus and other partners at recent workshops, it would appear that the suggested build rate of a new development, Isley </w:t>
      </w:r>
      <w:r w:rsidR="009D3A5B" w:rsidRPr="009D3A5B">
        <w:rPr>
          <w:rFonts w:ascii="Verdana" w:hAnsi="Verdana"/>
          <w:szCs w:val="24"/>
        </w:rPr>
        <w:t>Woodhouse,</w:t>
      </w:r>
      <w:r w:rsidRPr="009D3A5B">
        <w:rPr>
          <w:rFonts w:ascii="Verdana" w:hAnsi="Verdana"/>
          <w:szCs w:val="24"/>
        </w:rPr>
        <w:t xml:space="preserve"> is on the very conservative side and that they would anticipate that they would easily be able to provide a build rate of at least 250 houses per year throughout the plan period.  </w:t>
      </w:r>
    </w:p>
    <w:p w14:paraId="75F092FC" w14:textId="77777777" w:rsidR="007F36A0" w:rsidRPr="009D3A5B" w:rsidRDefault="007F36A0" w:rsidP="009D3A5B">
      <w:pPr>
        <w:pStyle w:val="ListParagraph"/>
        <w:ind w:left="142"/>
        <w:rPr>
          <w:rFonts w:ascii="Verdana" w:hAnsi="Verdana"/>
          <w:szCs w:val="24"/>
        </w:rPr>
      </w:pPr>
    </w:p>
    <w:p w14:paraId="2943D458" w14:textId="77777777" w:rsidR="007F36A0" w:rsidRPr="009D3A5B" w:rsidRDefault="007F36A0" w:rsidP="009D3A5B">
      <w:pPr>
        <w:pStyle w:val="ListParagraph"/>
        <w:ind w:left="142"/>
        <w:rPr>
          <w:rFonts w:ascii="Verdana" w:hAnsi="Verdana"/>
          <w:szCs w:val="24"/>
        </w:rPr>
      </w:pPr>
      <w:r w:rsidRPr="009D3A5B">
        <w:rPr>
          <w:rFonts w:ascii="Verdana" w:hAnsi="Verdana"/>
          <w:szCs w:val="24"/>
        </w:rPr>
        <w:t>CDPC supports the view purported by Pegasus, and noted in its submissions, in this regard.</w:t>
      </w:r>
    </w:p>
    <w:p w14:paraId="2A36051E" w14:textId="77777777" w:rsidR="007F36A0" w:rsidRPr="009D3A5B" w:rsidRDefault="007F36A0" w:rsidP="009D3A5B">
      <w:pPr>
        <w:pStyle w:val="ListParagraph"/>
        <w:ind w:left="142"/>
        <w:rPr>
          <w:rFonts w:ascii="Verdana" w:hAnsi="Verdana"/>
          <w:szCs w:val="24"/>
        </w:rPr>
      </w:pPr>
    </w:p>
    <w:p w14:paraId="756F1EDF" w14:textId="77777777" w:rsidR="007F36A0" w:rsidRPr="009D3A5B" w:rsidRDefault="007F36A0" w:rsidP="009D3A5B">
      <w:pPr>
        <w:pStyle w:val="ListParagraph"/>
        <w:ind w:left="142"/>
        <w:rPr>
          <w:rFonts w:ascii="Verdana" w:hAnsi="Verdana"/>
          <w:szCs w:val="24"/>
        </w:rPr>
      </w:pPr>
      <w:r w:rsidRPr="009D3A5B">
        <w:rPr>
          <w:rFonts w:ascii="Verdana" w:hAnsi="Verdana"/>
          <w:szCs w:val="24"/>
        </w:rPr>
        <w:t>This built rate could be adversely affected if another separate development of 1,000 houses off Park Lane were allowed as this would be aiming at the same market at the same time, thus diluting the sales capacity and thus the build rate of both developments. This would create a lose-lose scenario.</w:t>
      </w:r>
    </w:p>
    <w:p w14:paraId="43003C16" w14:textId="77777777" w:rsidR="007F36A0" w:rsidRPr="009D3A5B" w:rsidRDefault="007F36A0" w:rsidP="009D3A5B">
      <w:pPr>
        <w:pStyle w:val="ListParagraph"/>
        <w:ind w:left="142"/>
        <w:rPr>
          <w:rFonts w:ascii="Verdana" w:hAnsi="Verdana"/>
          <w:szCs w:val="24"/>
        </w:rPr>
      </w:pPr>
    </w:p>
    <w:p w14:paraId="7B0DE132"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The proposed development off Park Lane will also cause an overconcentration of growth in the one area of the district.  </w:t>
      </w:r>
    </w:p>
    <w:p w14:paraId="5E8526C2" w14:textId="77777777" w:rsidR="007F36A0" w:rsidRPr="009D3A5B" w:rsidRDefault="007F36A0" w:rsidP="009D3A5B">
      <w:pPr>
        <w:pStyle w:val="ListParagraph"/>
        <w:ind w:left="142"/>
        <w:rPr>
          <w:rFonts w:ascii="Verdana" w:hAnsi="Verdana"/>
          <w:szCs w:val="24"/>
        </w:rPr>
      </w:pPr>
    </w:p>
    <w:p w14:paraId="352CDA63" w14:textId="77777777" w:rsidR="007F36A0" w:rsidRPr="009D3A5B" w:rsidRDefault="007F36A0" w:rsidP="009D3A5B">
      <w:pPr>
        <w:pStyle w:val="ListParagraph"/>
        <w:ind w:left="142"/>
        <w:rPr>
          <w:rFonts w:ascii="Verdana" w:hAnsi="Verdana"/>
          <w:szCs w:val="24"/>
        </w:rPr>
      </w:pPr>
      <w:r w:rsidRPr="009D3A5B">
        <w:rPr>
          <w:rFonts w:ascii="Verdana" w:hAnsi="Verdana"/>
          <w:szCs w:val="24"/>
        </w:rPr>
        <w:lastRenderedPageBreak/>
        <w:t xml:space="preserve">Site allocation to support and match the Council’s ambitions for a sustainable New Settlement could be provided with the delivery of Isley Woodhouse which as proposed provides for exemplar placemaking, landscape led scheme, provision for biodiversity net gain, accessible and affordable providing the housing needs and styles appropriate for the key employment sites of the locality.  </w:t>
      </w:r>
    </w:p>
    <w:p w14:paraId="14C2CFC0" w14:textId="77777777" w:rsidR="007F36A0" w:rsidRPr="009D3A5B" w:rsidRDefault="007F36A0" w:rsidP="009D3A5B">
      <w:pPr>
        <w:pStyle w:val="ListParagraph"/>
        <w:ind w:left="142"/>
        <w:rPr>
          <w:rFonts w:ascii="Verdana" w:hAnsi="Verdana"/>
          <w:szCs w:val="24"/>
        </w:rPr>
      </w:pPr>
    </w:p>
    <w:p w14:paraId="10A8ACAE" w14:textId="0E83E22F" w:rsidR="007F36A0" w:rsidRPr="009D3A5B" w:rsidRDefault="007F36A0" w:rsidP="009D3A5B">
      <w:pPr>
        <w:pStyle w:val="ListParagraph"/>
        <w:ind w:left="142"/>
        <w:rPr>
          <w:rFonts w:ascii="Verdana" w:hAnsi="Verdana"/>
          <w:b/>
          <w:bCs/>
          <w:szCs w:val="24"/>
        </w:rPr>
      </w:pPr>
      <w:r w:rsidRPr="009D3A5B">
        <w:rPr>
          <w:rFonts w:ascii="Verdana" w:hAnsi="Verdana"/>
          <w:b/>
          <w:bCs/>
          <w:szCs w:val="24"/>
        </w:rPr>
        <w:t xml:space="preserve">Delivering a new settlement at Isley Woodhouse will achieve the Council’s housing pipeline requirements. Delivering a new settlement at Isley Woodhouse and maximising the number of houses will meet potential future pipeline requirements without the need for further </w:t>
      </w:r>
      <w:r w:rsidR="009D3A5B" w:rsidRPr="009D3A5B">
        <w:rPr>
          <w:rFonts w:ascii="Verdana" w:hAnsi="Verdana"/>
          <w:b/>
          <w:bCs/>
          <w:szCs w:val="24"/>
        </w:rPr>
        <w:t>large-scale</w:t>
      </w:r>
      <w:r w:rsidRPr="009D3A5B">
        <w:rPr>
          <w:rFonts w:ascii="Verdana" w:hAnsi="Verdana"/>
          <w:b/>
          <w:bCs/>
          <w:szCs w:val="24"/>
        </w:rPr>
        <w:t xml:space="preserve"> housing provision in Castle Donington. Allowing further housing development in Castle Donington will adversely affect the delivery potential of Isley Woodhouse, both in terms of overall numbers and rate of delivery.</w:t>
      </w:r>
    </w:p>
    <w:p w14:paraId="31F53DF8" w14:textId="77777777" w:rsidR="007F36A0" w:rsidRPr="009D3A5B" w:rsidRDefault="007F36A0" w:rsidP="009D3A5B">
      <w:pPr>
        <w:pStyle w:val="ListParagraph"/>
        <w:ind w:left="142"/>
        <w:rPr>
          <w:rFonts w:ascii="Verdana" w:hAnsi="Verdana"/>
          <w:szCs w:val="24"/>
        </w:rPr>
      </w:pPr>
    </w:p>
    <w:p w14:paraId="285713C2" w14:textId="4110A916" w:rsidR="007F36A0" w:rsidRPr="009D3A5B" w:rsidRDefault="007F36A0" w:rsidP="009D3A5B">
      <w:pPr>
        <w:pStyle w:val="ListParagraph"/>
        <w:ind w:left="142"/>
        <w:rPr>
          <w:rFonts w:ascii="Verdana" w:hAnsi="Verdana"/>
          <w:b/>
          <w:bCs/>
          <w:szCs w:val="24"/>
        </w:rPr>
      </w:pPr>
      <w:r w:rsidRPr="009D3A5B">
        <w:rPr>
          <w:rFonts w:ascii="Verdana" w:hAnsi="Verdana"/>
          <w:b/>
          <w:bCs/>
          <w:szCs w:val="24"/>
        </w:rPr>
        <w:t xml:space="preserve">Castle Donington or Ashby for further </w:t>
      </w:r>
      <w:r w:rsidR="009D3A5B" w:rsidRPr="009D3A5B">
        <w:rPr>
          <w:rFonts w:ascii="Verdana" w:hAnsi="Verdana"/>
          <w:b/>
          <w:bCs/>
          <w:szCs w:val="24"/>
        </w:rPr>
        <w:t>large-scale</w:t>
      </w:r>
      <w:r w:rsidRPr="009D3A5B">
        <w:rPr>
          <w:rFonts w:ascii="Verdana" w:hAnsi="Verdana"/>
          <w:b/>
          <w:bCs/>
          <w:szCs w:val="24"/>
        </w:rPr>
        <w:t xml:space="preserve"> housing provision</w:t>
      </w:r>
    </w:p>
    <w:p w14:paraId="2F9DC9F3" w14:textId="77777777" w:rsidR="007F36A0" w:rsidRPr="009D3A5B" w:rsidRDefault="007F36A0" w:rsidP="009D3A5B">
      <w:pPr>
        <w:pStyle w:val="ListParagraph"/>
        <w:ind w:left="142"/>
        <w:rPr>
          <w:rFonts w:ascii="Verdana" w:hAnsi="Verdana"/>
          <w:szCs w:val="24"/>
        </w:rPr>
      </w:pPr>
    </w:p>
    <w:p w14:paraId="53594C43"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Reports to the Local Plan Committee have suggested that Castle Donington and Ashby are comparable when it comes to deciding housing allocations. This is based on the fact that they are both categorised as Key Service Centres and therefore it has been offered that there is a fine balance between the two locations. </w:t>
      </w:r>
      <w:r w:rsidRPr="009D3A5B">
        <w:rPr>
          <w:rFonts w:ascii="Verdana" w:hAnsi="Verdana"/>
          <w:b/>
          <w:bCs/>
          <w:szCs w:val="24"/>
        </w:rPr>
        <w:t>While the two locations are categorised similarly, it is simply ludicrous to suggest that, in reality, they are similar.</w:t>
      </w:r>
      <w:r w:rsidRPr="009D3A5B">
        <w:rPr>
          <w:rFonts w:ascii="Verdana" w:hAnsi="Verdana"/>
          <w:szCs w:val="24"/>
        </w:rPr>
        <w:t xml:space="preserve"> The balance is not fine. </w:t>
      </w:r>
    </w:p>
    <w:p w14:paraId="23CF9024" w14:textId="77777777" w:rsidR="007F36A0" w:rsidRPr="009D3A5B" w:rsidRDefault="007F36A0" w:rsidP="009D3A5B">
      <w:pPr>
        <w:pStyle w:val="ListParagraph"/>
        <w:ind w:left="142"/>
        <w:rPr>
          <w:rFonts w:ascii="Verdana" w:hAnsi="Verdana"/>
          <w:szCs w:val="24"/>
        </w:rPr>
      </w:pPr>
    </w:p>
    <w:p w14:paraId="6CD97AD5"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In reviewing the documents hitherto submitted, CDPC strongly insists that the proposed settlement hierarchy </w:t>
      </w:r>
      <w:r w:rsidRPr="009D3A5B">
        <w:rPr>
          <w:rFonts w:ascii="Verdana" w:hAnsi="Verdana"/>
          <w:b/>
          <w:bCs/>
          <w:szCs w:val="24"/>
        </w:rPr>
        <w:t>fails to take the current differences into account</w:t>
      </w:r>
      <w:r w:rsidRPr="009D3A5B">
        <w:rPr>
          <w:rFonts w:ascii="Verdana" w:hAnsi="Verdana"/>
          <w:szCs w:val="24"/>
        </w:rPr>
        <w:t xml:space="preserve"> including the level of choice and size of service provision between the two locations.</w:t>
      </w:r>
    </w:p>
    <w:p w14:paraId="6E4A41B3" w14:textId="77777777" w:rsidR="007F36A0" w:rsidRPr="009D3A5B" w:rsidRDefault="007F36A0" w:rsidP="009D3A5B">
      <w:pPr>
        <w:pStyle w:val="ListParagraph"/>
        <w:ind w:left="142"/>
        <w:rPr>
          <w:rFonts w:ascii="Verdana" w:hAnsi="Verdana"/>
          <w:szCs w:val="24"/>
        </w:rPr>
      </w:pPr>
    </w:p>
    <w:p w14:paraId="31C767D7" w14:textId="77777777" w:rsidR="007F36A0" w:rsidRPr="009D3A5B" w:rsidRDefault="007F36A0" w:rsidP="009D3A5B">
      <w:pPr>
        <w:pStyle w:val="ListParagraph"/>
        <w:ind w:left="142"/>
        <w:rPr>
          <w:rFonts w:ascii="Verdana" w:hAnsi="Verdana"/>
          <w:szCs w:val="24"/>
        </w:rPr>
      </w:pPr>
      <w:r w:rsidRPr="009D3A5B">
        <w:rPr>
          <w:rFonts w:ascii="Verdana" w:hAnsi="Verdana"/>
          <w:szCs w:val="24"/>
        </w:rPr>
        <w:t>The need for a Principal Town is understood, however, the level of services and infrastructure in Castle Donington does not reflect those of Ashby. This is true now, in the near future and in the medium term when considering potential for improvement.</w:t>
      </w:r>
    </w:p>
    <w:p w14:paraId="49E767AA" w14:textId="77777777" w:rsidR="007F36A0" w:rsidRPr="009D3A5B" w:rsidRDefault="007F36A0" w:rsidP="009D3A5B">
      <w:pPr>
        <w:pStyle w:val="ListParagraph"/>
        <w:ind w:left="142"/>
        <w:rPr>
          <w:rFonts w:ascii="Verdana" w:hAnsi="Verdana"/>
          <w:szCs w:val="24"/>
        </w:rPr>
      </w:pPr>
    </w:p>
    <w:p w14:paraId="4D80C650" w14:textId="5FEB7E45" w:rsidR="007F36A0" w:rsidRPr="009D3A5B" w:rsidRDefault="007F36A0" w:rsidP="009D3A5B">
      <w:pPr>
        <w:pStyle w:val="ListParagraph"/>
        <w:ind w:left="142"/>
        <w:rPr>
          <w:rFonts w:ascii="Verdana" w:hAnsi="Verdana"/>
          <w:szCs w:val="24"/>
        </w:rPr>
      </w:pPr>
      <w:r w:rsidRPr="009D3A5B">
        <w:rPr>
          <w:rFonts w:ascii="Verdana" w:hAnsi="Verdana"/>
          <w:b/>
          <w:bCs/>
          <w:szCs w:val="24"/>
        </w:rPr>
        <w:t>A separate hierarchy position for Ashby on its own merit is required</w:t>
      </w:r>
      <w:r w:rsidRPr="009D3A5B">
        <w:rPr>
          <w:rFonts w:ascii="Verdana" w:hAnsi="Verdana"/>
          <w:szCs w:val="24"/>
        </w:rPr>
        <w:t xml:space="preserve">. The recent methodology of the recent settlement survey is clearly flawed as it does not </w:t>
      </w:r>
      <w:r w:rsidR="009D3A5B" w:rsidRPr="009D3A5B">
        <w:rPr>
          <w:rFonts w:ascii="Verdana" w:hAnsi="Verdana"/>
          <w:szCs w:val="24"/>
        </w:rPr>
        <w:t>reflect reality</w:t>
      </w:r>
      <w:r w:rsidRPr="009D3A5B">
        <w:rPr>
          <w:rFonts w:ascii="Verdana" w:hAnsi="Verdana"/>
          <w:szCs w:val="24"/>
        </w:rPr>
        <w:t xml:space="preserve"> and masks the full extent of the distinction between Ashby and Castle Donington. </w:t>
      </w:r>
    </w:p>
    <w:p w14:paraId="6044D7EF" w14:textId="77777777" w:rsidR="007F36A0" w:rsidRPr="009D3A5B" w:rsidRDefault="007F36A0" w:rsidP="009D3A5B">
      <w:pPr>
        <w:pStyle w:val="ListParagraph"/>
        <w:ind w:left="142"/>
        <w:rPr>
          <w:rFonts w:ascii="Verdana" w:hAnsi="Verdana"/>
          <w:szCs w:val="24"/>
        </w:rPr>
      </w:pPr>
    </w:p>
    <w:p w14:paraId="4C1CC2BE" w14:textId="21E733E0" w:rsidR="007F36A0" w:rsidRPr="009D3A5B" w:rsidRDefault="007F36A0" w:rsidP="009D3A5B">
      <w:pPr>
        <w:pStyle w:val="ListParagraph"/>
        <w:ind w:left="142"/>
        <w:rPr>
          <w:rFonts w:ascii="Verdana" w:hAnsi="Verdana"/>
          <w:szCs w:val="24"/>
        </w:rPr>
      </w:pPr>
      <w:r w:rsidRPr="009D3A5B">
        <w:rPr>
          <w:rFonts w:ascii="Verdana" w:hAnsi="Verdana"/>
          <w:szCs w:val="24"/>
        </w:rPr>
        <w:t>C</w:t>
      </w:r>
      <w:r w:rsidR="009D3A5B" w:rsidRPr="009D3A5B">
        <w:rPr>
          <w:rFonts w:ascii="Verdana" w:hAnsi="Verdana"/>
          <w:szCs w:val="24"/>
        </w:rPr>
        <w:t>D</w:t>
      </w:r>
      <w:r w:rsidRPr="009D3A5B">
        <w:rPr>
          <w:rFonts w:ascii="Verdana" w:hAnsi="Verdana"/>
          <w:szCs w:val="24"/>
        </w:rPr>
        <w:t xml:space="preserve">PC’s view is that </w:t>
      </w:r>
      <w:r w:rsidRPr="009D3A5B">
        <w:rPr>
          <w:rFonts w:ascii="Verdana" w:hAnsi="Verdana"/>
          <w:b/>
          <w:bCs/>
          <w:szCs w:val="24"/>
        </w:rPr>
        <w:t>all settlements should be reassessed</w:t>
      </w:r>
      <w:r w:rsidRPr="009D3A5B">
        <w:rPr>
          <w:rFonts w:ascii="Verdana" w:hAnsi="Verdana"/>
          <w:szCs w:val="24"/>
        </w:rPr>
        <w:t xml:space="preserve"> to fully take into account each service available and the type of service in order to fully understand the role of individual settlements. A </w:t>
      </w:r>
      <w:r w:rsidR="009D3A5B" w:rsidRPr="009D3A5B">
        <w:rPr>
          <w:rFonts w:ascii="Verdana" w:hAnsi="Verdana"/>
          <w:szCs w:val="24"/>
        </w:rPr>
        <w:t>common-sense</w:t>
      </w:r>
      <w:r w:rsidRPr="009D3A5B">
        <w:rPr>
          <w:rFonts w:ascii="Verdana" w:hAnsi="Verdana"/>
          <w:szCs w:val="24"/>
        </w:rPr>
        <w:t xml:space="preserve"> view should ultimately </w:t>
      </w:r>
      <w:r w:rsidR="00C72A1E" w:rsidRPr="009D3A5B">
        <w:rPr>
          <w:rFonts w:ascii="Verdana" w:hAnsi="Verdana"/>
          <w:szCs w:val="24"/>
        </w:rPr>
        <w:t>prevail,</w:t>
      </w:r>
      <w:r w:rsidRPr="009D3A5B">
        <w:rPr>
          <w:rFonts w:ascii="Verdana" w:hAnsi="Verdana"/>
          <w:szCs w:val="24"/>
        </w:rPr>
        <w:t xml:space="preserve"> and the Local Plan should be based on </w:t>
      </w:r>
      <w:r w:rsidR="00C72A1E" w:rsidRPr="009D3A5B">
        <w:rPr>
          <w:rFonts w:ascii="Verdana" w:hAnsi="Verdana"/>
          <w:szCs w:val="24"/>
        </w:rPr>
        <w:t>up-to-date</w:t>
      </w:r>
      <w:r w:rsidRPr="009D3A5B">
        <w:rPr>
          <w:rFonts w:ascii="Verdana" w:hAnsi="Verdana"/>
          <w:szCs w:val="24"/>
        </w:rPr>
        <w:t xml:space="preserve"> assessments.</w:t>
      </w:r>
    </w:p>
    <w:p w14:paraId="55761F9D" w14:textId="39C8A7C0" w:rsidR="007F36A0" w:rsidRPr="009D3A5B" w:rsidRDefault="007F36A0" w:rsidP="009D3A5B">
      <w:pPr>
        <w:pStyle w:val="ListParagraph"/>
        <w:ind w:left="142"/>
        <w:rPr>
          <w:rFonts w:ascii="Verdana" w:hAnsi="Verdana"/>
          <w:szCs w:val="24"/>
        </w:rPr>
      </w:pPr>
      <w:r w:rsidRPr="009D3A5B">
        <w:rPr>
          <w:rFonts w:ascii="Verdana" w:hAnsi="Verdana"/>
          <w:szCs w:val="24"/>
        </w:rPr>
        <w:t xml:space="preserve">Where there is a choice between Ashby or Castle Donington for further </w:t>
      </w:r>
      <w:r w:rsidR="009D3A5B" w:rsidRPr="009D3A5B">
        <w:rPr>
          <w:rFonts w:ascii="Verdana" w:hAnsi="Verdana"/>
          <w:szCs w:val="24"/>
        </w:rPr>
        <w:t>large-scale</w:t>
      </w:r>
      <w:r w:rsidRPr="009D3A5B">
        <w:rPr>
          <w:rFonts w:ascii="Verdana" w:hAnsi="Verdana"/>
          <w:szCs w:val="24"/>
        </w:rPr>
        <w:t xml:space="preserve"> housing provision, CDPC’s </w:t>
      </w:r>
      <w:r w:rsidR="00C72A1E" w:rsidRPr="009D3A5B">
        <w:rPr>
          <w:rFonts w:ascii="Verdana" w:hAnsi="Verdana"/>
          <w:szCs w:val="24"/>
        </w:rPr>
        <w:t>evidence-based</w:t>
      </w:r>
      <w:r w:rsidRPr="009D3A5B">
        <w:rPr>
          <w:rFonts w:ascii="Verdana" w:hAnsi="Verdana"/>
          <w:szCs w:val="24"/>
        </w:rPr>
        <w:t xml:space="preserve"> view is that Ashby should be chosen.</w:t>
      </w:r>
    </w:p>
    <w:p w14:paraId="4F184518" w14:textId="77777777" w:rsidR="007F36A0" w:rsidRPr="009D3A5B" w:rsidRDefault="007F36A0" w:rsidP="009D3A5B">
      <w:pPr>
        <w:pStyle w:val="ListParagraph"/>
        <w:ind w:left="142"/>
        <w:rPr>
          <w:rFonts w:ascii="Verdana" w:hAnsi="Verdana"/>
          <w:b/>
          <w:bCs/>
          <w:szCs w:val="24"/>
        </w:rPr>
      </w:pPr>
      <w:r w:rsidRPr="009D3A5B">
        <w:rPr>
          <w:rFonts w:ascii="Verdana" w:hAnsi="Verdana"/>
          <w:b/>
          <w:bCs/>
          <w:szCs w:val="24"/>
        </w:rPr>
        <w:lastRenderedPageBreak/>
        <w:t>Increase of housing provision in Castle Donington – further comments</w:t>
      </w:r>
    </w:p>
    <w:p w14:paraId="64652FD2" w14:textId="7EF1C102" w:rsidR="007F36A0" w:rsidRPr="009D3A5B" w:rsidRDefault="007F36A0" w:rsidP="009D3A5B">
      <w:pPr>
        <w:pStyle w:val="ListParagraph"/>
        <w:ind w:left="142"/>
        <w:rPr>
          <w:rFonts w:ascii="Verdana" w:hAnsi="Verdana"/>
          <w:szCs w:val="24"/>
        </w:rPr>
      </w:pPr>
      <w:r w:rsidRPr="009D3A5B">
        <w:rPr>
          <w:rFonts w:ascii="Verdana" w:hAnsi="Verdana"/>
          <w:szCs w:val="24"/>
        </w:rPr>
        <w:t xml:space="preserve">Another </w:t>
      </w:r>
      <w:r w:rsidR="00451F6A" w:rsidRPr="009D3A5B">
        <w:rPr>
          <w:rFonts w:ascii="Verdana" w:hAnsi="Verdana"/>
          <w:szCs w:val="24"/>
        </w:rPr>
        <w:t>large-scale</w:t>
      </w:r>
      <w:r w:rsidRPr="009D3A5B">
        <w:rPr>
          <w:rFonts w:ascii="Verdana" w:hAnsi="Verdana"/>
          <w:szCs w:val="24"/>
        </w:rPr>
        <w:t xml:space="preserve"> housing development off Park Lane would, yet again, be a piecemeal development, not allowing for the necessary infrastructure to support the increased numbers of people.  There will be no provision within a Section 106 agreement to provide for secondary education (due to the proposed agreed policy plan guidelines), yet the college in Castle Donington is already struggling for capacity and level of service provision, especially since being transferred to a through school – 11-16 years.  </w:t>
      </w:r>
    </w:p>
    <w:p w14:paraId="18E88281" w14:textId="77777777" w:rsidR="007F36A0" w:rsidRPr="009D3A5B" w:rsidRDefault="007F36A0" w:rsidP="009D3A5B">
      <w:pPr>
        <w:pStyle w:val="ListParagraph"/>
        <w:ind w:left="142"/>
        <w:rPr>
          <w:rFonts w:ascii="Verdana" w:hAnsi="Verdana"/>
          <w:szCs w:val="24"/>
        </w:rPr>
      </w:pPr>
    </w:p>
    <w:p w14:paraId="2AE341F7"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The implementation of another 1,000 houses on the other services, especially doctors (the GP surgery is currently closed due to staffing problems) and chemist and other local village </w:t>
      </w:r>
      <w:r w:rsidRPr="009D3A5B">
        <w:rPr>
          <w:rFonts w:ascii="Verdana" w:hAnsi="Verdana"/>
          <w:b/>
          <w:bCs/>
          <w:szCs w:val="24"/>
        </w:rPr>
        <w:t>services will not be able to cope</w:t>
      </w:r>
      <w:r w:rsidRPr="009D3A5B">
        <w:rPr>
          <w:rFonts w:ascii="Verdana" w:hAnsi="Verdana"/>
          <w:szCs w:val="24"/>
        </w:rPr>
        <w:t xml:space="preserve">.  The proposed development area is at odds and physically separated by the Relief Road to the rest of the built development and the local centre and services. It is likely to become a dormitory style development with no community spirit.  Transport will always be needed to get to the existing services and local centre.  This will increase the carbon emissions rather than reduce them. </w:t>
      </w:r>
    </w:p>
    <w:p w14:paraId="6B6675EC" w14:textId="77777777" w:rsidR="007F36A0" w:rsidRPr="009D3A5B" w:rsidRDefault="007F36A0" w:rsidP="009D3A5B">
      <w:pPr>
        <w:pStyle w:val="ListParagraph"/>
        <w:ind w:left="142"/>
        <w:rPr>
          <w:rFonts w:ascii="Verdana" w:hAnsi="Verdana"/>
          <w:szCs w:val="24"/>
        </w:rPr>
      </w:pPr>
    </w:p>
    <w:p w14:paraId="54C6CCBA"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The implementation of another piecemeal development will have increased and major effects of the existing highway provision but will not allow a sufficient need as a standalone development (new settlement) to provide for the increased levels and improvements to the highway infrastructure.  </w:t>
      </w:r>
    </w:p>
    <w:p w14:paraId="69A8EE49" w14:textId="77777777" w:rsidR="007F36A0" w:rsidRPr="009D3A5B" w:rsidRDefault="007F36A0" w:rsidP="009D3A5B">
      <w:pPr>
        <w:pStyle w:val="ListParagraph"/>
        <w:ind w:left="142"/>
        <w:rPr>
          <w:rFonts w:ascii="Verdana" w:hAnsi="Verdana"/>
          <w:szCs w:val="24"/>
        </w:rPr>
      </w:pPr>
    </w:p>
    <w:p w14:paraId="10CA43E2" w14:textId="77777777" w:rsidR="007F36A0" w:rsidRPr="009D3A5B" w:rsidRDefault="007F36A0" w:rsidP="009D3A5B">
      <w:pPr>
        <w:pStyle w:val="ListParagraph"/>
        <w:ind w:left="142"/>
        <w:rPr>
          <w:rFonts w:ascii="Verdana" w:hAnsi="Verdana"/>
          <w:szCs w:val="24"/>
        </w:rPr>
      </w:pPr>
      <w:r w:rsidRPr="009D3A5B">
        <w:rPr>
          <w:rFonts w:ascii="Verdana" w:hAnsi="Verdana"/>
          <w:szCs w:val="24"/>
        </w:rPr>
        <w:t xml:space="preserve">An additional development of 1,000 will only increase the lack of sustainability for Castle Donington without the ability to negate the issues, whereas a larger development – Isley Woodhouse will be able to sustain and provide for necessary strategic highway works and improvements and also the other needs in relation to schooling and health facilities.  </w:t>
      </w:r>
    </w:p>
    <w:p w14:paraId="3A9AF504" w14:textId="77777777" w:rsidR="007F36A0" w:rsidRPr="009D3A5B" w:rsidRDefault="007F36A0" w:rsidP="009D3A5B">
      <w:pPr>
        <w:pStyle w:val="ListParagraph"/>
        <w:ind w:left="142"/>
        <w:rPr>
          <w:rFonts w:ascii="Verdana" w:hAnsi="Verdana"/>
          <w:szCs w:val="24"/>
        </w:rPr>
      </w:pPr>
    </w:p>
    <w:p w14:paraId="65B671F8" w14:textId="77777777" w:rsidR="007F36A0" w:rsidRPr="009D3A5B" w:rsidRDefault="007F36A0" w:rsidP="009D3A5B">
      <w:pPr>
        <w:pStyle w:val="ListParagraph"/>
        <w:ind w:left="142"/>
        <w:rPr>
          <w:rFonts w:ascii="Verdana" w:hAnsi="Verdana"/>
          <w:szCs w:val="24"/>
        </w:rPr>
      </w:pPr>
      <w:r w:rsidRPr="009D3A5B">
        <w:rPr>
          <w:rFonts w:ascii="Verdana" w:hAnsi="Verdana"/>
          <w:szCs w:val="24"/>
        </w:rPr>
        <w:t>The District Council is currently consulting on a parking review to bring forward charges for the carparks in the district.  As the village stands this will have an adverse impact on needs of the local community to access services. Add on to this another 1,000 houses and no other provision for new services and it will have a catastrophic adverse effect on those living and working in the local community.</w:t>
      </w:r>
    </w:p>
    <w:p w14:paraId="33F43A9D" w14:textId="77777777" w:rsidR="009D3A5B" w:rsidRDefault="009D3A5B" w:rsidP="009D3A5B">
      <w:pPr>
        <w:pStyle w:val="ListParagraph"/>
        <w:ind w:left="142"/>
        <w:rPr>
          <w:rFonts w:ascii="Verdana" w:hAnsi="Verdana"/>
          <w:b/>
          <w:bCs/>
          <w:szCs w:val="24"/>
        </w:rPr>
      </w:pPr>
    </w:p>
    <w:p w14:paraId="0980DA63" w14:textId="0D7DF387" w:rsidR="009D3A5B" w:rsidRDefault="007F36A0" w:rsidP="009D3A5B">
      <w:pPr>
        <w:pStyle w:val="ListParagraph"/>
        <w:ind w:left="142"/>
        <w:rPr>
          <w:rFonts w:ascii="Verdana" w:hAnsi="Verdana"/>
          <w:b/>
          <w:bCs/>
          <w:szCs w:val="24"/>
        </w:rPr>
      </w:pPr>
      <w:r w:rsidRPr="009D3A5B">
        <w:rPr>
          <w:rFonts w:ascii="Verdana" w:hAnsi="Verdana"/>
          <w:b/>
          <w:bCs/>
          <w:szCs w:val="24"/>
        </w:rPr>
        <w:t>Housing affordability</w:t>
      </w:r>
    </w:p>
    <w:p w14:paraId="7C79587C" w14:textId="0E987302" w:rsidR="007F36A0" w:rsidRPr="009D3A5B" w:rsidRDefault="007F36A0" w:rsidP="009D3A5B">
      <w:pPr>
        <w:pStyle w:val="ListParagraph"/>
        <w:ind w:left="142"/>
        <w:rPr>
          <w:rFonts w:ascii="Verdana" w:hAnsi="Verdana"/>
          <w:szCs w:val="24"/>
        </w:rPr>
      </w:pPr>
      <w:r w:rsidRPr="009D3A5B">
        <w:rPr>
          <w:rFonts w:ascii="Verdana" w:hAnsi="Verdana"/>
          <w:szCs w:val="24"/>
        </w:rPr>
        <w:t xml:space="preserve">New housing should be </w:t>
      </w:r>
      <w:r w:rsidRPr="009D3A5B">
        <w:rPr>
          <w:rFonts w:ascii="Verdana" w:hAnsi="Verdana"/>
          <w:b/>
          <w:bCs/>
          <w:szCs w:val="24"/>
        </w:rPr>
        <w:t>affordable for local workers</w:t>
      </w:r>
      <w:r w:rsidRPr="009D3A5B">
        <w:rPr>
          <w:rFonts w:ascii="Verdana" w:hAnsi="Verdana"/>
          <w:szCs w:val="24"/>
        </w:rPr>
        <w:t>. Specific provision may be needed to achieve this over and above that which may be required by national guidelines.</w:t>
      </w:r>
    </w:p>
    <w:p w14:paraId="56449856" w14:textId="77777777" w:rsidR="007F36A0" w:rsidRPr="009D3A5B" w:rsidRDefault="007F36A0" w:rsidP="009D3A5B">
      <w:pPr>
        <w:pStyle w:val="ListParagraph"/>
        <w:ind w:left="142"/>
        <w:rPr>
          <w:rFonts w:ascii="Verdana" w:hAnsi="Verdana"/>
          <w:szCs w:val="24"/>
        </w:rPr>
      </w:pPr>
    </w:p>
    <w:p w14:paraId="20950EDC" w14:textId="77777777" w:rsidR="007F36A0" w:rsidRPr="009D3A5B" w:rsidRDefault="007F36A0" w:rsidP="009D3A5B">
      <w:pPr>
        <w:pStyle w:val="ListParagraph"/>
        <w:ind w:left="142"/>
        <w:rPr>
          <w:rFonts w:ascii="Verdana" w:hAnsi="Verdana"/>
          <w:b/>
          <w:bCs/>
          <w:szCs w:val="24"/>
        </w:rPr>
      </w:pPr>
      <w:r w:rsidRPr="009D3A5B">
        <w:rPr>
          <w:rFonts w:ascii="Verdana" w:hAnsi="Verdana"/>
          <w:b/>
          <w:bCs/>
          <w:szCs w:val="24"/>
        </w:rPr>
        <w:t>Highways</w:t>
      </w:r>
    </w:p>
    <w:p w14:paraId="5602C5C0" w14:textId="2E2C60CC" w:rsidR="007F36A0" w:rsidRPr="009D3A5B" w:rsidRDefault="007F36A0" w:rsidP="009D3A5B">
      <w:pPr>
        <w:pStyle w:val="ListParagraph"/>
        <w:ind w:left="142"/>
        <w:rPr>
          <w:rFonts w:ascii="Verdana" w:hAnsi="Verdana"/>
          <w:szCs w:val="24"/>
        </w:rPr>
      </w:pPr>
      <w:r w:rsidRPr="009D3A5B">
        <w:rPr>
          <w:rFonts w:ascii="Verdana" w:hAnsi="Verdana"/>
          <w:szCs w:val="24"/>
        </w:rPr>
        <w:t xml:space="preserve">When considering the impact to highways and works required to ensure the road network can support the developments, </w:t>
      </w:r>
      <w:r w:rsidRPr="009D3A5B">
        <w:rPr>
          <w:rFonts w:ascii="Verdana" w:hAnsi="Verdana"/>
          <w:b/>
          <w:bCs/>
          <w:szCs w:val="24"/>
        </w:rPr>
        <w:t>a strategic and holistic view must be taken</w:t>
      </w:r>
      <w:r w:rsidRPr="009D3A5B">
        <w:rPr>
          <w:rFonts w:ascii="Verdana" w:hAnsi="Verdana"/>
          <w:szCs w:val="24"/>
        </w:rPr>
        <w:t xml:space="preserve"> including all housing proposals, freeport proposals and other large developments. A piecemeal approach, whereby minor amendments are introduced for a particular large project will be potentially disastrous. </w:t>
      </w:r>
      <w:r w:rsidRPr="009D3A5B">
        <w:rPr>
          <w:rFonts w:ascii="Verdana" w:hAnsi="Verdana"/>
          <w:szCs w:val="24"/>
        </w:rPr>
        <w:lastRenderedPageBreak/>
        <w:t xml:space="preserve">Highways upgrades should be complete prior to any </w:t>
      </w:r>
      <w:r w:rsidR="009D3A5B" w:rsidRPr="009D3A5B">
        <w:rPr>
          <w:rFonts w:ascii="Verdana" w:hAnsi="Verdana"/>
          <w:szCs w:val="24"/>
        </w:rPr>
        <w:t>large-scale</w:t>
      </w:r>
      <w:r w:rsidRPr="009D3A5B">
        <w:rPr>
          <w:rFonts w:ascii="Verdana" w:hAnsi="Verdana"/>
          <w:szCs w:val="24"/>
        </w:rPr>
        <w:t xml:space="preserve"> building works.</w:t>
      </w:r>
    </w:p>
    <w:p w14:paraId="2391AE4B" w14:textId="77777777" w:rsidR="007F36A0" w:rsidRDefault="007F36A0" w:rsidP="007F36A0">
      <w:pPr>
        <w:keepNext w:val="0"/>
        <w:suppressAutoHyphens w:val="0"/>
        <w:ind w:left="142"/>
        <w:contextualSpacing/>
        <w:rPr>
          <w:b/>
          <w:bCs/>
          <w:szCs w:val="24"/>
        </w:rPr>
      </w:pPr>
    </w:p>
    <w:p w14:paraId="2A79A98D" w14:textId="40319B9C" w:rsidR="00056B99" w:rsidRPr="00D751BA" w:rsidRDefault="00056B99" w:rsidP="00056B99">
      <w:pPr>
        <w:keepNext w:val="0"/>
        <w:numPr>
          <w:ilvl w:val="0"/>
          <w:numId w:val="7"/>
        </w:numPr>
        <w:suppressAutoHyphens w:val="0"/>
        <w:ind w:left="142" w:hanging="357"/>
        <w:contextualSpacing/>
        <w:rPr>
          <w:b/>
          <w:bCs/>
          <w:szCs w:val="24"/>
        </w:rPr>
      </w:pPr>
      <w:r w:rsidRPr="00914244">
        <w:rPr>
          <w:bCs/>
          <w:iCs/>
          <w:szCs w:val="24"/>
          <w:lang w:val="en-US"/>
        </w:rPr>
        <w:t>High Street conservation area review</w:t>
      </w:r>
      <w:r>
        <w:rPr>
          <w:bCs/>
          <w:iCs/>
          <w:szCs w:val="24"/>
          <w:lang w:val="en-US"/>
        </w:rPr>
        <w:t>.  Discussion took place at informal meeting and councillors were asked to consider if there were any comments they wanted to make in relation to this review.</w:t>
      </w:r>
      <w:r w:rsidR="00D751BA">
        <w:rPr>
          <w:bCs/>
          <w:iCs/>
          <w:szCs w:val="24"/>
          <w:lang w:val="en-US"/>
        </w:rPr>
        <w:t xml:space="preserve">  Copy circulated to all councillors and available on NWLDC website.  A number of suggestions were made in the discussions with the Conservation officer, who was going to take away and amend the draft document accordingly.</w:t>
      </w:r>
      <w:r>
        <w:rPr>
          <w:bCs/>
          <w:iCs/>
          <w:szCs w:val="24"/>
          <w:lang w:val="en-US"/>
        </w:rPr>
        <w:t xml:space="preserve">  </w:t>
      </w:r>
      <w:r w:rsidRPr="00056B99">
        <w:rPr>
          <w:b/>
          <w:iCs/>
          <w:szCs w:val="24"/>
          <w:lang w:val="en-US"/>
        </w:rPr>
        <w:t>RESOLVED:</w:t>
      </w:r>
      <w:r>
        <w:rPr>
          <w:bCs/>
          <w:iCs/>
          <w:szCs w:val="24"/>
          <w:lang w:val="en-US"/>
        </w:rPr>
        <w:t xml:space="preserve"> </w:t>
      </w:r>
      <w:r w:rsidRPr="00D751BA">
        <w:rPr>
          <w:bCs/>
          <w:iCs/>
          <w:szCs w:val="24"/>
          <w:lang w:val="en-US"/>
        </w:rPr>
        <w:t xml:space="preserve">To </w:t>
      </w:r>
      <w:r w:rsidR="00D751BA" w:rsidRPr="00D751BA">
        <w:rPr>
          <w:bCs/>
          <w:iCs/>
          <w:szCs w:val="24"/>
          <w:lang w:val="en-US"/>
        </w:rPr>
        <w:t>receive the update report.</w:t>
      </w:r>
    </w:p>
    <w:p w14:paraId="0A42FD62" w14:textId="5815B777" w:rsidR="00056B99" w:rsidRPr="00D751BA" w:rsidRDefault="00056B99" w:rsidP="00056B99">
      <w:pPr>
        <w:keepNext w:val="0"/>
        <w:numPr>
          <w:ilvl w:val="0"/>
          <w:numId w:val="7"/>
        </w:numPr>
        <w:suppressAutoHyphens w:val="0"/>
        <w:ind w:left="142" w:hanging="357"/>
        <w:contextualSpacing/>
        <w:rPr>
          <w:b/>
          <w:bCs/>
          <w:szCs w:val="24"/>
        </w:rPr>
      </w:pPr>
      <w:r w:rsidRPr="00056B99">
        <w:rPr>
          <w:bCs/>
          <w:iCs/>
          <w:szCs w:val="24"/>
          <w:lang w:val="en-US"/>
        </w:rPr>
        <w:t xml:space="preserve">High Street – street naming.  To consider alternative options to put forward the developer and NWLDC. </w:t>
      </w:r>
      <w:r>
        <w:rPr>
          <w:bCs/>
          <w:iCs/>
          <w:szCs w:val="24"/>
          <w:lang w:val="en-US"/>
        </w:rPr>
        <w:t xml:space="preserve">Discussion </w:t>
      </w:r>
      <w:r w:rsidR="008F239C">
        <w:rPr>
          <w:bCs/>
          <w:iCs/>
          <w:szCs w:val="24"/>
          <w:lang w:val="en-US"/>
        </w:rPr>
        <w:t xml:space="preserve">took place and it was felt that the name Bailiffs Mead should remain taking in to account the history of the name and that it is in the conservation area.  </w:t>
      </w:r>
      <w:r w:rsidR="008F239C" w:rsidRPr="008F239C">
        <w:rPr>
          <w:b/>
          <w:iCs/>
          <w:szCs w:val="24"/>
          <w:lang w:val="en-US"/>
        </w:rPr>
        <w:t>RESOLVED:</w:t>
      </w:r>
      <w:r w:rsidR="008F239C">
        <w:rPr>
          <w:bCs/>
          <w:iCs/>
          <w:szCs w:val="24"/>
          <w:lang w:val="en-US"/>
        </w:rPr>
        <w:t xml:space="preserve"> To request the name of Bailiffs Mead remains and to add a plaque to explain the history of the name.</w:t>
      </w:r>
    </w:p>
    <w:p w14:paraId="284ECFF3" w14:textId="77777777" w:rsidR="00D751BA" w:rsidRPr="00D751BA" w:rsidRDefault="00D751BA" w:rsidP="00D751BA">
      <w:pPr>
        <w:keepNext w:val="0"/>
        <w:suppressAutoHyphens w:val="0"/>
        <w:ind w:left="142"/>
        <w:contextualSpacing/>
        <w:rPr>
          <w:b/>
          <w:bCs/>
          <w:szCs w:val="24"/>
        </w:rPr>
      </w:pPr>
    </w:p>
    <w:p w14:paraId="768C4A75" w14:textId="4E8CCA8A" w:rsidR="00FF7A0E" w:rsidRPr="003375CB" w:rsidRDefault="00FF7A0E" w:rsidP="00056B99">
      <w:pPr>
        <w:keepNext w:val="0"/>
        <w:numPr>
          <w:ilvl w:val="0"/>
          <w:numId w:val="7"/>
        </w:numPr>
        <w:suppressAutoHyphens w:val="0"/>
        <w:ind w:left="142" w:hanging="357"/>
        <w:contextualSpacing/>
        <w:rPr>
          <w:b/>
          <w:bCs/>
          <w:szCs w:val="24"/>
        </w:rPr>
      </w:pPr>
      <w:r w:rsidRPr="00056B99">
        <w:t xml:space="preserve">To consider the following planning applications:  </w:t>
      </w:r>
    </w:p>
    <w:tbl>
      <w:tblPr>
        <w:tblW w:w="10485" w:type="dxa"/>
        <w:tblLayout w:type="fixed"/>
        <w:tblLook w:val="04A0" w:firstRow="1" w:lastRow="0" w:firstColumn="1" w:lastColumn="0" w:noHBand="0" w:noVBand="1"/>
      </w:tblPr>
      <w:tblGrid>
        <w:gridCol w:w="2122"/>
        <w:gridCol w:w="1701"/>
        <w:gridCol w:w="4252"/>
        <w:gridCol w:w="2410"/>
      </w:tblGrid>
      <w:tr w:rsidR="003375CB" w:rsidRPr="003375CB" w14:paraId="36029BF7" w14:textId="77777777" w:rsidTr="00C72A1E">
        <w:trPr>
          <w:trHeight w:val="311"/>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14:paraId="1B0EC82C"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PLAN NO</w:t>
            </w:r>
          </w:p>
        </w:tc>
        <w:tc>
          <w:tcPr>
            <w:tcW w:w="1701" w:type="dxa"/>
            <w:tcBorders>
              <w:top w:val="single" w:sz="4" w:space="0" w:color="auto"/>
              <w:left w:val="nil"/>
              <w:bottom w:val="single" w:sz="4" w:space="0" w:color="auto"/>
              <w:right w:val="single" w:sz="4" w:space="0" w:color="auto"/>
            </w:tcBorders>
            <w:shd w:val="clear" w:color="auto" w:fill="auto"/>
            <w:noWrap/>
            <w:hideMark/>
          </w:tcPr>
          <w:p w14:paraId="21220AC4"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ADDRESS</w:t>
            </w:r>
          </w:p>
        </w:tc>
        <w:tc>
          <w:tcPr>
            <w:tcW w:w="4252" w:type="dxa"/>
            <w:tcBorders>
              <w:top w:val="single" w:sz="4" w:space="0" w:color="auto"/>
              <w:left w:val="nil"/>
              <w:bottom w:val="single" w:sz="4" w:space="0" w:color="auto"/>
              <w:right w:val="single" w:sz="4" w:space="0" w:color="auto"/>
            </w:tcBorders>
            <w:shd w:val="clear" w:color="auto" w:fill="auto"/>
            <w:noWrap/>
            <w:hideMark/>
          </w:tcPr>
          <w:p w14:paraId="3203BF52"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DETAILS</w:t>
            </w:r>
          </w:p>
        </w:tc>
        <w:tc>
          <w:tcPr>
            <w:tcW w:w="2410" w:type="dxa"/>
            <w:tcBorders>
              <w:top w:val="single" w:sz="4" w:space="0" w:color="auto"/>
              <w:left w:val="nil"/>
              <w:bottom w:val="single" w:sz="4" w:space="0" w:color="auto"/>
              <w:right w:val="single" w:sz="4" w:space="0" w:color="auto"/>
            </w:tcBorders>
            <w:shd w:val="clear" w:color="auto" w:fill="auto"/>
            <w:hideMark/>
          </w:tcPr>
          <w:p w14:paraId="54CF7684"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OBSERVATIONS</w:t>
            </w:r>
          </w:p>
        </w:tc>
      </w:tr>
      <w:tr w:rsidR="003375CB" w:rsidRPr="003375CB" w14:paraId="70B19CC2" w14:textId="77777777" w:rsidTr="00451F6A">
        <w:trPr>
          <w:trHeight w:val="3487"/>
        </w:trPr>
        <w:tc>
          <w:tcPr>
            <w:tcW w:w="2122" w:type="dxa"/>
            <w:tcBorders>
              <w:top w:val="nil"/>
              <w:left w:val="single" w:sz="4" w:space="0" w:color="auto"/>
              <w:bottom w:val="single" w:sz="4" w:space="0" w:color="auto"/>
              <w:right w:val="single" w:sz="4" w:space="0" w:color="auto"/>
            </w:tcBorders>
            <w:shd w:val="clear" w:color="auto" w:fill="auto"/>
            <w:hideMark/>
          </w:tcPr>
          <w:p w14:paraId="1D262FCB"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24/00727/OUTM</w:t>
            </w:r>
          </w:p>
        </w:tc>
        <w:tc>
          <w:tcPr>
            <w:tcW w:w="1701" w:type="dxa"/>
            <w:tcBorders>
              <w:top w:val="nil"/>
              <w:left w:val="nil"/>
              <w:bottom w:val="single" w:sz="4" w:space="0" w:color="auto"/>
              <w:right w:val="single" w:sz="4" w:space="0" w:color="auto"/>
            </w:tcBorders>
            <w:shd w:val="clear" w:color="auto" w:fill="auto"/>
            <w:hideMark/>
          </w:tcPr>
          <w:p w14:paraId="5D044926"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Land South of A453 Ashby Road North of Hyams Lane</w:t>
            </w:r>
          </w:p>
        </w:tc>
        <w:tc>
          <w:tcPr>
            <w:tcW w:w="4252" w:type="dxa"/>
            <w:tcBorders>
              <w:top w:val="nil"/>
              <w:left w:val="nil"/>
              <w:bottom w:val="single" w:sz="4" w:space="0" w:color="auto"/>
              <w:right w:val="single" w:sz="4" w:space="0" w:color="auto"/>
            </w:tcBorders>
            <w:shd w:val="clear" w:color="auto" w:fill="auto"/>
            <w:hideMark/>
          </w:tcPr>
          <w:p w14:paraId="08771ECF"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Outline planning permissions (means of access from 453 fixed; all other matters reserved for future determination) for the construction of employment floorspace (use classes B2/B8) with ancillary (integral) offices (use class E(g)(i)); and associated infrastructure including earthworks, internal estate road, parking and landscaping (all)</w:t>
            </w:r>
          </w:p>
        </w:tc>
        <w:tc>
          <w:tcPr>
            <w:tcW w:w="2410" w:type="dxa"/>
            <w:tcBorders>
              <w:top w:val="nil"/>
              <w:left w:val="nil"/>
              <w:bottom w:val="single" w:sz="4" w:space="0" w:color="auto"/>
              <w:right w:val="single" w:sz="4" w:space="0" w:color="auto"/>
            </w:tcBorders>
            <w:shd w:val="clear" w:color="auto" w:fill="auto"/>
            <w:hideMark/>
          </w:tcPr>
          <w:p w14:paraId="5CE5A32B" w14:textId="77777777" w:rsidR="003375CB" w:rsidRPr="003375CB" w:rsidRDefault="00E2703E" w:rsidP="003375CB">
            <w:pPr>
              <w:keepNext w:val="0"/>
              <w:suppressAutoHyphens w:val="0"/>
              <w:ind w:left="0"/>
              <w:rPr>
                <w:rFonts w:ascii="Calibri" w:hAnsi="Calibri" w:cs="Calibri"/>
                <w:color w:val="0000FF"/>
                <w:sz w:val="22"/>
                <w:szCs w:val="22"/>
                <w:u w:val="single"/>
              </w:rPr>
            </w:pPr>
            <w:hyperlink r:id="rId17" w:history="1">
              <w:r w:rsidR="003375CB" w:rsidRPr="003375CB">
                <w:rPr>
                  <w:rFonts w:ascii="Calibri" w:hAnsi="Calibri" w:cs="Calibri"/>
                  <w:color w:val="0000FF"/>
                  <w:sz w:val="22"/>
                  <w:szCs w:val="22"/>
                  <w:u w:val="single"/>
                </w:rPr>
                <w:t>..\..\..\Meetings\Clerks reports\2024\July\Planning application 24-00727-FULM.docx</w:t>
              </w:r>
            </w:hyperlink>
          </w:p>
        </w:tc>
      </w:tr>
      <w:tr w:rsidR="003375CB" w:rsidRPr="003375CB" w14:paraId="7736709B" w14:textId="77777777" w:rsidTr="00C72A1E">
        <w:trPr>
          <w:trHeight w:val="418"/>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68D7AD25"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24/00766/FUL</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51A493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 Shields Crescent</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C77CEF2"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Erection of two storey side and front extension and single storey front extension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B4AFF72" w14:textId="22BF8E0A"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 however CDPC would request that the neighbour’s objection requesting an opaque window is taken into consideration</w:t>
            </w:r>
          </w:p>
        </w:tc>
      </w:tr>
      <w:tr w:rsidR="003375CB" w:rsidRPr="003375CB" w14:paraId="2DAE7849" w14:textId="77777777" w:rsidTr="00C72A1E">
        <w:trPr>
          <w:trHeight w:val="327"/>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7E8AF35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24/00751/LBC</w:t>
            </w:r>
          </w:p>
        </w:tc>
        <w:tc>
          <w:tcPr>
            <w:tcW w:w="1701" w:type="dxa"/>
            <w:tcBorders>
              <w:top w:val="single" w:sz="4" w:space="0" w:color="auto"/>
              <w:left w:val="nil"/>
              <w:bottom w:val="single" w:sz="4" w:space="0" w:color="auto"/>
              <w:right w:val="single" w:sz="4" w:space="0" w:color="auto"/>
            </w:tcBorders>
            <w:shd w:val="clear" w:color="auto" w:fill="auto"/>
            <w:hideMark/>
          </w:tcPr>
          <w:p w14:paraId="33A6A614"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67 High Street</w:t>
            </w:r>
          </w:p>
        </w:tc>
        <w:tc>
          <w:tcPr>
            <w:tcW w:w="4252" w:type="dxa"/>
            <w:tcBorders>
              <w:top w:val="single" w:sz="4" w:space="0" w:color="auto"/>
              <w:left w:val="nil"/>
              <w:bottom w:val="single" w:sz="4" w:space="0" w:color="auto"/>
              <w:right w:val="single" w:sz="4" w:space="0" w:color="auto"/>
            </w:tcBorders>
            <w:shd w:val="clear" w:color="auto" w:fill="auto"/>
            <w:hideMark/>
          </w:tcPr>
          <w:p w14:paraId="1B3E13C7"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Listed Building Consent for internal and external alterations including alterations to windows, doors and external detailing and the inclusion of an external heat pump for plot no 2</w:t>
            </w:r>
          </w:p>
        </w:tc>
        <w:tc>
          <w:tcPr>
            <w:tcW w:w="2410" w:type="dxa"/>
            <w:tcBorders>
              <w:top w:val="single" w:sz="4" w:space="0" w:color="auto"/>
              <w:left w:val="nil"/>
              <w:bottom w:val="single" w:sz="4" w:space="0" w:color="auto"/>
              <w:right w:val="single" w:sz="4" w:space="0" w:color="auto"/>
            </w:tcBorders>
            <w:shd w:val="clear" w:color="auto" w:fill="auto"/>
            <w:hideMark/>
          </w:tcPr>
          <w:p w14:paraId="378969D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Object until the Conservation Officers concerns are addressed</w:t>
            </w:r>
          </w:p>
        </w:tc>
      </w:tr>
      <w:tr w:rsidR="003375CB" w:rsidRPr="003375CB" w14:paraId="7ECE7175" w14:textId="77777777" w:rsidTr="00C72A1E">
        <w:trPr>
          <w:trHeight w:val="554"/>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194942D1"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lastRenderedPageBreak/>
              <w:t>24/00805/FUL</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A950B8B"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13 Clapgun Street</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2E88F24"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Lime render to rear elevations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EC8220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r>
      <w:tr w:rsidR="003375CB" w:rsidRPr="003375CB" w14:paraId="1F2307A8" w14:textId="77777777" w:rsidTr="00C72A1E">
        <w:trPr>
          <w:trHeight w:val="804"/>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50E38C90"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24/00620/ADC</w:t>
            </w:r>
          </w:p>
        </w:tc>
        <w:tc>
          <w:tcPr>
            <w:tcW w:w="1701" w:type="dxa"/>
            <w:tcBorders>
              <w:top w:val="single" w:sz="4" w:space="0" w:color="auto"/>
              <w:left w:val="nil"/>
              <w:bottom w:val="single" w:sz="4" w:space="0" w:color="auto"/>
              <w:right w:val="single" w:sz="4" w:space="0" w:color="auto"/>
            </w:tcBorders>
            <w:shd w:val="clear" w:color="auto" w:fill="auto"/>
            <w:hideMark/>
          </w:tcPr>
          <w:p w14:paraId="44946247"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Plot 3B, Arundel Avenue</w:t>
            </w:r>
          </w:p>
        </w:tc>
        <w:tc>
          <w:tcPr>
            <w:tcW w:w="4252" w:type="dxa"/>
            <w:tcBorders>
              <w:top w:val="single" w:sz="4" w:space="0" w:color="auto"/>
              <w:left w:val="nil"/>
              <w:bottom w:val="single" w:sz="4" w:space="0" w:color="auto"/>
              <w:right w:val="single" w:sz="4" w:space="0" w:color="auto"/>
            </w:tcBorders>
            <w:shd w:val="clear" w:color="auto" w:fill="auto"/>
            <w:hideMark/>
          </w:tcPr>
          <w:p w14:paraId="0B8B2233"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Display of 1 no. internally illuminated letterset sign</w:t>
            </w:r>
          </w:p>
        </w:tc>
        <w:tc>
          <w:tcPr>
            <w:tcW w:w="2410" w:type="dxa"/>
            <w:tcBorders>
              <w:top w:val="single" w:sz="4" w:space="0" w:color="auto"/>
              <w:left w:val="nil"/>
              <w:bottom w:val="single" w:sz="4" w:space="0" w:color="auto"/>
              <w:right w:val="single" w:sz="4" w:space="0" w:color="auto"/>
            </w:tcBorders>
            <w:shd w:val="clear" w:color="auto" w:fill="auto"/>
            <w:hideMark/>
          </w:tcPr>
          <w:p w14:paraId="73ABC14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r>
      <w:tr w:rsidR="003375CB" w:rsidRPr="003375CB" w14:paraId="60880897" w14:textId="77777777" w:rsidTr="00C72A1E">
        <w:trPr>
          <w:trHeight w:val="1186"/>
        </w:trPr>
        <w:tc>
          <w:tcPr>
            <w:tcW w:w="2122" w:type="dxa"/>
            <w:tcBorders>
              <w:top w:val="nil"/>
              <w:left w:val="single" w:sz="4" w:space="0" w:color="auto"/>
              <w:bottom w:val="single" w:sz="4" w:space="0" w:color="auto"/>
              <w:right w:val="single" w:sz="4" w:space="0" w:color="auto"/>
            </w:tcBorders>
            <w:shd w:val="clear" w:color="auto" w:fill="auto"/>
            <w:hideMark/>
          </w:tcPr>
          <w:p w14:paraId="1DE96E82"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24/00741/LBC</w:t>
            </w:r>
          </w:p>
        </w:tc>
        <w:tc>
          <w:tcPr>
            <w:tcW w:w="1701" w:type="dxa"/>
            <w:tcBorders>
              <w:top w:val="nil"/>
              <w:left w:val="nil"/>
              <w:bottom w:val="single" w:sz="4" w:space="0" w:color="auto"/>
              <w:right w:val="single" w:sz="4" w:space="0" w:color="auto"/>
            </w:tcBorders>
            <w:shd w:val="clear" w:color="auto" w:fill="auto"/>
            <w:hideMark/>
          </w:tcPr>
          <w:p w14:paraId="1F4126BA" w14:textId="79E4E4FE" w:rsidR="003375CB" w:rsidRPr="003375CB" w:rsidRDefault="003375CB" w:rsidP="003375CB">
            <w:pPr>
              <w:keepNext w:val="0"/>
              <w:suppressAutoHyphens w:val="0"/>
              <w:ind w:left="0"/>
              <w:rPr>
                <w:rFonts w:cs="Calibri"/>
                <w:color w:val="000000"/>
                <w:szCs w:val="24"/>
              </w:rPr>
            </w:pPr>
            <w:r w:rsidRPr="003375CB">
              <w:rPr>
                <w:rFonts w:cs="Calibri"/>
                <w:color w:val="000000"/>
                <w:szCs w:val="24"/>
              </w:rPr>
              <w:t>James Farmer Almshouses27-45 The Biggin</w:t>
            </w:r>
          </w:p>
        </w:tc>
        <w:tc>
          <w:tcPr>
            <w:tcW w:w="4252" w:type="dxa"/>
            <w:tcBorders>
              <w:top w:val="nil"/>
              <w:left w:val="nil"/>
              <w:bottom w:val="single" w:sz="4" w:space="0" w:color="auto"/>
              <w:right w:val="single" w:sz="4" w:space="0" w:color="auto"/>
            </w:tcBorders>
            <w:shd w:val="clear" w:color="auto" w:fill="auto"/>
            <w:hideMark/>
          </w:tcPr>
          <w:p w14:paraId="21777B93"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Replacement of all windows to the front and rear elevations from single glazed units to wooden mock sash double glazed units (Listed Building Consent)</w:t>
            </w:r>
          </w:p>
        </w:tc>
        <w:tc>
          <w:tcPr>
            <w:tcW w:w="2410" w:type="dxa"/>
            <w:tcBorders>
              <w:top w:val="nil"/>
              <w:left w:val="nil"/>
              <w:bottom w:val="single" w:sz="4" w:space="0" w:color="auto"/>
              <w:right w:val="single" w:sz="4" w:space="0" w:color="auto"/>
            </w:tcBorders>
            <w:shd w:val="clear" w:color="auto" w:fill="auto"/>
            <w:hideMark/>
          </w:tcPr>
          <w:p w14:paraId="7FCC6D3F"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r>
      <w:tr w:rsidR="003375CB" w:rsidRPr="003375CB" w14:paraId="33FEAD69" w14:textId="77777777" w:rsidTr="00C72A1E">
        <w:trPr>
          <w:trHeight w:val="1140"/>
        </w:trPr>
        <w:tc>
          <w:tcPr>
            <w:tcW w:w="2122" w:type="dxa"/>
            <w:tcBorders>
              <w:top w:val="nil"/>
              <w:left w:val="single" w:sz="4" w:space="0" w:color="auto"/>
              <w:bottom w:val="single" w:sz="4" w:space="0" w:color="auto"/>
              <w:right w:val="single" w:sz="4" w:space="0" w:color="auto"/>
            </w:tcBorders>
            <w:shd w:val="clear" w:color="auto" w:fill="auto"/>
            <w:hideMark/>
          </w:tcPr>
          <w:p w14:paraId="5DBE68B0"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24/00852/FUL</w:t>
            </w:r>
          </w:p>
        </w:tc>
        <w:tc>
          <w:tcPr>
            <w:tcW w:w="1701" w:type="dxa"/>
            <w:tcBorders>
              <w:top w:val="nil"/>
              <w:left w:val="nil"/>
              <w:bottom w:val="single" w:sz="4" w:space="0" w:color="auto"/>
              <w:right w:val="single" w:sz="4" w:space="0" w:color="auto"/>
            </w:tcBorders>
            <w:shd w:val="clear" w:color="auto" w:fill="auto"/>
            <w:hideMark/>
          </w:tcPr>
          <w:p w14:paraId="6CC30DFD"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Beauty Temple, 17 Market Street</w:t>
            </w:r>
          </w:p>
        </w:tc>
        <w:tc>
          <w:tcPr>
            <w:tcW w:w="4252" w:type="dxa"/>
            <w:tcBorders>
              <w:top w:val="nil"/>
              <w:left w:val="nil"/>
              <w:bottom w:val="single" w:sz="4" w:space="0" w:color="auto"/>
              <w:right w:val="single" w:sz="4" w:space="0" w:color="auto"/>
            </w:tcBorders>
            <w:shd w:val="clear" w:color="auto" w:fill="auto"/>
            <w:hideMark/>
          </w:tcPr>
          <w:p w14:paraId="11FC8BE3"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Retrospective change of use from offices (Use Class E(g)(i)) to Beauty Salon (Use Class Sui Generis)</w:t>
            </w:r>
          </w:p>
        </w:tc>
        <w:tc>
          <w:tcPr>
            <w:tcW w:w="2410" w:type="dxa"/>
            <w:tcBorders>
              <w:top w:val="nil"/>
              <w:left w:val="nil"/>
              <w:bottom w:val="single" w:sz="4" w:space="0" w:color="auto"/>
              <w:right w:val="single" w:sz="4" w:space="0" w:color="auto"/>
            </w:tcBorders>
            <w:shd w:val="clear" w:color="auto" w:fill="auto"/>
            <w:hideMark/>
          </w:tcPr>
          <w:p w14:paraId="208F4960"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r>
      <w:tr w:rsidR="003375CB" w:rsidRPr="003375CB" w14:paraId="1398DBC8" w14:textId="77777777" w:rsidTr="00C72A1E">
        <w:trPr>
          <w:trHeight w:val="3196"/>
        </w:trPr>
        <w:tc>
          <w:tcPr>
            <w:tcW w:w="2122" w:type="dxa"/>
            <w:tcBorders>
              <w:top w:val="nil"/>
              <w:left w:val="single" w:sz="4" w:space="0" w:color="auto"/>
              <w:bottom w:val="single" w:sz="4" w:space="0" w:color="auto"/>
              <w:right w:val="single" w:sz="4" w:space="0" w:color="auto"/>
            </w:tcBorders>
            <w:shd w:val="clear" w:color="auto" w:fill="auto"/>
            <w:hideMark/>
          </w:tcPr>
          <w:p w14:paraId="4C4F5E33"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24/00872/ADC</w:t>
            </w:r>
          </w:p>
        </w:tc>
        <w:tc>
          <w:tcPr>
            <w:tcW w:w="1701" w:type="dxa"/>
            <w:tcBorders>
              <w:top w:val="nil"/>
              <w:left w:val="nil"/>
              <w:bottom w:val="single" w:sz="4" w:space="0" w:color="auto"/>
              <w:right w:val="single" w:sz="4" w:space="0" w:color="auto"/>
            </w:tcBorders>
            <w:shd w:val="clear" w:color="auto" w:fill="auto"/>
            <w:hideMark/>
          </w:tcPr>
          <w:p w14:paraId="1BDDA831"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Unit 1, Wilders Way, Kegworth, Segro site</w:t>
            </w:r>
          </w:p>
        </w:tc>
        <w:tc>
          <w:tcPr>
            <w:tcW w:w="4252" w:type="dxa"/>
            <w:tcBorders>
              <w:top w:val="nil"/>
              <w:left w:val="nil"/>
              <w:bottom w:val="single" w:sz="4" w:space="0" w:color="auto"/>
              <w:right w:val="single" w:sz="4" w:space="0" w:color="auto"/>
            </w:tcBorders>
            <w:shd w:val="clear" w:color="auto" w:fill="auto"/>
            <w:hideMark/>
          </w:tcPr>
          <w:p w14:paraId="218A153A" w14:textId="111E8E65" w:rsidR="003375CB" w:rsidRPr="003375CB" w:rsidRDefault="003375CB" w:rsidP="003375CB">
            <w:pPr>
              <w:keepNext w:val="0"/>
              <w:suppressAutoHyphens w:val="0"/>
              <w:ind w:left="0"/>
              <w:rPr>
                <w:rFonts w:cs="Calibri"/>
                <w:color w:val="000000"/>
                <w:szCs w:val="24"/>
              </w:rPr>
            </w:pPr>
            <w:r w:rsidRPr="003375CB">
              <w:rPr>
                <w:rFonts w:cs="Calibri"/>
                <w:color w:val="000000"/>
                <w:szCs w:val="24"/>
              </w:rPr>
              <w:t xml:space="preserve">Display of 1 no. internally illuminated totem sign and the retention of 2 no. internally illuminated fascia signs (northern and western elevations), 2 no. non-illuminated fascia signs (eastern and southern </w:t>
            </w:r>
            <w:r w:rsidR="007A4FA9" w:rsidRPr="003375CB">
              <w:rPr>
                <w:rFonts w:cs="Calibri"/>
                <w:color w:val="000000"/>
                <w:szCs w:val="24"/>
              </w:rPr>
              <w:t>elevations</w:t>
            </w:r>
            <w:r w:rsidRPr="003375CB">
              <w:rPr>
                <w:rFonts w:cs="Calibri"/>
                <w:color w:val="000000"/>
                <w:szCs w:val="24"/>
              </w:rPr>
              <w:t>) and 2 no. internally illuminated totem signs previously approved under application 19//01000/ADC</w:t>
            </w:r>
          </w:p>
        </w:tc>
        <w:tc>
          <w:tcPr>
            <w:tcW w:w="2410" w:type="dxa"/>
            <w:tcBorders>
              <w:top w:val="nil"/>
              <w:left w:val="nil"/>
              <w:bottom w:val="single" w:sz="4" w:space="0" w:color="auto"/>
              <w:right w:val="single" w:sz="4" w:space="0" w:color="auto"/>
            </w:tcBorders>
            <w:shd w:val="clear" w:color="auto" w:fill="auto"/>
            <w:hideMark/>
          </w:tcPr>
          <w:p w14:paraId="495D191A"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r>
    </w:tbl>
    <w:p w14:paraId="676ACD74" w14:textId="7EAE3943" w:rsidR="00FF7A0E" w:rsidRDefault="00BF1EF1" w:rsidP="00FF7A0E">
      <w:pPr>
        <w:keepNext w:val="0"/>
        <w:suppressAutoHyphens w:val="0"/>
        <w:ind w:left="0"/>
        <w:contextualSpacing/>
        <w:rPr>
          <w:szCs w:val="24"/>
        </w:rPr>
      </w:pPr>
      <w:r w:rsidRPr="00BA0183">
        <w:rPr>
          <w:b/>
          <w:szCs w:val="24"/>
        </w:rPr>
        <w:t xml:space="preserve">RESOLVED: </w:t>
      </w:r>
      <w:r w:rsidRPr="00BA0183">
        <w:rPr>
          <w:szCs w:val="24"/>
        </w:rPr>
        <w:t>To</w:t>
      </w:r>
      <w:r w:rsidR="00FF7A0E">
        <w:rPr>
          <w:szCs w:val="24"/>
        </w:rPr>
        <w:t xml:space="preserve"> make the comments as detailed above.  </w:t>
      </w:r>
    </w:p>
    <w:p w14:paraId="7379B7F4" w14:textId="77777777" w:rsidR="00FF7A0E" w:rsidRDefault="00FF7A0E" w:rsidP="00330E8C">
      <w:pPr>
        <w:keepNext w:val="0"/>
        <w:suppressAutoHyphens w:val="0"/>
        <w:ind w:left="0" w:right="-579"/>
        <w:contextualSpacing/>
        <w:rPr>
          <w:szCs w:val="24"/>
        </w:rPr>
      </w:pPr>
    </w:p>
    <w:p w14:paraId="40EE4773" w14:textId="77777777" w:rsidR="00195402" w:rsidRPr="003375CB" w:rsidRDefault="00FF7A0E" w:rsidP="00F957D0">
      <w:pPr>
        <w:pStyle w:val="ListParagraph"/>
        <w:numPr>
          <w:ilvl w:val="0"/>
          <w:numId w:val="7"/>
        </w:numPr>
        <w:ind w:left="142"/>
        <w:rPr>
          <w:rFonts w:cs="Calibri"/>
          <w:b/>
          <w:bCs/>
          <w:szCs w:val="24"/>
        </w:rPr>
      </w:pPr>
      <w:r w:rsidRPr="008F4039">
        <w:rPr>
          <w:rFonts w:ascii="Verdana" w:hAnsi="Verdana"/>
          <w:szCs w:val="24"/>
        </w:rPr>
        <w:t xml:space="preserve">To receive the following permission notices:  </w:t>
      </w:r>
      <w:r w:rsidR="00BF1EF1" w:rsidRPr="008F4039">
        <w:rPr>
          <w:rFonts w:ascii="Verdana" w:hAnsi="Verdana"/>
          <w:szCs w:val="24"/>
        </w:rPr>
        <w:t xml:space="preserve"> </w:t>
      </w:r>
    </w:p>
    <w:tbl>
      <w:tblPr>
        <w:tblW w:w="10343" w:type="dxa"/>
        <w:tblLayout w:type="fixed"/>
        <w:tblLook w:val="04A0" w:firstRow="1" w:lastRow="0" w:firstColumn="1" w:lastColumn="0" w:noHBand="0" w:noVBand="1"/>
      </w:tblPr>
      <w:tblGrid>
        <w:gridCol w:w="1555"/>
        <w:gridCol w:w="1842"/>
        <w:gridCol w:w="2835"/>
        <w:gridCol w:w="2410"/>
        <w:gridCol w:w="1701"/>
      </w:tblGrid>
      <w:tr w:rsidR="003375CB" w:rsidRPr="003375CB" w14:paraId="435E1223" w14:textId="77777777" w:rsidTr="00D751BA">
        <w:trPr>
          <w:trHeight w:val="339"/>
        </w:trPr>
        <w:tc>
          <w:tcPr>
            <w:tcW w:w="1555" w:type="dxa"/>
            <w:tcBorders>
              <w:top w:val="single" w:sz="4" w:space="0" w:color="auto"/>
              <w:left w:val="single" w:sz="4" w:space="0" w:color="auto"/>
              <w:bottom w:val="single" w:sz="4" w:space="0" w:color="auto"/>
              <w:right w:val="single" w:sz="4" w:space="0" w:color="auto"/>
            </w:tcBorders>
            <w:shd w:val="clear" w:color="auto" w:fill="auto"/>
            <w:noWrap/>
            <w:hideMark/>
          </w:tcPr>
          <w:p w14:paraId="30A797D3"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PLAN NO</w:t>
            </w:r>
          </w:p>
        </w:tc>
        <w:tc>
          <w:tcPr>
            <w:tcW w:w="1842" w:type="dxa"/>
            <w:tcBorders>
              <w:top w:val="single" w:sz="4" w:space="0" w:color="auto"/>
              <w:left w:val="nil"/>
              <w:bottom w:val="single" w:sz="4" w:space="0" w:color="auto"/>
              <w:right w:val="single" w:sz="4" w:space="0" w:color="auto"/>
            </w:tcBorders>
            <w:shd w:val="clear" w:color="auto" w:fill="auto"/>
            <w:noWrap/>
            <w:hideMark/>
          </w:tcPr>
          <w:p w14:paraId="28785298"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ADDRESS</w:t>
            </w:r>
          </w:p>
        </w:tc>
        <w:tc>
          <w:tcPr>
            <w:tcW w:w="2835" w:type="dxa"/>
            <w:tcBorders>
              <w:top w:val="single" w:sz="4" w:space="0" w:color="auto"/>
              <w:left w:val="nil"/>
              <w:bottom w:val="single" w:sz="4" w:space="0" w:color="auto"/>
              <w:right w:val="single" w:sz="4" w:space="0" w:color="auto"/>
            </w:tcBorders>
            <w:shd w:val="clear" w:color="auto" w:fill="auto"/>
            <w:noWrap/>
            <w:hideMark/>
          </w:tcPr>
          <w:p w14:paraId="2B055C00"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DETAILS</w:t>
            </w:r>
          </w:p>
        </w:tc>
        <w:tc>
          <w:tcPr>
            <w:tcW w:w="2410" w:type="dxa"/>
            <w:tcBorders>
              <w:top w:val="single" w:sz="4" w:space="0" w:color="auto"/>
              <w:left w:val="nil"/>
              <w:bottom w:val="single" w:sz="4" w:space="0" w:color="auto"/>
              <w:right w:val="single" w:sz="4" w:space="0" w:color="auto"/>
            </w:tcBorders>
            <w:shd w:val="clear" w:color="auto" w:fill="auto"/>
            <w:hideMark/>
          </w:tcPr>
          <w:p w14:paraId="07A72A1F"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OBSERVATIONS</w:t>
            </w:r>
          </w:p>
        </w:tc>
        <w:tc>
          <w:tcPr>
            <w:tcW w:w="1701" w:type="dxa"/>
            <w:tcBorders>
              <w:top w:val="single" w:sz="4" w:space="0" w:color="auto"/>
              <w:left w:val="nil"/>
              <w:bottom w:val="single" w:sz="4" w:space="0" w:color="auto"/>
              <w:right w:val="single" w:sz="4" w:space="0" w:color="auto"/>
            </w:tcBorders>
            <w:shd w:val="clear" w:color="auto" w:fill="auto"/>
            <w:hideMark/>
          </w:tcPr>
          <w:p w14:paraId="33078AA1" w14:textId="77777777" w:rsidR="003375CB" w:rsidRPr="003375CB" w:rsidRDefault="003375CB" w:rsidP="003375CB">
            <w:pPr>
              <w:keepNext w:val="0"/>
              <w:suppressAutoHyphens w:val="0"/>
              <w:ind w:left="0"/>
              <w:rPr>
                <w:rFonts w:cs="Calibri"/>
                <w:b/>
                <w:bCs/>
                <w:color w:val="000000"/>
                <w:szCs w:val="24"/>
              </w:rPr>
            </w:pPr>
            <w:r w:rsidRPr="003375CB">
              <w:rPr>
                <w:rFonts w:cs="Calibri"/>
                <w:b/>
                <w:bCs/>
                <w:color w:val="000000"/>
                <w:szCs w:val="24"/>
              </w:rPr>
              <w:t>DECISION</w:t>
            </w:r>
          </w:p>
        </w:tc>
      </w:tr>
      <w:tr w:rsidR="003375CB" w:rsidRPr="003375CB" w14:paraId="7BA5F770" w14:textId="77777777" w:rsidTr="00D751BA">
        <w:trPr>
          <w:trHeight w:val="567"/>
        </w:trPr>
        <w:tc>
          <w:tcPr>
            <w:tcW w:w="1555" w:type="dxa"/>
            <w:tcBorders>
              <w:top w:val="nil"/>
              <w:left w:val="single" w:sz="4" w:space="0" w:color="auto"/>
              <w:bottom w:val="single" w:sz="4" w:space="0" w:color="auto"/>
              <w:right w:val="single" w:sz="4" w:space="0" w:color="auto"/>
            </w:tcBorders>
            <w:shd w:val="clear" w:color="auto" w:fill="auto"/>
            <w:hideMark/>
          </w:tcPr>
          <w:p w14:paraId="0AEAA5C8"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24/00543/FUL</w:t>
            </w:r>
          </w:p>
        </w:tc>
        <w:tc>
          <w:tcPr>
            <w:tcW w:w="1842" w:type="dxa"/>
            <w:tcBorders>
              <w:top w:val="nil"/>
              <w:left w:val="nil"/>
              <w:bottom w:val="single" w:sz="4" w:space="0" w:color="auto"/>
              <w:right w:val="single" w:sz="4" w:space="0" w:color="auto"/>
            </w:tcBorders>
            <w:shd w:val="clear" w:color="auto" w:fill="auto"/>
            <w:hideMark/>
          </w:tcPr>
          <w:p w14:paraId="66E68DB2"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20 Fox Road</w:t>
            </w:r>
          </w:p>
        </w:tc>
        <w:tc>
          <w:tcPr>
            <w:tcW w:w="2835" w:type="dxa"/>
            <w:tcBorders>
              <w:top w:val="nil"/>
              <w:left w:val="nil"/>
              <w:bottom w:val="single" w:sz="4" w:space="0" w:color="auto"/>
              <w:right w:val="single" w:sz="4" w:space="0" w:color="auto"/>
            </w:tcBorders>
            <w:shd w:val="clear" w:color="auto" w:fill="auto"/>
            <w:hideMark/>
          </w:tcPr>
          <w:p w14:paraId="35D6CDAA"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Erection of single storey rear extension</w:t>
            </w:r>
          </w:p>
        </w:tc>
        <w:tc>
          <w:tcPr>
            <w:tcW w:w="2410" w:type="dxa"/>
            <w:tcBorders>
              <w:top w:val="nil"/>
              <w:left w:val="nil"/>
              <w:bottom w:val="single" w:sz="4" w:space="0" w:color="auto"/>
              <w:right w:val="single" w:sz="4" w:space="0" w:color="auto"/>
            </w:tcBorders>
            <w:shd w:val="clear" w:color="auto" w:fill="auto"/>
            <w:hideMark/>
          </w:tcPr>
          <w:p w14:paraId="0C9CD119" w14:textId="77777777" w:rsidR="003375CB" w:rsidRPr="003375CB" w:rsidRDefault="003375CB" w:rsidP="003375CB">
            <w:pPr>
              <w:keepNext w:val="0"/>
              <w:suppressAutoHyphens w:val="0"/>
              <w:ind w:left="0"/>
              <w:rPr>
                <w:rFonts w:cs="Calibri"/>
                <w:szCs w:val="24"/>
              </w:rPr>
            </w:pPr>
            <w:r w:rsidRPr="003375CB">
              <w:rPr>
                <w:rFonts w:cs="Calibri"/>
                <w:szCs w:val="24"/>
              </w:rPr>
              <w:t>No objection</w:t>
            </w:r>
          </w:p>
        </w:tc>
        <w:tc>
          <w:tcPr>
            <w:tcW w:w="1701" w:type="dxa"/>
            <w:tcBorders>
              <w:top w:val="nil"/>
              <w:left w:val="nil"/>
              <w:bottom w:val="single" w:sz="4" w:space="0" w:color="auto"/>
              <w:right w:val="single" w:sz="4" w:space="0" w:color="auto"/>
            </w:tcBorders>
            <w:shd w:val="clear" w:color="auto" w:fill="auto"/>
            <w:hideMark/>
          </w:tcPr>
          <w:p w14:paraId="770E537E"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Approved</w:t>
            </w:r>
          </w:p>
        </w:tc>
      </w:tr>
      <w:tr w:rsidR="003375CB" w:rsidRPr="003375CB" w14:paraId="56468CA7" w14:textId="77777777" w:rsidTr="00D751BA">
        <w:trPr>
          <w:trHeight w:val="701"/>
        </w:trPr>
        <w:tc>
          <w:tcPr>
            <w:tcW w:w="1555" w:type="dxa"/>
            <w:tcBorders>
              <w:top w:val="nil"/>
              <w:left w:val="single" w:sz="4" w:space="0" w:color="auto"/>
              <w:bottom w:val="single" w:sz="4" w:space="0" w:color="auto"/>
              <w:right w:val="single" w:sz="4" w:space="0" w:color="auto"/>
            </w:tcBorders>
            <w:shd w:val="clear" w:color="auto" w:fill="auto"/>
            <w:hideMark/>
          </w:tcPr>
          <w:p w14:paraId="29128ED5"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24/00528/FUL</w:t>
            </w:r>
          </w:p>
        </w:tc>
        <w:tc>
          <w:tcPr>
            <w:tcW w:w="1842" w:type="dxa"/>
            <w:tcBorders>
              <w:top w:val="nil"/>
              <w:left w:val="nil"/>
              <w:bottom w:val="single" w:sz="4" w:space="0" w:color="auto"/>
              <w:right w:val="single" w:sz="4" w:space="0" w:color="auto"/>
            </w:tcBorders>
            <w:shd w:val="clear" w:color="auto" w:fill="auto"/>
            <w:hideMark/>
          </w:tcPr>
          <w:p w14:paraId="47FE40B1"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22 Clapgun Street</w:t>
            </w:r>
          </w:p>
        </w:tc>
        <w:tc>
          <w:tcPr>
            <w:tcW w:w="2835" w:type="dxa"/>
            <w:tcBorders>
              <w:top w:val="nil"/>
              <w:left w:val="nil"/>
              <w:bottom w:val="single" w:sz="4" w:space="0" w:color="auto"/>
              <w:right w:val="single" w:sz="4" w:space="0" w:color="auto"/>
            </w:tcBorders>
            <w:shd w:val="clear" w:color="auto" w:fill="auto"/>
            <w:hideMark/>
          </w:tcPr>
          <w:p w14:paraId="0004B2CD"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Installation of three replacement windows to front elevation</w:t>
            </w:r>
          </w:p>
        </w:tc>
        <w:tc>
          <w:tcPr>
            <w:tcW w:w="2410" w:type="dxa"/>
            <w:tcBorders>
              <w:top w:val="nil"/>
              <w:left w:val="nil"/>
              <w:bottom w:val="single" w:sz="4" w:space="0" w:color="auto"/>
              <w:right w:val="single" w:sz="4" w:space="0" w:color="auto"/>
            </w:tcBorders>
            <w:shd w:val="clear" w:color="auto" w:fill="auto"/>
            <w:hideMark/>
          </w:tcPr>
          <w:p w14:paraId="4F4C168C"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c>
          <w:tcPr>
            <w:tcW w:w="1701" w:type="dxa"/>
            <w:tcBorders>
              <w:top w:val="nil"/>
              <w:left w:val="nil"/>
              <w:bottom w:val="single" w:sz="4" w:space="0" w:color="auto"/>
              <w:right w:val="single" w:sz="4" w:space="0" w:color="auto"/>
            </w:tcBorders>
            <w:shd w:val="clear" w:color="auto" w:fill="auto"/>
            <w:hideMark/>
          </w:tcPr>
          <w:p w14:paraId="3509DBEB"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Approved</w:t>
            </w:r>
          </w:p>
        </w:tc>
      </w:tr>
      <w:tr w:rsidR="003375CB" w:rsidRPr="003375CB" w14:paraId="42CAA535" w14:textId="77777777" w:rsidTr="00D751BA">
        <w:trPr>
          <w:trHeight w:val="843"/>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B8ECB0A"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24/00529/LBC</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0103FCF"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22 Clapgun Street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A6CC7BB"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Installation of three replacement windows to front elevation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A374179"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No objection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4D7B86A"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Approved</w:t>
            </w:r>
          </w:p>
        </w:tc>
      </w:tr>
      <w:tr w:rsidR="003375CB" w:rsidRPr="003375CB" w14:paraId="7C365818" w14:textId="77777777" w:rsidTr="00D751BA">
        <w:trPr>
          <w:trHeight w:val="5265"/>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330AEE7"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lastRenderedPageBreak/>
              <w:t>24/00501/LBC</w:t>
            </w:r>
          </w:p>
        </w:tc>
        <w:tc>
          <w:tcPr>
            <w:tcW w:w="1842" w:type="dxa"/>
            <w:tcBorders>
              <w:top w:val="single" w:sz="4" w:space="0" w:color="auto"/>
              <w:left w:val="nil"/>
              <w:bottom w:val="single" w:sz="4" w:space="0" w:color="auto"/>
              <w:right w:val="single" w:sz="4" w:space="0" w:color="auto"/>
            </w:tcBorders>
            <w:shd w:val="clear" w:color="auto" w:fill="auto"/>
            <w:hideMark/>
          </w:tcPr>
          <w:p w14:paraId="2DB2CD27"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17 Market Street</w:t>
            </w:r>
          </w:p>
        </w:tc>
        <w:tc>
          <w:tcPr>
            <w:tcW w:w="2835" w:type="dxa"/>
            <w:tcBorders>
              <w:top w:val="single" w:sz="4" w:space="0" w:color="auto"/>
              <w:left w:val="nil"/>
              <w:bottom w:val="single" w:sz="4" w:space="0" w:color="auto"/>
              <w:right w:val="single" w:sz="4" w:space="0" w:color="auto"/>
            </w:tcBorders>
            <w:shd w:val="clear" w:color="auto" w:fill="auto"/>
            <w:hideMark/>
          </w:tcPr>
          <w:p w14:paraId="3F75271C"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External and internal alterations (amended scheme to 19/02445/LBC)</w:t>
            </w:r>
          </w:p>
        </w:tc>
        <w:tc>
          <w:tcPr>
            <w:tcW w:w="2410" w:type="dxa"/>
            <w:tcBorders>
              <w:top w:val="single" w:sz="4" w:space="0" w:color="auto"/>
              <w:left w:val="nil"/>
              <w:bottom w:val="single" w:sz="4" w:space="0" w:color="auto"/>
              <w:right w:val="single" w:sz="4" w:space="0" w:color="auto"/>
            </w:tcBorders>
            <w:shd w:val="clear" w:color="auto" w:fill="auto"/>
            <w:hideMark/>
          </w:tcPr>
          <w:p w14:paraId="0C6A4420"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Object</w:t>
            </w:r>
            <w:r w:rsidRPr="003375CB">
              <w:rPr>
                <w:rFonts w:cs="Calibri"/>
                <w:color w:val="000000"/>
                <w:szCs w:val="24"/>
              </w:rPr>
              <w:br/>
              <w:t xml:space="preserve">- Support Conservation Officer and neighbour concerns </w:t>
            </w:r>
            <w:r w:rsidRPr="003375CB">
              <w:rPr>
                <w:rFonts w:cs="Calibri"/>
                <w:color w:val="000000"/>
                <w:szCs w:val="24"/>
              </w:rPr>
              <w:br/>
              <w:t xml:space="preserve">- Highway concerns due to no parking spaces on site </w:t>
            </w:r>
            <w:r w:rsidRPr="003375CB">
              <w:rPr>
                <w:rFonts w:cs="Calibri"/>
                <w:color w:val="000000"/>
                <w:szCs w:val="24"/>
              </w:rPr>
              <w:br/>
              <w:t>- Over intrusive and loss of amenity for neighbours</w:t>
            </w:r>
            <w:r w:rsidRPr="003375CB">
              <w:rPr>
                <w:rFonts w:cs="Calibri"/>
                <w:color w:val="000000"/>
                <w:szCs w:val="24"/>
              </w:rPr>
              <w:br/>
              <w:t>- Concern that previous consents are not complied with therefore any breaches please ensure appropriate enforcement action is taken</w:t>
            </w:r>
          </w:p>
        </w:tc>
        <w:tc>
          <w:tcPr>
            <w:tcW w:w="1701" w:type="dxa"/>
            <w:tcBorders>
              <w:top w:val="single" w:sz="4" w:space="0" w:color="auto"/>
              <w:left w:val="nil"/>
              <w:bottom w:val="single" w:sz="4" w:space="0" w:color="auto"/>
              <w:right w:val="single" w:sz="4" w:space="0" w:color="auto"/>
            </w:tcBorders>
            <w:shd w:val="clear" w:color="auto" w:fill="auto"/>
            <w:hideMark/>
          </w:tcPr>
          <w:p w14:paraId="63C44921" w14:textId="77777777" w:rsidR="003375CB" w:rsidRPr="003375CB" w:rsidRDefault="003375CB" w:rsidP="003375CB">
            <w:pPr>
              <w:keepNext w:val="0"/>
              <w:suppressAutoHyphens w:val="0"/>
              <w:ind w:left="0"/>
              <w:rPr>
                <w:rFonts w:cs="Calibri"/>
                <w:color w:val="000000"/>
                <w:szCs w:val="24"/>
              </w:rPr>
            </w:pPr>
            <w:r w:rsidRPr="003375CB">
              <w:rPr>
                <w:rFonts w:cs="Calibri"/>
                <w:color w:val="000000"/>
                <w:szCs w:val="24"/>
              </w:rPr>
              <w:t>Approved</w:t>
            </w:r>
          </w:p>
        </w:tc>
      </w:tr>
    </w:tbl>
    <w:p w14:paraId="0C01636F" w14:textId="234A0914" w:rsidR="00FF7A0E" w:rsidRPr="00FF7A0E" w:rsidRDefault="00FF7A0E" w:rsidP="00133A1E">
      <w:pPr>
        <w:ind w:left="0"/>
        <w:rPr>
          <w:rFonts w:cs="Calibri"/>
          <w:szCs w:val="24"/>
        </w:rPr>
      </w:pPr>
      <w:r w:rsidRPr="00FF7A0E">
        <w:rPr>
          <w:rFonts w:cs="Calibri"/>
          <w:b/>
          <w:bCs/>
          <w:szCs w:val="24"/>
        </w:rPr>
        <w:t>RESOLVED:</w:t>
      </w:r>
      <w:r>
        <w:rPr>
          <w:rFonts w:cs="Calibri"/>
          <w:szCs w:val="24"/>
        </w:rPr>
        <w:t xml:space="preserve">  </w:t>
      </w:r>
      <w:r w:rsidRPr="00FF7A0E">
        <w:rPr>
          <w:szCs w:val="24"/>
        </w:rPr>
        <w:t xml:space="preserve">To receive the </w:t>
      </w:r>
      <w:r>
        <w:rPr>
          <w:szCs w:val="24"/>
        </w:rPr>
        <w:t>above</w:t>
      </w:r>
      <w:r w:rsidRPr="00FF7A0E">
        <w:rPr>
          <w:szCs w:val="24"/>
        </w:rPr>
        <w:t xml:space="preserve"> permission notices</w:t>
      </w:r>
      <w:r>
        <w:rPr>
          <w:szCs w:val="24"/>
        </w:rPr>
        <w:t>.</w:t>
      </w:r>
    </w:p>
    <w:p w14:paraId="6AC8B92F" w14:textId="77777777" w:rsidR="00AA3B20" w:rsidRPr="00FF7A0E" w:rsidRDefault="00AA3B20" w:rsidP="00962324">
      <w:pPr>
        <w:rPr>
          <w:b/>
          <w:bCs/>
          <w:i/>
          <w:iCs/>
        </w:rPr>
      </w:pPr>
    </w:p>
    <w:p w14:paraId="3BB66FFD" w14:textId="77777777" w:rsidR="00FF7A0E" w:rsidRPr="00BA0183" w:rsidRDefault="00FF7A0E" w:rsidP="00962324"/>
    <w:bookmarkEnd w:id="5"/>
    <w:p w14:paraId="5FC447B3" w14:textId="6173A802" w:rsidR="00CD2428" w:rsidRPr="00BA0183" w:rsidRDefault="00196738" w:rsidP="00A83642">
      <w:pPr>
        <w:keepNext w:val="0"/>
        <w:widowControl w:val="0"/>
        <w:suppressAutoHyphens w:val="0"/>
        <w:ind w:left="0"/>
        <w:rPr>
          <w:szCs w:val="24"/>
        </w:rPr>
      </w:pPr>
      <w:r w:rsidRPr="00BA0183">
        <w:rPr>
          <w:szCs w:val="24"/>
        </w:rPr>
        <w:t>Meeting cl</w:t>
      </w:r>
      <w:r w:rsidR="00F66536" w:rsidRPr="00BA0183">
        <w:rPr>
          <w:szCs w:val="24"/>
        </w:rPr>
        <w:t>o</w:t>
      </w:r>
      <w:r w:rsidR="00DB7258" w:rsidRPr="00BA0183">
        <w:rPr>
          <w:szCs w:val="24"/>
        </w:rPr>
        <w:t xml:space="preserve">sed </w:t>
      </w:r>
      <w:r w:rsidR="00883487">
        <w:rPr>
          <w:szCs w:val="24"/>
        </w:rPr>
        <w:t>8.32</w:t>
      </w:r>
      <w:r w:rsidR="00195402">
        <w:rPr>
          <w:szCs w:val="24"/>
        </w:rPr>
        <w:t xml:space="preserve"> </w:t>
      </w:r>
      <w:r w:rsidR="00F00874">
        <w:rPr>
          <w:szCs w:val="24"/>
        </w:rPr>
        <w:t>p</w:t>
      </w:r>
      <w:r w:rsidR="003A7462" w:rsidRPr="00BA0183">
        <w:rPr>
          <w:szCs w:val="24"/>
        </w:rPr>
        <w:t>m</w:t>
      </w:r>
    </w:p>
    <w:p w14:paraId="71697181" w14:textId="77777777" w:rsidR="004C219C" w:rsidRPr="00BA0183" w:rsidRDefault="004C219C" w:rsidP="00A83642">
      <w:pPr>
        <w:keepNext w:val="0"/>
        <w:widowControl w:val="0"/>
        <w:suppressAutoHyphens w:val="0"/>
        <w:ind w:left="0"/>
        <w:rPr>
          <w:szCs w:val="24"/>
        </w:rPr>
      </w:pPr>
    </w:p>
    <w:p w14:paraId="0295EA4F" w14:textId="77777777" w:rsidR="00063FD7" w:rsidRPr="00BA0183" w:rsidRDefault="00063FD7" w:rsidP="00A83642">
      <w:pPr>
        <w:keepNext w:val="0"/>
        <w:widowControl w:val="0"/>
        <w:suppressAutoHyphens w:val="0"/>
        <w:ind w:left="0"/>
        <w:rPr>
          <w:szCs w:val="24"/>
        </w:rPr>
      </w:pPr>
    </w:p>
    <w:p w14:paraId="75345147" w14:textId="1BAE2388" w:rsidR="006D45BD" w:rsidRPr="00BA0183" w:rsidRDefault="006D45BD" w:rsidP="00A83642">
      <w:pPr>
        <w:keepNext w:val="0"/>
        <w:widowControl w:val="0"/>
        <w:suppressAutoHyphens w:val="0"/>
        <w:ind w:left="0"/>
        <w:rPr>
          <w:szCs w:val="24"/>
        </w:rPr>
      </w:pPr>
      <w:r w:rsidRPr="00BA0183">
        <w:rPr>
          <w:szCs w:val="24"/>
        </w:rPr>
        <w:t>Signed __________________________</w:t>
      </w:r>
    </w:p>
    <w:p w14:paraId="0A7151AA" w14:textId="77777777" w:rsidR="00E32C51" w:rsidRPr="00BA0183" w:rsidRDefault="00E32C51" w:rsidP="00957FD0">
      <w:pPr>
        <w:keepNext w:val="0"/>
        <w:widowControl w:val="0"/>
        <w:suppressAutoHyphens w:val="0"/>
        <w:ind w:left="0"/>
        <w:rPr>
          <w:szCs w:val="24"/>
        </w:rPr>
      </w:pPr>
    </w:p>
    <w:p w14:paraId="38568A59" w14:textId="392BA27F" w:rsidR="004C5D58" w:rsidRPr="00603766" w:rsidRDefault="006D45BD" w:rsidP="00957FD0">
      <w:pPr>
        <w:keepNext w:val="0"/>
        <w:widowControl w:val="0"/>
        <w:suppressAutoHyphens w:val="0"/>
        <w:ind w:left="0"/>
        <w:rPr>
          <w:szCs w:val="24"/>
          <w:u w:val="single"/>
        </w:rPr>
      </w:pPr>
      <w:r w:rsidRPr="00E112F2">
        <w:rPr>
          <w:szCs w:val="24"/>
        </w:rPr>
        <w:t>Pri</w:t>
      </w:r>
      <w:r w:rsidRPr="00752672">
        <w:rPr>
          <w:szCs w:val="24"/>
        </w:rPr>
        <w:t xml:space="preserve">nt Name ______________________ </w:t>
      </w:r>
      <w:r w:rsidR="005018BB" w:rsidRPr="00752672">
        <w:rPr>
          <w:szCs w:val="24"/>
        </w:rPr>
        <w:t xml:space="preserve">   </w:t>
      </w:r>
      <w:r w:rsidRPr="00752672">
        <w:rPr>
          <w:szCs w:val="24"/>
        </w:rPr>
        <w:t>Date ___________</w:t>
      </w:r>
      <w:r w:rsidR="00603766">
        <w:rPr>
          <w:szCs w:val="24"/>
          <w:u w:val="single"/>
        </w:rPr>
        <w:t>_____________</w:t>
      </w:r>
    </w:p>
    <w:sectPr w:rsidR="004C5D58" w:rsidRPr="00603766" w:rsidSect="005B084A">
      <w:footerReference w:type="even" r:id="rId18"/>
      <w:footerReference w:type="default" r:id="rId19"/>
      <w:pgSz w:w="11907" w:h="16840" w:code="9"/>
      <w:pgMar w:top="851" w:right="1140" w:bottom="0"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C3532" w14:textId="77777777" w:rsidR="00DA6B63" w:rsidRDefault="00DA6B63">
      <w:r>
        <w:separator/>
      </w:r>
    </w:p>
  </w:endnote>
  <w:endnote w:type="continuationSeparator" w:id="0">
    <w:p w14:paraId="2F04E314" w14:textId="77777777" w:rsidR="00DA6B63" w:rsidRDefault="00DA6B63">
      <w:r>
        <w:continuationSeparator/>
      </w:r>
    </w:p>
  </w:endnote>
  <w:endnote w:id="1">
    <w:p w14:paraId="035F4E6A" w14:textId="77777777" w:rsidR="00C72A1E" w:rsidRDefault="00C72A1E" w:rsidP="00603766">
      <w:pPr>
        <w:pStyle w:val="EndnoteText"/>
        <w:ind w:left="0"/>
        <w:rPr>
          <w:lang w:val="nl-NL"/>
        </w:rPr>
      </w:pPr>
    </w:p>
    <w:p w14:paraId="6576673A" w14:textId="77777777" w:rsidR="00C72A1E" w:rsidRDefault="00C72A1E" w:rsidP="00D751BA">
      <w:pPr>
        <w:pStyle w:val="EndnoteText"/>
        <w:rPr>
          <w:lang w:val="nl-NL"/>
        </w:rPr>
      </w:pPr>
    </w:p>
    <w:p w14:paraId="15FE8997" w14:textId="77777777" w:rsidR="00C72A1E" w:rsidRDefault="00C72A1E" w:rsidP="00D751BA">
      <w:pPr>
        <w:pStyle w:val="EndnoteText"/>
        <w:rPr>
          <w:lang w:val="nl-NL"/>
        </w:rPr>
      </w:pPr>
    </w:p>
    <w:p w14:paraId="1C826243" w14:textId="77777777" w:rsidR="00C72A1E" w:rsidRDefault="00C72A1E" w:rsidP="00D751BA">
      <w:pPr>
        <w:pStyle w:val="EndnoteText"/>
        <w:rPr>
          <w:lang w:val="nl-NL"/>
        </w:rPr>
      </w:pPr>
    </w:p>
    <w:p w14:paraId="14B7444A" w14:textId="77777777" w:rsidR="00C72A1E" w:rsidRDefault="00C72A1E" w:rsidP="00D751BA">
      <w:pPr>
        <w:pStyle w:val="EndnoteText"/>
        <w:rPr>
          <w:lang w:val="nl-NL"/>
        </w:rPr>
      </w:pPr>
    </w:p>
    <w:p w14:paraId="4BEF71C3" w14:textId="77777777" w:rsidR="00C72A1E" w:rsidRDefault="00C72A1E" w:rsidP="00D751BA">
      <w:pPr>
        <w:pStyle w:val="EndnoteText"/>
        <w:rPr>
          <w:lang w:val="nl-NL"/>
        </w:rPr>
      </w:pPr>
    </w:p>
    <w:p w14:paraId="6AA53D9B" w14:textId="77777777" w:rsidR="00C72A1E" w:rsidRDefault="00C72A1E" w:rsidP="00D751BA">
      <w:pPr>
        <w:pStyle w:val="EndnoteText"/>
        <w:rPr>
          <w:lang w:val="nl-NL"/>
        </w:rPr>
      </w:pPr>
    </w:p>
    <w:p w14:paraId="194CEE28" w14:textId="3BEC1317" w:rsidR="00D751BA" w:rsidRPr="00DC5EA3" w:rsidRDefault="00D751BA" w:rsidP="00D751BA">
      <w:pPr>
        <w:pStyle w:val="EndnoteText"/>
        <w:rPr>
          <w:lang w:val="nl-NL"/>
        </w:rPr>
      </w:pPr>
      <w:r>
        <w:rPr>
          <w:rStyle w:val="EndnoteReference"/>
        </w:rPr>
        <w:endnoteRef/>
      </w:r>
      <w:r w:rsidRPr="00DC5EA3">
        <w:rPr>
          <w:lang w:val="nl-NL"/>
        </w:rPr>
        <w:t xml:space="preserve"> Site p</w:t>
      </w:r>
      <w:r>
        <w:rPr>
          <w:lang w:val="nl-NL"/>
        </w:rPr>
        <w:t>lan.</w:t>
      </w:r>
    </w:p>
  </w:endnote>
  <w:endnote w:id="2">
    <w:p w14:paraId="37593CFD" w14:textId="77777777" w:rsidR="00D751BA" w:rsidRPr="00DC5EA3" w:rsidRDefault="00D751BA" w:rsidP="00D751BA">
      <w:pPr>
        <w:pStyle w:val="EndnoteText"/>
        <w:rPr>
          <w:lang w:val="nl-NL"/>
        </w:rPr>
      </w:pPr>
      <w:r>
        <w:rPr>
          <w:rStyle w:val="EndnoteReference"/>
        </w:rPr>
        <w:endnoteRef/>
      </w:r>
      <w:r w:rsidRPr="00DC5EA3">
        <w:rPr>
          <w:lang w:val="nl-NL"/>
        </w:rPr>
        <w:t xml:space="preserve"> Draft tender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AB1FD" w14:textId="77777777" w:rsidR="00FD5F43" w:rsidRDefault="00FD5F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05B0D27" w14:textId="77777777" w:rsidR="00FD5F43" w:rsidRDefault="00FD5F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AD319" w14:textId="22305901" w:rsidR="00F064D8" w:rsidRDefault="007466CE" w:rsidP="001B4FCE">
    <w:pPr>
      <w:pStyle w:val="Footer"/>
      <w:ind w:left="0" w:right="-579"/>
      <w:rPr>
        <w:sz w:val="20"/>
      </w:rPr>
    </w:pPr>
    <w:r>
      <w:rPr>
        <w:sz w:val="20"/>
      </w:rPr>
      <w:tab/>
    </w:r>
    <w:r>
      <w:rPr>
        <w:sz w:val="20"/>
      </w:rPr>
      <w:tab/>
    </w:r>
    <w:r>
      <w:rPr>
        <w:sz w:val="20"/>
      </w:rPr>
      <w:tab/>
    </w:r>
    <w:r w:rsidR="001B4FCE">
      <w:rPr>
        <w:sz w:val="20"/>
      </w:rPr>
      <w:t xml:space="preserve">   </w:t>
    </w:r>
    <w:r w:rsidR="00BB032F" w:rsidRPr="001B4FCE">
      <w:rPr>
        <w:sz w:val="20"/>
      </w:rPr>
      <w:fldChar w:fldCharType="begin"/>
    </w:r>
    <w:r w:rsidR="00BB032F" w:rsidRPr="001B4FCE">
      <w:rPr>
        <w:sz w:val="20"/>
      </w:rPr>
      <w:instrText xml:space="preserve"> PAGE   \* MERGEFORMAT </w:instrText>
    </w:r>
    <w:r w:rsidR="00BB032F" w:rsidRPr="001B4FCE">
      <w:rPr>
        <w:sz w:val="20"/>
      </w:rPr>
      <w:fldChar w:fldCharType="separate"/>
    </w:r>
    <w:r w:rsidR="00BB032F" w:rsidRPr="001B4FCE">
      <w:rPr>
        <w:noProof/>
        <w:sz w:val="20"/>
      </w:rPr>
      <w:t>2</w:t>
    </w:r>
    <w:r w:rsidR="00BB032F" w:rsidRPr="001B4FCE">
      <w:rPr>
        <w:noProof/>
        <w:sz w:val="20"/>
      </w:rPr>
      <w:fldChar w:fldCharType="end"/>
    </w:r>
    <w:r w:rsidR="00DB516B" w:rsidRPr="001B4FCE">
      <w:rPr>
        <w:noProof/>
        <w:sz w:val="20"/>
      </w:rPr>
      <w:t xml:space="preserve">  </w:t>
    </w:r>
    <w:r w:rsidR="00DB516B" w:rsidRPr="001B4FCE">
      <w:rPr>
        <w:sz w:val="20"/>
      </w:rPr>
      <w:t xml:space="preserve"> </w:t>
    </w:r>
  </w:p>
  <w:p w14:paraId="2422B4B5" w14:textId="44536D6B" w:rsidR="00745810" w:rsidRDefault="007826F4" w:rsidP="001B4FCE">
    <w:pPr>
      <w:pStyle w:val="Footer"/>
      <w:ind w:left="0" w:right="-579"/>
      <w:rPr>
        <w:noProof/>
        <w:sz w:val="20"/>
      </w:rPr>
    </w:pPr>
    <w:r>
      <w:rPr>
        <w:sz w:val="20"/>
      </w:rPr>
      <w:fldChar w:fldCharType="begin"/>
    </w:r>
    <w:r>
      <w:rPr>
        <w:sz w:val="20"/>
      </w:rPr>
      <w:instrText xml:space="preserve"> FILENAME \p \* MERGEFORMAT </w:instrText>
    </w:r>
    <w:r>
      <w:rPr>
        <w:sz w:val="20"/>
      </w:rPr>
      <w:fldChar w:fldCharType="separate"/>
    </w:r>
    <w:r w:rsidR="00451F6A">
      <w:rPr>
        <w:noProof/>
        <w:sz w:val="20"/>
      </w:rPr>
      <w:t>U:\Documents\Meetings\Minutes\2024\25 July 2024 - FC Minutes .docx</w:t>
    </w:r>
    <w:r>
      <w:rPr>
        <w:sz w:val="20"/>
      </w:rPr>
      <w:fldChar w:fldCharType="end"/>
    </w:r>
  </w:p>
  <w:p w14:paraId="11CE3538" w14:textId="77777777" w:rsidR="00013493" w:rsidRDefault="00013493" w:rsidP="001B4FCE">
    <w:pPr>
      <w:pStyle w:val="Footer"/>
      <w:ind w:left="0" w:right="-579"/>
      <w:rPr>
        <w:sz w:val="20"/>
      </w:rPr>
    </w:pPr>
  </w:p>
  <w:p w14:paraId="3ABE98DF" w14:textId="188C7AC8" w:rsidR="00DB516B" w:rsidRDefault="00DB516B" w:rsidP="001B4FCE">
    <w:pPr>
      <w:pStyle w:val="Footer"/>
      <w:ind w:left="0" w:right="-579"/>
      <w:rPr>
        <w:sz w:val="20"/>
      </w:rPr>
    </w:pPr>
    <w:r w:rsidRPr="001B4FC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90EEB" w14:textId="77777777" w:rsidR="00DA6B63" w:rsidRDefault="00DA6B63">
      <w:r>
        <w:separator/>
      </w:r>
    </w:p>
  </w:footnote>
  <w:footnote w:type="continuationSeparator" w:id="0">
    <w:p w14:paraId="40F659E9" w14:textId="77777777" w:rsidR="00DA6B63" w:rsidRDefault="00DA6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30580"/>
    <w:multiLevelType w:val="hybridMultilevel"/>
    <w:tmpl w:val="C7C6936A"/>
    <w:lvl w:ilvl="0" w:tplc="04090017">
      <w:start w:val="1"/>
      <w:numFmt w:val="lowerLetter"/>
      <w:lvlText w:val="%1)"/>
      <w:lvlJc w:val="left"/>
      <w:pPr>
        <w:ind w:left="720" w:hanging="360"/>
      </w:pPr>
      <w:rPr>
        <w:rFonts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77582"/>
    <w:multiLevelType w:val="hybridMultilevel"/>
    <w:tmpl w:val="A31E3FE8"/>
    <w:lvl w:ilvl="0" w:tplc="FBA6BDA0">
      <w:start w:val="1"/>
      <w:numFmt w:val="lowerLetter"/>
      <w:lvlText w:val="%1)"/>
      <w:lvlJc w:val="left"/>
      <w:pPr>
        <w:ind w:left="436" w:hanging="360"/>
      </w:pPr>
      <w:rPr>
        <w:rFonts w:ascii="Arial" w:eastAsia="Times New Roman" w:hAnsi="Arial" w:cs="Times New Roman"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0D0361E6"/>
    <w:multiLevelType w:val="hybridMultilevel"/>
    <w:tmpl w:val="84368BE6"/>
    <w:lvl w:ilvl="0" w:tplc="5B52BDE2">
      <w:start w:val="1"/>
      <w:numFmt w:val="lowerLetter"/>
      <w:lvlText w:val="%1)"/>
      <w:lvlJc w:val="left"/>
      <w:pPr>
        <w:ind w:left="76" w:hanging="360"/>
      </w:pPr>
      <w:rPr>
        <w:rFonts w:hint="default"/>
      </w:rPr>
    </w:lvl>
    <w:lvl w:ilvl="1" w:tplc="08090001">
      <w:start w:val="1"/>
      <w:numFmt w:val="bullet"/>
      <w:lvlText w:val=""/>
      <w:lvlJc w:val="left"/>
      <w:pPr>
        <w:ind w:left="436" w:hanging="360"/>
      </w:pPr>
      <w:rPr>
        <w:rFonts w:ascii="Symbol" w:hAnsi="Symbol" w:hint="default"/>
      </w:r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1A1B2C46"/>
    <w:multiLevelType w:val="hybridMultilevel"/>
    <w:tmpl w:val="78A617C6"/>
    <w:lvl w:ilvl="0" w:tplc="FBA6BDA0">
      <w:start w:val="1"/>
      <w:numFmt w:val="lowerLetter"/>
      <w:lvlText w:val="%1)"/>
      <w:lvlJc w:val="left"/>
      <w:pPr>
        <w:ind w:left="720" w:hanging="360"/>
      </w:pPr>
      <w:rPr>
        <w:rFonts w:ascii="Arial" w:eastAsia="Times New Roman" w:hAnsi="Arial"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EA7C5E"/>
    <w:multiLevelType w:val="hybridMultilevel"/>
    <w:tmpl w:val="F9DE771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DDC1439"/>
    <w:multiLevelType w:val="hybridMultilevel"/>
    <w:tmpl w:val="433012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262A4C"/>
    <w:multiLevelType w:val="hybridMultilevel"/>
    <w:tmpl w:val="F088146E"/>
    <w:lvl w:ilvl="0" w:tplc="DB5853FC">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DB50C8"/>
    <w:multiLevelType w:val="singleLevel"/>
    <w:tmpl w:val="8548B9E8"/>
    <w:lvl w:ilvl="0">
      <w:start w:val="30"/>
      <w:numFmt w:val="lowerRoman"/>
      <w:pStyle w:val="Heading5"/>
      <w:lvlText w:val="%1."/>
      <w:lvlJc w:val="left"/>
      <w:pPr>
        <w:tabs>
          <w:tab w:val="num" w:pos="780"/>
        </w:tabs>
        <w:ind w:left="780" w:hanging="780"/>
      </w:pPr>
      <w:rPr>
        <w:rFonts w:hint="default"/>
      </w:rPr>
    </w:lvl>
  </w:abstractNum>
  <w:abstractNum w:abstractNumId="8" w15:restartNumberingAfterBreak="0">
    <w:nsid w:val="484B1F2E"/>
    <w:multiLevelType w:val="hybridMultilevel"/>
    <w:tmpl w:val="DA3A8B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F577401"/>
    <w:multiLevelType w:val="hybridMultilevel"/>
    <w:tmpl w:val="370C432A"/>
    <w:lvl w:ilvl="0" w:tplc="8098B486">
      <w:start w:val="1"/>
      <w:numFmt w:val="lowerLetter"/>
      <w:lvlText w:val="%1)"/>
      <w:lvlJc w:val="left"/>
      <w:pPr>
        <w:ind w:left="720" w:hanging="360"/>
      </w:pPr>
      <w:rPr>
        <w:rFonts w:ascii="Arial" w:eastAsia="Times New Roman" w:hAnsi="Arial"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4B443A"/>
    <w:multiLevelType w:val="hybridMultilevel"/>
    <w:tmpl w:val="5AC2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560B3E"/>
    <w:multiLevelType w:val="hybridMultilevel"/>
    <w:tmpl w:val="FAD43E4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67B71741"/>
    <w:multiLevelType w:val="hybridMultilevel"/>
    <w:tmpl w:val="A75261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B5A2C3F"/>
    <w:multiLevelType w:val="hybridMultilevel"/>
    <w:tmpl w:val="39DA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F4563C"/>
    <w:multiLevelType w:val="singleLevel"/>
    <w:tmpl w:val="47A869E2"/>
    <w:lvl w:ilvl="0">
      <w:start w:val="30"/>
      <w:numFmt w:val="lowerRoman"/>
      <w:pStyle w:val="Heading4"/>
      <w:lvlText w:val="%1."/>
      <w:lvlJc w:val="left"/>
      <w:pPr>
        <w:tabs>
          <w:tab w:val="num" w:pos="720"/>
        </w:tabs>
        <w:ind w:left="720" w:hanging="720"/>
      </w:pPr>
      <w:rPr>
        <w:rFonts w:hint="default"/>
      </w:rPr>
    </w:lvl>
  </w:abstractNum>
  <w:abstractNum w:abstractNumId="15" w15:restartNumberingAfterBreak="0">
    <w:nsid w:val="6F7F1F39"/>
    <w:multiLevelType w:val="hybridMultilevel"/>
    <w:tmpl w:val="F7C6F6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76781E6B"/>
    <w:multiLevelType w:val="hybridMultilevel"/>
    <w:tmpl w:val="E22C2E4E"/>
    <w:lvl w:ilvl="0" w:tplc="B4D854D4">
      <w:start w:val="1"/>
      <w:numFmt w:val="lowerLetter"/>
      <w:lvlText w:val="%1)"/>
      <w:lvlJc w:val="left"/>
      <w:pPr>
        <w:ind w:left="1080" w:hanging="360"/>
      </w:pPr>
      <w:rPr>
        <w:rFonts w:ascii="Verdana" w:hAnsi="Verdana"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BF12DFB"/>
    <w:multiLevelType w:val="hybridMultilevel"/>
    <w:tmpl w:val="F9F82B82"/>
    <w:lvl w:ilvl="0" w:tplc="FBA6BDA0">
      <w:start w:val="1"/>
      <w:numFmt w:val="lowerLetter"/>
      <w:lvlText w:val="%1)"/>
      <w:lvlJc w:val="left"/>
      <w:pPr>
        <w:ind w:left="720" w:hanging="360"/>
      </w:pPr>
      <w:rPr>
        <w:rFonts w:ascii="Arial" w:eastAsia="Times New Roman"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003BEB"/>
    <w:multiLevelType w:val="hybridMultilevel"/>
    <w:tmpl w:val="84948066"/>
    <w:lvl w:ilvl="0" w:tplc="C5529288">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F1C2FFC"/>
    <w:multiLevelType w:val="hybridMultilevel"/>
    <w:tmpl w:val="7032A3F8"/>
    <w:lvl w:ilvl="0" w:tplc="FFFFFFFF">
      <w:start w:val="1"/>
      <w:numFmt w:val="lowerLetter"/>
      <w:lvlText w:val="%1)"/>
      <w:lvlJc w:val="left"/>
      <w:pPr>
        <w:ind w:left="360" w:hanging="360"/>
      </w:pPr>
    </w:lvl>
    <w:lvl w:ilvl="1" w:tplc="0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8802529">
    <w:abstractNumId w:val="7"/>
  </w:num>
  <w:num w:numId="2" w16cid:durableId="1912346951">
    <w:abstractNumId w:val="14"/>
  </w:num>
  <w:num w:numId="3" w16cid:durableId="212011193">
    <w:abstractNumId w:val="17"/>
  </w:num>
  <w:num w:numId="4" w16cid:durableId="380524131">
    <w:abstractNumId w:val="9"/>
  </w:num>
  <w:num w:numId="5" w16cid:durableId="764421703">
    <w:abstractNumId w:val="4"/>
  </w:num>
  <w:num w:numId="6" w16cid:durableId="431978544">
    <w:abstractNumId w:val="2"/>
  </w:num>
  <w:num w:numId="7" w16cid:durableId="1900095398">
    <w:abstractNumId w:val="16"/>
  </w:num>
  <w:num w:numId="8" w16cid:durableId="611330251">
    <w:abstractNumId w:val="19"/>
  </w:num>
  <w:num w:numId="9" w16cid:durableId="417138299">
    <w:abstractNumId w:val="8"/>
  </w:num>
  <w:num w:numId="10" w16cid:durableId="2136557985">
    <w:abstractNumId w:val="13"/>
  </w:num>
  <w:num w:numId="11" w16cid:durableId="1459496965">
    <w:abstractNumId w:val="15"/>
  </w:num>
  <w:num w:numId="12" w16cid:durableId="691608199">
    <w:abstractNumId w:val="11"/>
  </w:num>
  <w:num w:numId="13" w16cid:durableId="1677876537">
    <w:abstractNumId w:val="18"/>
  </w:num>
  <w:num w:numId="14" w16cid:durableId="882248308">
    <w:abstractNumId w:val="6"/>
  </w:num>
  <w:num w:numId="15" w16cid:durableId="241329598">
    <w:abstractNumId w:val="12"/>
  </w:num>
  <w:num w:numId="16" w16cid:durableId="1337927002">
    <w:abstractNumId w:val="5"/>
  </w:num>
  <w:num w:numId="17" w16cid:durableId="727143523">
    <w:abstractNumId w:val="3"/>
  </w:num>
  <w:num w:numId="18" w16cid:durableId="1848247624">
    <w:abstractNumId w:val="10"/>
  </w:num>
  <w:num w:numId="19" w16cid:durableId="2065596314">
    <w:abstractNumId w:val="1"/>
  </w:num>
  <w:num w:numId="20" w16cid:durableId="1483160221">
    <w:abstractNumId w:val="0"/>
  </w:num>
  <w:num w:numId="21" w16cid:durableId="17229009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en-GB" w:vendorID="64" w:dllVersion="5"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17C"/>
    <w:rsid w:val="00000006"/>
    <w:rsid w:val="00000569"/>
    <w:rsid w:val="000010CF"/>
    <w:rsid w:val="0000182E"/>
    <w:rsid w:val="00001896"/>
    <w:rsid w:val="00001A20"/>
    <w:rsid w:val="00001BB5"/>
    <w:rsid w:val="00001D52"/>
    <w:rsid w:val="000021A0"/>
    <w:rsid w:val="0000252D"/>
    <w:rsid w:val="00002646"/>
    <w:rsid w:val="000028FA"/>
    <w:rsid w:val="00002ED8"/>
    <w:rsid w:val="00002F66"/>
    <w:rsid w:val="000030A3"/>
    <w:rsid w:val="0000320F"/>
    <w:rsid w:val="00003455"/>
    <w:rsid w:val="00003B42"/>
    <w:rsid w:val="00003DA5"/>
    <w:rsid w:val="00004095"/>
    <w:rsid w:val="00004595"/>
    <w:rsid w:val="00004825"/>
    <w:rsid w:val="00004DB0"/>
    <w:rsid w:val="00004E99"/>
    <w:rsid w:val="00004FF3"/>
    <w:rsid w:val="000050EA"/>
    <w:rsid w:val="0000539B"/>
    <w:rsid w:val="000054EA"/>
    <w:rsid w:val="00005727"/>
    <w:rsid w:val="00005856"/>
    <w:rsid w:val="000060E8"/>
    <w:rsid w:val="000061C4"/>
    <w:rsid w:val="00006509"/>
    <w:rsid w:val="000066E0"/>
    <w:rsid w:val="00006946"/>
    <w:rsid w:val="00006A42"/>
    <w:rsid w:val="00006B5C"/>
    <w:rsid w:val="00006D6E"/>
    <w:rsid w:val="00006D96"/>
    <w:rsid w:val="00006DFB"/>
    <w:rsid w:val="000071BB"/>
    <w:rsid w:val="0000721A"/>
    <w:rsid w:val="000072FD"/>
    <w:rsid w:val="0000754A"/>
    <w:rsid w:val="00007579"/>
    <w:rsid w:val="000077FD"/>
    <w:rsid w:val="00007824"/>
    <w:rsid w:val="000078A4"/>
    <w:rsid w:val="00010074"/>
    <w:rsid w:val="000104B3"/>
    <w:rsid w:val="000105DC"/>
    <w:rsid w:val="0001064A"/>
    <w:rsid w:val="000107FD"/>
    <w:rsid w:val="00010B1D"/>
    <w:rsid w:val="00010B38"/>
    <w:rsid w:val="000111DE"/>
    <w:rsid w:val="000112AA"/>
    <w:rsid w:val="00011827"/>
    <w:rsid w:val="0001208A"/>
    <w:rsid w:val="00012525"/>
    <w:rsid w:val="0001254F"/>
    <w:rsid w:val="000127F7"/>
    <w:rsid w:val="00012A88"/>
    <w:rsid w:val="00012B13"/>
    <w:rsid w:val="00012D0D"/>
    <w:rsid w:val="00012E4B"/>
    <w:rsid w:val="00013014"/>
    <w:rsid w:val="00013473"/>
    <w:rsid w:val="00013493"/>
    <w:rsid w:val="000137F4"/>
    <w:rsid w:val="00013BAD"/>
    <w:rsid w:val="000142F9"/>
    <w:rsid w:val="00014A4F"/>
    <w:rsid w:val="00014F41"/>
    <w:rsid w:val="0001517E"/>
    <w:rsid w:val="0001547F"/>
    <w:rsid w:val="000155E8"/>
    <w:rsid w:val="00015820"/>
    <w:rsid w:val="0001591E"/>
    <w:rsid w:val="00015992"/>
    <w:rsid w:val="00015C86"/>
    <w:rsid w:val="00015CA0"/>
    <w:rsid w:val="00015CB3"/>
    <w:rsid w:val="00015E83"/>
    <w:rsid w:val="00016DCC"/>
    <w:rsid w:val="00017123"/>
    <w:rsid w:val="00017512"/>
    <w:rsid w:val="00017914"/>
    <w:rsid w:val="00017A62"/>
    <w:rsid w:val="00017B70"/>
    <w:rsid w:val="00017BA1"/>
    <w:rsid w:val="00017BC7"/>
    <w:rsid w:val="00017E9A"/>
    <w:rsid w:val="000203A8"/>
    <w:rsid w:val="000206AD"/>
    <w:rsid w:val="000207E2"/>
    <w:rsid w:val="000209AA"/>
    <w:rsid w:val="00020A18"/>
    <w:rsid w:val="00020A21"/>
    <w:rsid w:val="00020D4B"/>
    <w:rsid w:val="00020D5E"/>
    <w:rsid w:val="00021AF0"/>
    <w:rsid w:val="00021B55"/>
    <w:rsid w:val="00021BC7"/>
    <w:rsid w:val="0002205C"/>
    <w:rsid w:val="000228A9"/>
    <w:rsid w:val="00022BE0"/>
    <w:rsid w:val="000234CE"/>
    <w:rsid w:val="00023755"/>
    <w:rsid w:val="0002384D"/>
    <w:rsid w:val="00023CFC"/>
    <w:rsid w:val="00023DF9"/>
    <w:rsid w:val="00023F9B"/>
    <w:rsid w:val="00024237"/>
    <w:rsid w:val="0002476F"/>
    <w:rsid w:val="000247CD"/>
    <w:rsid w:val="00024E6B"/>
    <w:rsid w:val="00025092"/>
    <w:rsid w:val="00025093"/>
    <w:rsid w:val="000250D4"/>
    <w:rsid w:val="0002515E"/>
    <w:rsid w:val="00025519"/>
    <w:rsid w:val="000256D7"/>
    <w:rsid w:val="000257A4"/>
    <w:rsid w:val="00025AB1"/>
    <w:rsid w:val="00025B8E"/>
    <w:rsid w:val="00025BC5"/>
    <w:rsid w:val="00025BD5"/>
    <w:rsid w:val="00025F9A"/>
    <w:rsid w:val="00026810"/>
    <w:rsid w:val="00026907"/>
    <w:rsid w:val="00026A36"/>
    <w:rsid w:val="00026B4A"/>
    <w:rsid w:val="00026C57"/>
    <w:rsid w:val="00026D70"/>
    <w:rsid w:val="00026FA4"/>
    <w:rsid w:val="0002703D"/>
    <w:rsid w:val="00027074"/>
    <w:rsid w:val="000270D0"/>
    <w:rsid w:val="0002764B"/>
    <w:rsid w:val="000276A2"/>
    <w:rsid w:val="000277BE"/>
    <w:rsid w:val="000279CD"/>
    <w:rsid w:val="000302F4"/>
    <w:rsid w:val="00030BB3"/>
    <w:rsid w:val="00030CD1"/>
    <w:rsid w:val="00030F07"/>
    <w:rsid w:val="000310D3"/>
    <w:rsid w:val="00031365"/>
    <w:rsid w:val="000314D7"/>
    <w:rsid w:val="00031593"/>
    <w:rsid w:val="0003198E"/>
    <w:rsid w:val="00031C54"/>
    <w:rsid w:val="00031F94"/>
    <w:rsid w:val="000323A1"/>
    <w:rsid w:val="00032777"/>
    <w:rsid w:val="00032C7E"/>
    <w:rsid w:val="000333B0"/>
    <w:rsid w:val="0003371A"/>
    <w:rsid w:val="000337B5"/>
    <w:rsid w:val="00033F60"/>
    <w:rsid w:val="000341EE"/>
    <w:rsid w:val="00034263"/>
    <w:rsid w:val="00034409"/>
    <w:rsid w:val="0003446E"/>
    <w:rsid w:val="000347D4"/>
    <w:rsid w:val="000351E2"/>
    <w:rsid w:val="000351F3"/>
    <w:rsid w:val="0003572D"/>
    <w:rsid w:val="0003592D"/>
    <w:rsid w:val="00035BE1"/>
    <w:rsid w:val="00035C50"/>
    <w:rsid w:val="00035EB0"/>
    <w:rsid w:val="00035F49"/>
    <w:rsid w:val="00035F9F"/>
    <w:rsid w:val="0003626D"/>
    <w:rsid w:val="000368A7"/>
    <w:rsid w:val="000369E4"/>
    <w:rsid w:val="00036B97"/>
    <w:rsid w:val="00036BFF"/>
    <w:rsid w:val="00036CE5"/>
    <w:rsid w:val="00036D36"/>
    <w:rsid w:val="00036D66"/>
    <w:rsid w:val="00036E2C"/>
    <w:rsid w:val="00036E7C"/>
    <w:rsid w:val="00036F0A"/>
    <w:rsid w:val="00037002"/>
    <w:rsid w:val="0003704F"/>
    <w:rsid w:val="000371B9"/>
    <w:rsid w:val="0003753E"/>
    <w:rsid w:val="00037568"/>
    <w:rsid w:val="00037714"/>
    <w:rsid w:val="00037A86"/>
    <w:rsid w:val="000400E6"/>
    <w:rsid w:val="000401DF"/>
    <w:rsid w:val="00040241"/>
    <w:rsid w:val="000403CD"/>
    <w:rsid w:val="0004050B"/>
    <w:rsid w:val="00040905"/>
    <w:rsid w:val="00040B1A"/>
    <w:rsid w:val="0004110E"/>
    <w:rsid w:val="00041114"/>
    <w:rsid w:val="0004123D"/>
    <w:rsid w:val="0004144D"/>
    <w:rsid w:val="000416CC"/>
    <w:rsid w:val="00041934"/>
    <w:rsid w:val="00041E13"/>
    <w:rsid w:val="00041E34"/>
    <w:rsid w:val="0004238A"/>
    <w:rsid w:val="00042390"/>
    <w:rsid w:val="0004249E"/>
    <w:rsid w:val="00042949"/>
    <w:rsid w:val="00042B4E"/>
    <w:rsid w:val="00042E64"/>
    <w:rsid w:val="00043084"/>
    <w:rsid w:val="00043A27"/>
    <w:rsid w:val="00043D3F"/>
    <w:rsid w:val="00043E36"/>
    <w:rsid w:val="00044583"/>
    <w:rsid w:val="000446C1"/>
    <w:rsid w:val="0004479F"/>
    <w:rsid w:val="00044CE2"/>
    <w:rsid w:val="00044E57"/>
    <w:rsid w:val="00045061"/>
    <w:rsid w:val="000453F2"/>
    <w:rsid w:val="000458DB"/>
    <w:rsid w:val="00045A15"/>
    <w:rsid w:val="00045C14"/>
    <w:rsid w:val="00046050"/>
    <w:rsid w:val="0004616A"/>
    <w:rsid w:val="0004688D"/>
    <w:rsid w:val="00046CD0"/>
    <w:rsid w:val="00047144"/>
    <w:rsid w:val="00047727"/>
    <w:rsid w:val="000478BD"/>
    <w:rsid w:val="00047BB0"/>
    <w:rsid w:val="00047C22"/>
    <w:rsid w:val="00047EE3"/>
    <w:rsid w:val="000500BA"/>
    <w:rsid w:val="000501C5"/>
    <w:rsid w:val="0005068B"/>
    <w:rsid w:val="00050796"/>
    <w:rsid w:val="00050805"/>
    <w:rsid w:val="00050B31"/>
    <w:rsid w:val="00050B59"/>
    <w:rsid w:val="00050CA5"/>
    <w:rsid w:val="00050F8F"/>
    <w:rsid w:val="000511EA"/>
    <w:rsid w:val="00051A0F"/>
    <w:rsid w:val="00051EA0"/>
    <w:rsid w:val="00052266"/>
    <w:rsid w:val="00052646"/>
    <w:rsid w:val="00052B08"/>
    <w:rsid w:val="00052B39"/>
    <w:rsid w:val="00052CD8"/>
    <w:rsid w:val="00052F4F"/>
    <w:rsid w:val="0005302B"/>
    <w:rsid w:val="0005313D"/>
    <w:rsid w:val="000531C8"/>
    <w:rsid w:val="000532D2"/>
    <w:rsid w:val="00053449"/>
    <w:rsid w:val="00053A6A"/>
    <w:rsid w:val="00053ABD"/>
    <w:rsid w:val="000540AC"/>
    <w:rsid w:val="000541E8"/>
    <w:rsid w:val="0005454B"/>
    <w:rsid w:val="00054589"/>
    <w:rsid w:val="000545FE"/>
    <w:rsid w:val="000548B9"/>
    <w:rsid w:val="00054BA8"/>
    <w:rsid w:val="00054C74"/>
    <w:rsid w:val="00054CCF"/>
    <w:rsid w:val="000553F6"/>
    <w:rsid w:val="000554B3"/>
    <w:rsid w:val="00055B57"/>
    <w:rsid w:val="00055B75"/>
    <w:rsid w:val="00055B90"/>
    <w:rsid w:val="00055BEC"/>
    <w:rsid w:val="00055D18"/>
    <w:rsid w:val="00055FAA"/>
    <w:rsid w:val="000562B6"/>
    <w:rsid w:val="0005640B"/>
    <w:rsid w:val="0005682B"/>
    <w:rsid w:val="00056B8F"/>
    <w:rsid w:val="00056B99"/>
    <w:rsid w:val="000571D2"/>
    <w:rsid w:val="000571E4"/>
    <w:rsid w:val="000573F0"/>
    <w:rsid w:val="00057733"/>
    <w:rsid w:val="00057AF2"/>
    <w:rsid w:val="00057F3F"/>
    <w:rsid w:val="00057F44"/>
    <w:rsid w:val="0006029D"/>
    <w:rsid w:val="000603FC"/>
    <w:rsid w:val="000603FE"/>
    <w:rsid w:val="00060B6D"/>
    <w:rsid w:val="00060CF5"/>
    <w:rsid w:val="00060EEE"/>
    <w:rsid w:val="00060FDE"/>
    <w:rsid w:val="0006107D"/>
    <w:rsid w:val="00061089"/>
    <w:rsid w:val="000613B7"/>
    <w:rsid w:val="00061915"/>
    <w:rsid w:val="00061A2F"/>
    <w:rsid w:val="000628DA"/>
    <w:rsid w:val="000628E6"/>
    <w:rsid w:val="00062B45"/>
    <w:rsid w:val="00062BDC"/>
    <w:rsid w:val="00062E55"/>
    <w:rsid w:val="00063158"/>
    <w:rsid w:val="00063456"/>
    <w:rsid w:val="0006345D"/>
    <w:rsid w:val="0006365A"/>
    <w:rsid w:val="00063752"/>
    <w:rsid w:val="00063AB8"/>
    <w:rsid w:val="00063EAD"/>
    <w:rsid w:val="00063F08"/>
    <w:rsid w:val="00063FD7"/>
    <w:rsid w:val="00064436"/>
    <w:rsid w:val="00064525"/>
    <w:rsid w:val="000649F6"/>
    <w:rsid w:val="00065127"/>
    <w:rsid w:val="00065195"/>
    <w:rsid w:val="000653F4"/>
    <w:rsid w:val="00065478"/>
    <w:rsid w:val="00065788"/>
    <w:rsid w:val="00065899"/>
    <w:rsid w:val="00065C97"/>
    <w:rsid w:val="00065D48"/>
    <w:rsid w:val="000661B5"/>
    <w:rsid w:val="00066364"/>
    <w:rsid w:val="00066654"/>
    <w:rsid w:val="00066666"/>
    <w:rsid w:val="0006676D"/>
    <w:rsid w:val="00066E57"/>
    <w:rsid w:val="00067412"/>
    <w:rsid w:val="000677B4"/>
    <w:rsid w:val="0006792B"/>
    <w:rsid w:val="000700C9"/>
    <w:rsid w:val="00070408"/>
    <w:rsid w:val="00070511"/>
    <w:rsid w:val="00070844"/>
    <w:rsid w:val="00070979"/>
    <w:rsid w:val="00070A4C"/>
    <w:rsid w:val="00070A55"/>
    <w:rsid w:val="00070B85"/>
    <w:rsid w:val="000710F7"/>
    <w:rsid w:val="00071329"/>
    <w:rsid w:val="0007140D"/>
    <w:rsid w:val="000714A9"/>
    <w:rsid w:val="0007164F"/>
    <w:rsid w:val="00071947"/>
    <w:rsid w:val="00071B93"/>
    <w:rsid w:val="00072044"/>
    <w:rsid w:val="0007204F"/>
    <w:rsid w:val="000726BF"/>
    <w:rsid w:val="00072E5F"/>
    <w:rsid w:val="00072F7C"/>
    <w:rsid w:val="00073000"/>
    <w:rsid w:val="0007306C"/>
    <w:rsid w:val="000734B2"/>
    <w:rsid w:val="0007368E"/>
    <w:rsid w:val="000736FB"/>
    <w:rsid w:val="00073771"/>
    <w:rsid w:val="00073C51"/>
    <w:rsid w:val="000749BB"/>
    <w:rsid w:val="00074A26"/>
    <w:rsid w:val="00075380"/>
    <w:rsid w:val="00075725"/>
    <w:rsid w:val="000759D4"/>
    <w:rsid w:val="00075EF4"/>
    <w:rsid w:val="0007619A"/>
    <w:rsid w:val="00076568"/>
    <w:rsid w:val="000765DD"/>
    <w:rsid w:val="00076B7B"/>
    <w:rsid w:val="00076F5F"/>
    <w:rsid w:val="000775EB"/>
    <w:rsid w:val="00077C21"/>
    <w:rsid w:val="00077E86"/>
    <w:rsid w:val="000806A8"/>
    <w:rsid w:val="000806E1"/>
    <w:rsid w:val="0008096D"/>
    <w:rsid w:val="00080AF6"/>
    <w:rsid w:val="000810A1"/>
    <w:rsid w:val="000810DA"/>
    <w:rsid w:val="000811AE"/>
    <w:rsid w:val="00081679"/>
    <w:rsid w:val="00081AD9"/>
    <w:rsid w:val="00081BDD"/>
    <w:rsid w:val="00081D86"/>
    <w:rsid w:val="00081E89"/>
    <w:rsid w:val="000821DF"/>
    <w:rsid w:val="0008234B"/>
    <w:rsid w:val="000825D4"/>
    <w:rsid w:val="0008276F"/>
    <w:rsid w:val="00082857"/>
    <w:rsid w:val="00082C35"/>
    <w:rsid w:val="00082C95"/>
    <w:rsid w:val="0008332A"/>
    <w:rsid w:val="000836CA"/>
    <w:rsid w:val="000838F9"/>
    <w:rsid w:val="00083AB0"/>
    <w:rsid w:val="00083E6D"/>
    <w:rsid w:val="00083F29"/>
    <w:rsid w:val="00084410"/>
    <w:rsid w:val="000847DE"/>
    <w:rsid w:val="000849C0"/>
    <w:rsid w:val="00084E5C"/>
    <w:rsid w:val="000853E3"/>
    <w:rsid w:val="00085912"/>
    <w:rsid w:val="00085FAD"/>
    <w:rsid w:val="00086362"/>
    <w:rsid w:val="000865B8"/>
    <w:rsid w:val="000867E0"/>
    <w:rsid w:val="000869BE"/>
    <w:rsid w:val="00086EA5"/>
    <w:rsid w:val="00086F6A"/>
    <w:rsid w:val="00086FEC"/>
    <w:rsid w:val="000871BD"/>
    <w:rsid w:val="0008796F"/>
    <w:rsid w:val="00087E8D"/>
    <w:rsid w:val="000901F2"/>
    <w:rsid w:val="00090320"/>
    <w:rsid w:val="00090B2D"/>
    <w:rsid w:val="00090B4D"/>
    <w:rsid w:val="00090B81"/>
    <w:rsid w:val="00090DC6"/>
    <w:rsid w:val="00090E01"/>
    <w:rsid w:val="00090E5B"/>
    <w:rsid w:val="0009109B"/>
    <w:rsid w:val="000910DB"/>
    <w:rsid w:val="000913BD"/>
    <w:rsid w:val="00091897"/>
    <w:rsid w:val="00091964"/>
    <w:rsid w:val="00091A2F"/>
    <w:rsid w:val="00091AE6"/>
    <w:rsid w:val="00091D08"/>
    <w:rsid w:val="00091D62"/>
    <w:rsid w:val="00091FB4"/>
    <w:rsid w:val="000921B7"/>
    <w:rsid w:val="00092806"/>
    <w:rsid w:val="000928DC"/>
    <w:rsid w:val="00092C41"/>
    <w:rsid w:val="00092C6A"/>
    <w:rsid w:val="000933C1"/>
    <w:rsid w:val="00093691"/>
    <w:rsid w:val="00093851"/>
    <w:rsid w:val="000939A1"/>
    <w:rsid w:val="000939E6"/>
    <w:rsid w:val="00093FD0"/>
    <w:rsid w:val="000942B7"/>
    <w:rsid w:val="00094489"/>
    <w:rsid w:val="00094967"/>
    <w:rsid w:val="00094A66"/>
    <w:rsid w:val="00094A7F"/>
    <w:rsid w:val="00094B5A"/>
    <w:rsid w:val="00094D48"/>
    <w:rsid w:val="000951D6"/>
    <w:rsid w:val="00095553"/>
    <w:rsid w:val="00095B4D"/>
    <w:rsid w:val="00096099"/>
    <w:rsid w:val="00096694"/>
    <w:rsid w:val="0009731E"/>
    <w:rsid w:val="0009744F"/>
    <w:rsid w:val="00097ADB"/>
    <w:rsid w:val="00097C02"/>
    <w:rsid w:val="00097E47"/>
    <w:rsid w:val="000A06D0"/>
    <w:rsid w:val="000A0716"/>
    <w:rsid w:val="000A0924"/>
    <w:rsid w:val="000A0B99"/>
    <w:rsid w:val="000A0D86"/>
    <w:rsid w:val="000A1141"/>
    <w:rsid w:val="000A131A"/>
    <w:rsid w:val="000A1511"/>
    <w:rsid w:val="000A16DC"/>
    <w:rsid w:val="000A19E3"/>
    <w:rsid w:val="000A1AE6"/>
    <w:rsid w:val="000A1BE6"/>
    <w:rsid w:val="000A213A"/>
    <w:rsid w:val="000A2D2F"/>
    <w:rsid w:val="000A2D57"/>
    <w:rsid w:val="000A2DB5"/>
    <w:rsid w:val="000A3044"/>
    <w:rsid w:val="000A3E36"/>
    <w:rsid w:val="000A4134"/>
    <w:rsid w:val="000A4373"/>
    <w:rsid w:val="000A45E6"/>
    <w:rsid w:val="000A4F6A"/>
    <w:rsid w:val="000A4FEF"/>
    <w:rsid w:val="000A5300"/>
    <w:rsid w:val="000A5B7B"/>
    <w:rsid w:val="000A5C8C"/>
    <w:rsid w:val="000A5DAD"/>
    <w:rsid w:val="000A5E09"/>
    <w:rsid w:val="000A5F7E"/>
    <w:rsid w:val="000A6341"/>
    <w:rsid w:val="000A636B"/>
    <w:rsid w:val="000A65B5"/>
    <w:rsid w:val="000A65E5"/>
    <w:rsid w:val="000A6C4C"/>
    <w:rsid w:val="000A6F5D"/>
    <w:rsid w:val="000A7037"/>
    <w:rsid w:val="000A70C8"/>
    <w:rsid w:val="000A779D"/>
    <w:rsid w:val="000A77BB"/>
    <w:rsid w:val="000A7A7C"/>
    <w:rsid w:val="000A7AF4"/>
    <w:rsid w:val="000A7BD9"/>
    <w:rsid w:val="000A7C6D"/>
    <w:rsid w:val="000B0023"/>
    <w:rsid w:val="000B06FE"/>
    <w:rsid w:val="000B09C6"/>
    <w:rsid w:val="000B09DC"/>
    <w:rsid w:val="000B0D25"/>
    <w:rsid w:val="000B0F52"/>
    <w:rsid w:val="000B136B"/>
    <w:rsid w:val="000B153D"/>
    <w:rsid w:val="000B15A6"/>
    <w:rsid w:val="000B15BD"/>
    <w:rsid w:val="000B1623"/>
    <w:rsid w:val="000B2139"/>
    <w:rsid w:val="000B2B3F"/>
    <w:rsid w:val="000B2B4F"/>
    <w:rsid w:val="000B2D5F"/>
    <w:rsid w:val="000B348D"/>
    <w:rsid w:val="000B3A0A"/>
    <w:rsid w:val="000B3DB0"/>
    <w:rsid w:val="000B4011"/>
    <w:rsid w:val="000B4253"/>
    <w:rsid w:val="000B4C99"/>
    <w:rsid w:val="000B4D5A"/>
    <w:rsid w:val="000B51F8"/>
    <w:rsid w:val="000B532F"/>
    <w:rsid w:val="000B625D"/>
    <w:rsid w:val="000B627A"/>
    <w:rsid w:val="000B631E"/>
    <w:rsid w:val="000B6644"/>
    <w:rsid w:val="000B6697"/>
    <w:rsid w:val="000B6929"/>
    <w:rsid w:val="000B696E"/>
    <w:rsid w:val="000B69F2"/>
    <w:rsid w:val="000B6BB2"/>
    <w:rsid w:val="000B6FE7"/>
    <w:rsid w:val="000B7474"/>
    <w:rsid w:val="000B77D0"/>
    <w:rsid w:val="000B782E"/>
    <w:rsid w:val="000B7A00"/>
    <w:rsid w:val="000B7B5C"/>
    <w:rsid w:val="000B7BCF"/>
    <w:rsid w:val="000B7C89"/>
    <w:rsid w:val="000B7F79"/>
    <w:rsid w:val="000B7FB2"/>
    <w:rsid w:val="000C00A1"/>
    <w:rsid w:val="000C07A3"/>
    <w:rsid w:val="000C07AD"/>
    <w:rsid w:val="000C0803"/>
    <w:rsid w:val="000C0A60"/>
    <w:rsid w:val="000C0AA4"/>
    <w:rsid w:val="000C0B20"/>
    <w:rsid w:val="000C0B37"/>
    <w:rsid w:val="000C0C12"/>
    <w:rsid w:val="000C15F9"/>
    <w:rsid w:val="000C17A9"/>
    <w:rsid w:val="000C1839"/>
    <w:rsid w:val="000C199E"/>
    <w:rsid w:val="000C1F4E"/>
    <w:rsid w:val="000C20C4"/>
    <w:rsid w:val="000C2497"/>
    <w:rsid w:val="000C2E3E"/>
    <w:rsid w:val="000C2E7B"/>
    <w:rsid w:val="000C301F"/>
    <w:rsid w:val="000C3242"/>
    <w:rsid w:val="000C36C1"/>
    <w:rsid w:val="000C3BFB"/>
    <w:rsid w:val="000C3F69"/>
    <w:rsid w:val="000C4289"/>
    <w:rsid w:val="000C42D1"/>
    <w:rsid w:val="000C42F5"/>
    <w:rsid w:val="000C4D04"/>
    <w:rsid w:val="000C4FA5"/>
    <w:rsid w:val="000C5538"/>
    <w:rsid w:val="000C575A"/>
    <w:rsid w:val="000C5843"/>
    <w:rsid w:val="000C598C"/>
    <w:rsid w:val="000C5AA0"/>
    <w:rsid w:val="000C5AFE"/>
    <w:rsid w:val="000C5C77"/>
    <w:rsid w:val="000C5C7F"/>
    <w:rsid w:val="000C5D15"/>
    <w:rsid w:val="000C5DE5"/>
    <w:rsid w:val="000C60F3"/>
    <w:rsid w:val="000C655F"/>
    <w:rsid w:val="000C65E8"/>
    <w:rsid w:val="000C6667"/>
    <w:rsid w:val="000C66BB"/>
    <w:rsid w:val="000C67EB"/>
    <w:rsid w:val="000C6999"/>
    <w:rsid w:val="000C6D86"/>
    <w:rsid w:val="000C6F48"/>
    <w:rsid w:val="000C6FCF"/>
    <w:rsid w:val="000C703C"/>
    <w:rsid w:val="000C755D"/>
    <w:rsid w:val="000C7A60"/>
    <w:rsid w:val="000C7A76"/>
    <w:rsid w:val="000C7AB5"/>
    <w:rsid w:val="000C7B1D"/>
    <w:rsid w:val="000C7B31"/>
    <w:rsid w:val="000C7FD4"/>
    <w:rsid w:val="000D02B0"/>
    <w:rsid w:val="000D07B0"/>
    <w:rsid w:val="000D07B7"/>
    <w:rsid w:val="000D084A"/>
    <w:rsid w:val="000D091E"/>
    <w:rsid w:val="000D092F"/>
    <w:rsid w:val="000D0A98"/>
    <w:rsid w:val="000D0B3E"/>
    <w:rsid w:val="000D0B8D"/>
    <w:rsid w:val="000D0C1C"/>
    <w:rsid w:val="000D0F74"/>
    <w:rsid w:val="000D1790"/>
    <w:rsid w:val="000D1903"/>
    <w:rsid w:val="000D1A24"/>
    <w:rsid w:val="000D1A2D"/>
    <w:rsid w:val="000D1A4F"/>
    <w:rsid w:val="000D1CDC"/>
    <w:rsid w:val="000D2443"/>
    <w:rsid w:val="000D2540"/>
    <w:rsid w:val="000D2608"/>
    <w:rsid w:val="000D2C76"/>
    <w:rsid w:val="000D32B7"/>
    <w:rsid w:val="000D3309"/>
    <w:rsid w:val="000D332D"/>
    <w:rsid w:val="000D336C"/>
    <w:rsid w:val="000D38F4"/>
    <w:rsid w:val="000D3BA5"/>
    <w:rsid w:val="000D3C88"/>
    <w:rsid w:val="000D4558"/>
    <w:rsid w:val="000D455D"/>
    <w:rsid w:val="000D4770"/>
    <w:rsid w:val="000D51DB"/>
    <w:rsid w:val="000D51F9"/>
    <w:rsid w:val="000D53CE"/>
    <w:rsid w:val="000D5467"/>
    <w:rsid w:val="000D566F"/>
    <w:rsid w:val="000D567A"/>
    <w:rsid w:val="000D5A51"/>
    <w:rsid w:val="000D5B0C"/>
    <w:rsid w:val="000D5C3E"/>
    <w:rsid w:val="000D5E53"/>
    <w:rsid w:val="000D5E6C"/>
    <w:rsid w:val="000D5EC8"/>
    <w:rsid w:val="000D5ED7"/>
    <w:rsid w:val="000D5F7B"/>
    <w:rsid w:val="000D60DC"/>
    <w:rsid w:val="000D6279"/>
    <w:rsid w:val="000D6635"/>
    <w:rsid w:val="000D67A7"/>
    <w:rsid w:val="000D684E"/>
    <w:rsid w:val="000D6DC0"/>
    <w:rsid w:val="000D6E3C"/>
    <w:rsid w:val="000D6F6A"/>
    <w:rsid w:val="000D77C2"/>
    <w:rsid w:val="000D7A9D"/>
    <w:rsid w:val="000D7C36"/>
    <w:rsid w:val="000D7DFB"/>
    <w:rsid w:val="000E055C"/>
    <w:rsid w:val="000E0832"/>
    <w:rsid w:val="000E0AF3"/>
    <w:rsid w:val="000E0F8E"/>
    <w:rsid w:val="000E1028"/>
    <w:rsid w:val="000E13C9"/>
    <w:rsid w:val="000E142C"/>
    <w:rsid w:val="000E1636"/>
    <w:rsid w:val="000E16D6"/>
    <w:rsid w:val="000E1BAA"/>
    <w:rsid w:val="000E1CB1"/>
    <w:rsid w:val="000E2168"/>
    <w:rsid w:val="000E272C"/>
    <w:rsid w:val="000E27BD"/>
    <w:rsid w:val="000E28E2"/>
    <w:rsid w:val="000E2BF5"/>
    <w:rsid w:val="000E2DF7"/>
    <w:rsid w:val="000E32A1"/>
    <w:rsid w:val="000E3727"/>
    <w:rsid w:val="000E3778"/>
    <w:rsid w:val="000E3B3B"/>
    <w:rsid w:val="000E3BD0"/>
    <w:rsid w:val="000E3C56"/>
    <w:rsid w:val="000E3C66"/>
    <w:rsid w:val="000E3CFD"/>
    <w:rsid w:val="000E3E1C"/>
    <w:rsid w:val="000E40C3"/>
    <w:rsid w:val="000E421F"/>
    <w:rsid w:val="000E4419"/>
    <w:rsid w:val="000E4976"/>
    <w:rsid w:val="000E4BB1"/>
    <w:rsid w:val="000E5046"/>
    <w:rsid w:val="000E50A3"/>
    <w:rsid w:val="000E50CB"/>
    <w:rsid w:val="000E58EC"/>
    <w:rsid w:val="000E5C10"/>
    <w:rsid w:val="000E5D3B"/>
    <w:rsid w:val="000E5EC6"/>
    <w:rsid w:val="000E5F7C"/>
    <w:rsid w:val="000E657A"/>
    <w:rsid w:val="000E67B4"/>
    <w:rsid w:val="000E6A43"/>
    <w:rsid w:val="000E6D15"/>
    <w:rsid w:val="000E7159"/>
    <w:rsid w:val="000E7206"/>
    <w:rsid w:val="000E720D"/>
    <w:rsid w:val="000E75AA"/>
    <w:rsid w:val="000E78B5"/>
    <w:rsid w:val="000E7B8F"/>
    <w:rsid w:val="000E7C2E"/>
    <w:rsid w:val="000E7F1B"/>
    <w:rsid w:val="000E7FD9"/>
    <w:rsid w:val="000F021A"/>
    <w:rsid w:val="000F07A6"/>
    <w:rsid w:val="000F087C"/>
    <w:rsid w:val="000F0984"/>
    <w:rsid w:val="000F0AF3"/>
    <w:rsid w:val="000F0B4A"/>
    <w:rsid w:val="000F0C47"/>
    <w:rsid w:val="000F19BF"/>
    <w:rsid w:val="000F1D1C"/>
    <w:rsid w:val="000F1E8A"/>
    <w:rsid w:val="000F1E98"/>
    <w:rsid w:val="000F2025"/>
    <w:rsid w:val="000F20AD"/>
    <w:rsid w:val="000F22F2"/>
    <w:rsid w:val="000F2500"/>
    <w:rsid w:val="000F26A6"/>
    <w:rsid w:val="000F2870"/>
    <w:rsid w:val="000F2D5B"/>
    <w:rsid w:val="000F34A2"/>
    <w:rsid w:val="000F356F"/>
    <w:rsid w:val="000F3665"/>
    <w:rsid w:val="000F36C6"/>
    <w:rsid w:val="000F38C4"/>
    <w:rsid w:val="000F397A"/>
    <w:rsid w:val="000F39A9"/>
    <w:rsid w:val="000F3B3B"/>
    <w:rsid w:val="000F3C14"/>
    <w:rsid w:val="000F3D09"/>
    <w:rsid w:val="000F3D0F"/>
    <w:rsid w:val="000F41A9"/>
    <w:rsid w:val="000F434F"/>
    <w:rsid w:val="000F45F8"/>
    <w:rsid w:val="000F477E"/>
    <w:rsid w:val="000F4932"/>
    <w:rsid w:val="000F4968"/>
    <w:rsid w:val="000F4B1B"/>
    <w:rsid w:val="000F4CE5"/>
    <w:rsid w:val="000F4EA6"/>
    <w:rsid w:val="000F4EA8"/>
    <w:rsid w:val="000F4F65"/>
    <w:rsid w:val="000F527D"/>
    <w:rsid w:val="000F52E6"/>
    <w:rsid w:val="000F547E"/>
    <w:rsid w:val="000F5483"/>
    <w:rsid w:val="000F5A93"/>
    <w:rsid w:val="000F64E7"/>
    <w:rsid w:val="000F6595"/>
    <w:rsid w:val="000F684C"/>
    <w:rsid w:val="000F6919"/>
    <w:rsid w:val="000F6BF7"/>
    <w:rsid w:val="000F6C12"/>
    <w:rsid w:val="000F6D38"/>
    <w:rsid w:val="000F70E9"/>
    <w:rsid w:val="000F7294"/>
    <w:rsid w:val="000F72A7"/>
    <w:rsid w:val="000F744E"/>
    <w:rsid w:val="000F748F"/>
    <w:rsid w:val="000F74B0"/>
    <w:rsid w:val="000F74C1"/>
    <w:rsid w:val="000F7612"/>
    <w:rsid w:val="000F7686"/>
    <w:rsid w:val="000F776E"/>
    <w:rsid w:val="000F79D9"/>
    <w:rsid w:val="000F7A8B"/>
    <w:rsid w:val="000F7AD9"/>
    <w:rsid w:val="000F7B35"/>
    <w:rsid w:val="000F7C6D"/>
    <w:rsid w:val="000F7F25"/>
    <w:rsid w:val="0010000B"/>
    <w:rsid w:val="00100042"/>
    <w:rsid w:val="0010020D"/>
    <w:rsid w:val="001005E1"/>
    <w:rsid w:val="00100F2B"/>
    <w:rsid w:val="00101313"/>
    <w:rsid w:val="00101501"/>
    <w:rsid w:val="0010165A"/>
    <w:rsid w:val="001016EB"/>
    <w:rsid w:val="0010194D"/>
    <w:rsid w:val="00101DC6"/>
    <w:rsid w:val="00101FCA"/>
    <w:rsid w:val="001024CF"/>
    <w:rsid w:val="00102696"/>
    <w:rsid w:val="00102A24"/>
    <w:rsid w:val="00102C34"/>
    <w:rsid w:val="0010335E"/>
    <w:rsid w:val="00103EFF"/>
    <w:rsid w:val="001044AF"/>
    <w:rsid w:val="0010453B"/>
    <w:rsid w:val="001049B6"/>
    <w:rsid w:val="0010543C"/>
    <w:rsid w:val="001057C8"/>
    <w:rsid w:val="00106439"/>
    <w:rsid w:val="00106C4E"/>
    <w:rsid w:val="00106E8F"/>
    <w:rsid w:val="00106F56"/>
    <w:rsid w:val="00107473"/>
    <w:rsid w:val="001079BB"/>
    <w:rsid w:val="00107A0B"/>
    <w:rsid w:val="00110148"/>
    <w:rsid w:val="001105EF"/>
    <w:rsid w:val="001107A5"/>
    <w:rsid w:val="00110898"/>
    <w:rsid w:val="00110BB6"/>
    <w:rsid w:val="00111409"/>
    <w:rsid w:val="00111422"/>
    <w:rsid w:val="00111470"/>
    <w:rsid w:val="001115B9"/>
    <w:rsid w:val="001118DB"/>
    <w:rsid w:val="001122A3"/>
    <w:rsid w:val="0011237A"/>
    <w:rsid w:val="0011247E"/>
    <w:rsid w:val="00112584"/>
    <w:rsid w:val="00112740"/>
    <w:rsid w:val="0011276D"/>
    <w:rsid w:val="0011299B"/>
    <w:rsid w:val="00112EAB"/>
    <w:rsid w:val="00113273"/>
    <w:rsid w:val="001134AD"/>
    <w:rsid w:val="0011356D"/>
    <w:rsid w:val="0011399E"/>
    <w:rsid w:val="00113BC0"/>
    <w:rsid w:val="00113F60"/>
    <w:rsid w:val="00114106"/>
    <w:rsid w:val="00114620"/>
    <w:rsid w:val="00114911"/>
    <w:rsid w:val="00114924"/>
    <w:rsid w:val="00114D88"/>
    <w:rsid w:val="00114EB5"/>
    <w:rsid w:val="0011507F"/>
    <w:rsid w:val="00115363"/>
    <w:rsid w:val="001153C5"/>
    <w:rsid w:val="001158C4"/>
    <w:rsid w:val="00115AED"/>
    <w:rsid w:val="00115B93"/>
    <w:rsid w:val="001160B1"/>
    <w:rsid w:val="0011625E"/>
    <w:rsid w:val="001163C8"/>
    <w:rsid w:val="00116BDE"/>
    <w:rsid w:val="00116C0C"/>
    <w:rsid w:val="001173D8"/>
    <w:rsid w:val="0011754D"/>
    <w:rsid w:val="001178B0"/>
    <w:rsid w:val="00117917"/>
    <w:rsid w:val="00117A1C"/>
    <w:rsid w:val="00117A69"/>
    <w:rsid w:val="00117B25"/>
    <w:rsid w:val="00120691"/>
    <w:rsid w:val="001206D1"/>
    <w:rsid w:val="0012075C"/>
    <w:rsid w:val="001209FF"/>
    <w:rsid w:val="00120DC4"/>
    <w:rsid w:val="00120E11"/>
    <w:rsid w:val="00120E72"/>
    <w:rsid w:val="001214D2"/>
    <w:rsid w:val="00121541"/>
    <w:rsid w:val="00121A9A"/>
    <w:rsid w:val="00121BD2"/>
    <w:rsid w:val="00121D3E"/>
    <w:rsid w:val="00121DF6"/>
    <w:rsid w:val="00121FFC"/>
    <w:rsid w:val="00122480"/>
    <w:rsid w:val="00122857"/>
    <w:rsid w:val="00122A0C"/>
    <w:rsid w:val="00122AC8"/>
    <w:rsid w:val="00122B47"/>
    <w:rsid w:val="00122DFB"/>
    <w:rsid w:val="001232BD"/>
    <w:rsid w:val="00123739"/>
    <w:rsid w:val="00123A74"/>
    <w:rsid w:val="00123B16"/>
    <w:rsid w:val="00123D2F"/>
    <w:rsid w:val="00123DD2"/>
    <w:rsid w:val="00123F6D"/>
    <w:rsid w:val="001240FD"/>
    <w:rsid w:val="0012418C"/>
    <w:rsid w:val="00124382"/>
    <w:rsid w:val="00124566"/>
    <w:rsid w:val="00124608"/>
    <w:rsid w:val="00124912"/>
    <w:rsid w:val="00124C93"/>
    <w:rsid w:val="00125116"/>
    <w:rsid w:val="00125133"/>
    <w:rsid w:val="00125ECD"/>
    <w:rsid w:val="00125EF0"/>
    <w:rsid w:val="00125F73"/>
    <w:rsid w:val="0012611E"/>
    <w:rsid w:val="00126425"/>
    <w:rsid w:val="001267D2"/>
    <w:rsid w:val="00126B36"/>
    <w:rsid w:val="00126B93"/>
    <w:rsid w:val="00126DAE"/>
    <w:rsid w:val="00126E05"/>
    <w:rsid w:val="00126E28"/>
    <w:rsid w:val="00126F62"/>
    <w:rsid w:val="001276D6"/>
    <w:rsid w:val="00127A8D"/>
    <w:rsid w:val="00127C00"/>
    <w:rsid w:val="001303C2"/>
    <w:rsid w:val="001309F7"/>
    <w:rsid w:val="00130B69"/>
    <w:rsid w:val="00130BE0"/>
    <w:rsid w:val="00130E03"/>
    <w:rsid w:val="00130F5D"/>
    <w:rsid w:val="001310DC"/>
    <w:rsid w:val="001311A9"/>
    <w:rsid w:val="00131554"/>
    <w:rsid w:val="00131B0A"/>
    <w:rsid w:val="00132010"/>
    <w:rsid w:val="001322BD"/>
    <w:rsid w:val="001322D0"/>
    <w:rsid w:val="00132531"/>
    <w:rsid w:val="0013258C"/>
    <w:rsid w:val="001325C7"/>
    <w:rsid w:val="0013279D"/>
    <w:rsid w:val="001328EC"/>
    <w:rsid w:val="00132931"/>
    <w:rsid w:val="00132936"/>
    <w:rsid w:val="00132B0C"/>
    <w:rsid w:val="00132D0D"/>
    <w:rsid w:val="00132E74"/>
    <w:rsid w:val="00132EA6"/>
    <w:rsid w:val="001330CF"/>
    <w:rsid w:val="00133152"/>
    <w:rsid w:val="0013326C"/>
    <w:rsid w:val="00133326"/>
    <w:rsid w:val="001333DE"/>
    <w:rsid w:val="00133616"/>
    <w:rsid w:val="001337D4"/>
    <w:rsid w:val="00133A1E"/>
    <w:rsid w:val="00133D23"/>
    <w:rsid w:val="001341BC"/>
    <w:rsid w:val="001342E8"/>
    <w:rsid w:val="00134786"/>
    <w:rsid w:val="00134D16"/>
    <w:rsid w:val="00134DF5"/>
    <w:rsid w:val="00135606"/>
    <w:rsid w:val="001357C7"/>
    <w:rsid w:val="00135891"/>
    <w:rsid w:val="0013591D"/>
    <w:rsid w:val="001359B9"/>
    <w:rsid w:val="00135AC4"/>
    <w:rsid w:val="0013612C"/>
    <w:rsid w:val="00136147"/>
    <w:rsid w:val="001362D4"/>
    <w:rsid w:val="00136305"/>
    <w:rsid w:val="00136E58"/>
    <w:rsid w:val="00137040"/>
    <w:rsid w:val="001370EC"/>
    <w:rsid w:val="0013782F"/>
    <w:rsid w:val="0013787D"/>
    <w:rsid w:val="00140041"/>
    <w:rsid w:val="0014015E"/>
    <w:rsid w:val="001404EC"/>
    <w:rsid w:val="00140641"/>
    <w:rsid w:val="00140737"/>
    <w:rsid w:val="00140913"/>
    <w:rsid w:val="0014097A"/>
    <w:rsid w:val="00140BA9"/>
    <w:rsid w:val="00140C45"/>
    <w:rsid w:val="001411D4"/>
    <w:rsid w:val="00141231"/>
    <w:rsid w:val="0014152E"/>
    <w:rsid w:val="00141582"/>
    <w:rsid w:val="001415F9"/>
    <w:rsid w:val="00141B1E"/>
    <w:rsid w:val="00141B2A"/>
    <w:rsid w:val="00141EDD"/>
    <w:rsid w:val="00142270"/>
    <w:rsid w:val="001425B1"/>
    <w:rsid w:val="00142B2E"/>
    <w:rsid w:val="00142CE0"/>
    <w:rsid w:val="00142DF3"/>
    <w:rsid w:val="00143102"/>
    <w:rsid w:val="00143394"/>
    <w:rsid w:val="0014349D"/>
    <w:rsid w:val="00143D25"/>
    <w:rsid w:val="001443B8"/>
    <w:rsid w:val="0014463A"/>
    <w:rsid w:val="001447D1"/>
    <w:rsid w:val="00144B28"/>
    <w:rsid w:val="00144B33"/>
    <w:rsid w:val="00144E1A"/>
    <w:rsid w:val="0014543A"/>
    <w:rsid w:val="00145673"/>
    <w:rsid w:val="001459A5"/>
    <w:rsid w:val="00145B14"/>
    <w:rsid w:val="00145BE2"/>
    <w:rsid w:val="00146173"/>
    <w:rsid w:val="00146272"/>
    <w:rsid w:val="0014637C"/>
    <w:rsid w:val="001464D2"/>
    <w:rsid w:val="00146717"/>
    <w:rsid w:val="00146832"/>
    <w:rsid w:val="0014691C"/>
    <w:rsid w:val="00146999"/>
    <w:rsid w:val="00146B00"/>
    <w:rsid w:val="00146B19"/>
    <w:rsid w:val="00146B2B"/>
    <w:rsid w:val="00146BBA"/>
    <w:rsid w:val="001474C6"/>
    <w:rsid w:val="00147857"/>
    <w:rsid w:val="00151890"/>
    <w:rsid w:val="00151A33"/>
    <w:rsid w:val="00151BFA"/>
    <w:rsid w:val="00151CD7"/>
    <w:rsid w:val="00151D8F"/>
    <w:rsid w:val="001520F9"/>
    <w:rsid w:val="00152113"/>
    <w:rsid w:val="001523D1"/>
    <w:rsid w:val="001525C5"/>
    <w:rsid w:val="00152930"/>
    <w:rsid w:val="0015294F"/>
    <w:rsid w:val="00152B58"/>
    <w:rsid w:val="00152CC4"/>
    <w:rsid w:val="00153632"/>
    <w:rsid w:val="001536A5"/>
    <w:rsid w:val="00153905"/>
    <w:rsid w:val="00153C2A"/>
    <w:rsid w:val="00153D61"/>
    <w:rsid w:val="00153D75"/>
    <w:rsid w:val="00153EBD"/>
    <w:rsid w:val="00153EC2"/>
    <w:rsid w:val="00154491"/>
    <w:rsid w:val="00154C9C"/>
    <w:rsid w:val="00154D95"/>
    <w:rsid w:val="00154E6A"/>
    <w:rsid w:val="00154FB1"/>
    <w:rsid w:val="001551D5"/>
    <w:rsid w:val="001554D6"/>
    <w:rsid w:val="00155555"/>
    <w:rsid w:val="00155B26"/>
    <w:rsid w:val="00155BF1"/>
    <w:rsid w:val="00156442"/>
    <w:rsid w:val="00156697"/>
    <w:rsid w:val="0015679D"/>
    <w:rsid w:val="00156886"/>
    <w:rsid w:val="00156AAA"/>
    <w:rsid w:val="00156C57"/>
    <w:rsid w:val="00157136"/>
    <w:rsid w:val="00157291"/>
    <w:rsid w:val="00157F97"/>
    <w:rsid w:val="0016004A"/>
    <w:rsid w:val="00160080"/>
    <w:rsid w:val="001609F8"/>
    <w:rsid w:val="00160FAF"/>
    <w:rsid w:val="0016111E"/>
    <w:rsid w:val="001611E6"/>
    <w:rsid w:val="00161241"/>
    <w:rsid w:val="00161683"/>
    <w:rsid w:val="00161BB5"/>
    <w:rsid w:val="00161E03"/>
    <w:rsid w:val="00162126"/>
    <w:rsid w:val="00162447"/>
    <w:rsid w:val="001626E0"/>
    <w:rsid w:val="001627AE"/>
    <w:rsid w:val="00162AD8"/>
    <w:rsid w:val="00162B9A"/>
    <w:rsid w:val="00162D16"/>
    <w:rsid w:val="0016306B"/>
    <w:rsid w:val="00163146"/>
    <w:rsid w:val="0016360D"/>
    <w:rsid w:val="001636E0"/>
    <w:rsid w:val="00163C4D"/>
    <w:rsid w:val="00164767"/>
    <w:rsid w:val="00164952"/>
    <w:rsid w:val="00164A30"/>
    <w:rsid w:val="00164FD2"/>
    <w:rsid w:val="00165D89"/>
    <w:rsid w:val="00165F21"/>
    <w:rsid w:val="00166132"/>
    <w:rsid w:val="0016626C"/>
    <w:rsid w:val="001664CD"/>
    <w:rsid w:val="001664E5"/>
    <w:rsid w:val="001667E5"/>
    <w:rsid w:val="00166BA9"/>
    <w:rsid w:val="0016721B"/>
    <w:rsid w:val="001672A6"/>
    <w:rsid w:val="00167377"/>
    <w:rsid w:val="001678B9"/>
    <w:rsid w:val="00167B07"/>
    <w:rsid w:val="00167F98"/>
    <w:rsid w:val="00167FDA"/>
    <w:rsid w:val="00170311"/>
    <w:rsid w:val="001703EE"/>
    <w:rsid w:val="00170435"/>
    <w:rsid w:val="00170825"/>
    <w:rsid w:val="00170D57"/>
    <w:rsid w:val="001710C3"/>
    <w:rsid w:val="001712AD"/>
    <w:rsid w:val="00171487"/>
    <w:rsid w:val="001716B8"/>
    <w:rsid w:val="001717BA"/>
    <w:rsid w:val="00171A50"/>
    <w:rsid w:val="00171B58"/>
    <w:rsid w:val="00171EBC"/>
    <w:rsid w:val="001723C3"/>
    <w:rsid w:val="001726E2"/>
    <w:rsid w:val="00172B1A"/>
    <w:rsid w:val="00172B89"/>
    <w:rsid w:val="001734BA"/>
    <w:rsid w:val="00173A5C"/>
    <w:rsid w:val="00174018"/>
    <w:rsid w:val="00174599"/>
    <w:rsid w:val="001745A6"/>
    <w:rsid w:val="001747CE"/>
    <w:rsid w:val="00174965"/>
    <w:rsid w:val="00174B03"/>
    <w:rsid w:val="0017543B"/>
    <w:rsid w:val="00175AD8"/>
    <w:rsid w:val="00175F29"/>
    <w:rsid w:val="00176162"/>
    <w:rsid w:val="0017650F"/>
    <w:rsid w:val="0017672D"/>
    <w:rsid w:val="001767C6"/>
    <w:rsid w:val="0017680E"/>
    <w:rsid w:val="00176884"/>
    <w:rsid w:val="0017699D"/>
    <w:rsid w:val="00176A9A"/>
    <w:rsid w:val="00177006"/>
    <w:rsid w:val="00177257"/>
    <w:rsid w:val="001772B4"/>
    <w:rsid w:val="001779C2"/>
    <w:rsid w:val="00177A81"/>
    <w:rsid w:val="00177DCC"/>
    <w:rsid w:val="00177DDB"/>
    <w:rsid w:val="00177DFD"/>
    <w:rsid w:val="00180234"/>
    <w:rsid w:val="00180328"/>
    <w:rsid w:val="00180543"/>
    <w:rsid w:val="001807EE"/>
    <w:rsid w:val="0018090C"/>
    <w:rsid w:val="001809FC"/>
    <w:rsid w:val="00180CB2"/>
    <w:rsid w:val="00180EDA"/>
    <w:rsid w:val="00180F38"/>
    <w:rsid w:val="001810AD"/>
    <w:rsid w:val="001810E2"/>
    <w:rsid w:val="00181CFA"/>
    <w:rsid w:val="0018228F"/>
    <w:rsid w:val="0018239F"/>
    <w:rsid w:val="00182669"/>
    <w:rsid w:val="001826E3"/>
    <w:rsid w:val="00182A89"/>
    <w:rsid w:val="00182EDB"/>
    <w:rsid w:val="0018400B"/>
    <w:rsid w:val="0018438D"/>
    <w:rsid w:val="001844C6"/>
    <w:rsid w:val="001845AB"/>
    <w:rsid w:val="00184636"/>
    <w:rsid w:val="00184DC4"/>
    <w:rsid w:val="00184E2B"/>
    <w:rsid w:val="00184EB7"/>
    <w:rsid w:val="001850FA"/>
    <w:rsid w:val="0018548A"/>
    <w:rsid w:val="001857BE"/>
    <w:rsid w:val="00185C2B"/>
    <w:rsid w:val="00185CF5"/>
    <w:rsid w:val="00185D4C"/>
    <w:rsid w:val="00186019"/>
    <w:rsid w:val="0018606C"/>
    <w:rsid w:val="001862FB"/>
    <w:rsid w:val="001865FE"/>
    <w:rsid w:val="00186829"/>
    <w:rsid w:val="00186CE8"/>
    <w:rsid w:val="00186DBB"/>
    <w:rsid w:val="00187839"/>
    <w:rsid w:val="00187B8E"/>
    <w:rsid w:val="00187DAD"/>
    <w:rsid w:val="00187FD0"/>
    <w:rsid w:val="00190128"/>
    <w:rsid w:val="00190186"/>
    <w:rsid w:val="001901A8"/>
    <w:rsid w:val="0019070C"/>
    <w:rsid w:val="001908D3"/>
    <w:rsid w:val="00190CFF"/>
    <w:rsid w:val="00190F1E"/>
    <w:rsid w:val="00191AB1"/>
    <w:rsid w:val="00191AEC"/>
    <w:rsid w:val="00191B35"/>
    <w:rsid w:val="00192367"/>
    <w:rsid w:val="001923A1"/>
    <w:rsid w:val="00192490"/>
    <w:rsid w:val="00192599"/>
    <w:rsid w:val="00192876"/>
    <w:rsid w:val="00192EC4"/>
    <w:rsid w:val="00192F73"/>
    <w:rsid w:val="00192FFD"/>
    <w:rsid w:val="001931A8"/>
    <w:rsid w:val="00193914"/>
    <w:rsid w:val="00193944"/>
    <w:rsid w:val="00193C30"/>
    <w:rsid w:val="00193D66"/>
    <w:rsid w:val="001940B2"/>
    <w:rsid w:val="001941CF"/>
    <w:rsid w:val="00194275"/>
    <w:rsid w:val="00194498"/>
    <w:rsid w:val="00194525"/>
    <w:rsid w:val="0019498F"/>
    <w:rsid w:val="001949AD"/>
    <w:rsid w:val="00194B5B"/>
    <w:rsid w:val="00194E0F"/>
    <w:rsid w:val="00194F10"/>
    <w:rsid w:val="00195205"/>
    <w:rsid w:val="00195402"/>
    <w:rsid w:val="001954DD"/>
    <w:rsid w:val="0019574C"/>
    <w:rsid w:val="001959B3"/>
    <w:rsid w:val="00195BCB"/>
    <w:rsid w:val="00195D95"/>
    <w:rsid w:val="0019608D"/>
    <w:rsid w:val="00196641"/>
    <w:rsid w:val="00196738"/>
    <w:rsid w:val="00196814"/>
    <w:rsid w:val="00196839"/>
    <w:rsid w:val="00196A53"/>
    <w:rsid w:val="00196CE6"/>
    <w:rsid w:val="00197205"/>
    <w:rsid w:val="001972A1"/>
    <w:rsid w:val="001976C9"/>
    <w:rsid w:val="00197838"/>
    <w:rsid w:val="0019798E"/>
    <w:rsid w:val="001979D8"/>
    <w:rsid w:val="00197B3A"/>
    <w:rsid w:val="00197F71"/>
    <w:rsid w:val="001A02DE"/>
    <w:rsid w:val="001A07A9"/>
    <w:rsid w:val="001A0928"/>
    <w:rsid w:val="001A0A37"/>
    <w:rsid w:val="001A0FFD"/>
    <w:rsid w:val="001A10B7"/>
    <w:rsid w:val="001A14C2"/>
    <w:rsid w:val="001A1546"/>
    <w:rsid w:val="001A1648"/>
    <w:rsid w:val="001A16B3"/>
    <w:rsid w:val="001A1987"/>
    <w:rsid w:val="001A1DBA"/>
    <w:rsid w:val="001A1ECD"/>
    <w:rsid w:val="001A20B6"/>
    <w:rsid w:val="001A20B8"/>
    <w:rsid w:val="001A2652"/>
    <w:rsid w:val="001A26A2"/>
    <w:rsid w:val="001A2863"/>
    <w:rsid w:val="001A2ABF"/>
    <w:rsid w:val="001A3135"/>
    <w:rsid w:val="001A31D9"/>
    <w:rsid w:val="001A327C"/>
    <w:rsid w:val="001A3609"/>
    <w:rsid w:val="001A392E"/>
    <w:rsid w:val="001A393F"/>
    <w:rsid w:val="001A3AD5"/>
    <w:rsid w:val="001A3F72"/>
    <w:rsid w:val="001A4051"/>
    <w:rsid w:val="001A45A7"/>
    <w:rsid w:val="001A466E"/>
    <w:rsid w:val="001A572A"/>
    <w:rsid w:val="001A60E2"/>
    <w:rsid w:val="001A61C9"/>
    <w:rsid w:val="001A68BB"/>
    <w:rsid w:val="001A6988"/>
    <w:rsid w:val="001A6CD6"/>
    <w:rsid w:val="001A6F5B"/>
    <w:rsid w:val="001A707C"/>
    <w:rsid w:val="001A709E"/>
    <w:rsid w:val="001A721B"/>
    <w:rsid w:val="001A7624"/>
    <w:rsid w:val="001A7646"/>
    <w:rsid w:val="001A796B"/>
    <w:rsid w:val="001A79CC"/>
    <w:rsid w:val="001A7B06"/>
    <w:rsid w:val="001A7C16"/>
    <w:rsid w:val="001B0210"/>
    <w:rsid w:val="001B0351"/>
    <w:rsid w:val="001B0ADD"/>
    <w:rsid w:val="001B1255"/>
    <w:rsid w:val="001B1612"/>
    <w:rsid w:val="001B19C3"/>
    <w:rsid w:val="001B1A22"/>
    <w:rsid w:val="001B1E6A"/>
    <w:rsid w:val="001B2041"/>
    <w:rsid w:val="001B207E"/>
    <w:rsid w:val="001B236F"/>
    <w:rsid w:val="001B2460"/>
    <w:rsid w:val="001B2521"/>
    <w:rsid w:val="001B254D"/>
    <w:rsid w:val="001B2E6C"/>
    <w:rsid w:val="001B3006"/>
    <w:rsid w:val="001B3B9E"/>
    <w:rsid w:val="001B3C3D"/>
    <w:rsid w:val="001B3DAD"/>
    <w:rsid w:val="001B3ED5"/>
    <w:rsid w:val="001B407A"/>
    <w:rsid w:val="001B4094"/>
    <w:rsid w:val="001B44B5"/>
    <w:rsid w:val="001B45F3"/>
    <w:rsid w:val="001B4ABA"/>
    <w:rsid w:val="001B4BA6"/>
    <w:rsid w:val="001B4C61"/>
    <w:rsid w:val="001B4FCE"/>
    <w:rsid w:val="001B5151"/>
    <w:rsid w:val="001B5247"/>
    <w:rsid w:val="001B5293"/>
    <w:rsid w:val="001B5587"/>
    <w:rsid w:val="001B5D7A"/>
    <w:rsid w:val="001B652B"/>
    <w:rsid w:val="001B670A"/>
    <w:rsid w:val="001B718B"/>
    <w:rsid w:val="001B756D"/>
    <w:rsid w:val="001B78FC"/>
    <w:rsid w:val="001B7DA8"/>
    <w:rsid w:val="001C00A6"/>
    <w:rsid w:val="001C0341"/>
    <w:rsid w:val="001C06A5"/>
    <w:rsid w:val="001C08E9"/>
    <w:rsid w:val="001C094D"/>
    <w:rsid w:val="001C09B7"/>
    <w:rsid w:val="001C0B5A"/>
    <w:rsid w:val="001C0F89"/>
    <w:rsid w:val="001C0FA2"/>
    <w:rsid w:val="001C10E3"/>
    <w:rsid w:val="001C1829"/>
    <w:rsid w:val="001C1859"/>
    <w:rsid w:val="001C1B26"/>
    <w:rsid w:val="001C1EAF"/>
    <w:rsid w:val="001C205B"/>
    <w:rsid w:val="001C21CB"/>
    <w:rsid w:val="001C22A5"/>
    <w:rsid w:val="001C2360"/>
    <w:rsid w:val="001C23B9"/>
    <w:rsid w:val="001C25BC"/>
    <w:rsid w:val="001C2D64"/>
    <w:rsid w:val="001C332D"/>
    <w:rsid w:val="001C33FA"/>
    <w:rsid w:val="001C39A0"/>
    <w:rsid w:val="001C39CD"/>
    <w:rsid w:val="001C3AD7"/>
    <w:rsid w:val="001C3B81"/>
    <w:rsid w:val="001C3CD6"/>
    <w:rsid w:val="001C41F2"/>
    <w:rsid w:val="001C4376"/>
    <w:rsid w:val="001C43B6"/>
    <w:rsid w:val="001C43E7"/>
    <w:rsid w:val="001C4508"/>
    <w:rsid w:val="001C454D"/>
    <w:rsid w:val="001C4E3C"/>
    <w:rsid w:val="001C4E8A"/>
    <w:rsid w:val="001C4F12"/>
    <w:rsid w:val="001C5350"/>
    <w:rsid w:val="001C5596"/>
    <w:rsid w:val="001C568B"/>
    <w:rsid w:val="001C5A63"/>
    <w:rsid w:val="001C5DD0"/>
    <w:rsid w:val="001C5E44"/>
    <w:rsid w:val="001C5F73"/>
    <w:rsid w:val="001C628D"/>
    <w:rsid w:val="001C6A26"/>
    <w:rsid w:val="001C6D72"/>
    <w:rsid w:val="001C6DB5"/>
    <w:rsid w:val="001C7025"/>
    <w:rsid w:val="001C74A1"/>
    <w:rsid w:val="001C75DB"/>
    <w:rsid w:val="001C75F5"/>
    <w:rsid w:val="001C787F"/>
    <w:rsid w:val="001C7D09"/>
    <w:rsid w:val="001D022A"/>
    <w:rsid w:val="001D0655"/>
    <w:rsid w:val="001D06ED"/>
    <w:rsid w:val="001D074D"/>
    <w:rsid w:val="001D107D"/>
    <w:rsid w:val="001D10B4"/>
    <w:rsid w:val="001D11F5"/>
    <w:rsid w:val="001D132A"/>
    <w:rsid w:val="001D1634"/>
    <w:rsid w:val="001D185C"/>
    <w:rsid w:val="001D19A8"/>
    <w:rsid w:val="001D1B49"/>
    <w:rsid w:val="001D1B9E"/>
    <w:rsid w:val="001D1D28"/>
    <w:rsid w:val="001D1D8D"/>
    <w:rsid w:val="001D2108"/>
    <w:rsid w:val="001D2281"/>
    <w:rsid w:val="001D23D2"/>
    <w:rsid w:val="001D2672"/>
    <w:rsid w:val="001D29EF"/>
    <w:rsid w:val="001D2C59"/>
    <w:rsid w:val="001D2EE1"/>
    <w:rsid w:val="001D2FEF"/>
    <w:rsid w:val="001D305A"/>
    <w:rsid w:val="001D34C4"/>
    <w:rsid w:val="001D35B9"/>
    <w:rsid w:val="001D35CB"/>
    <w:rsid w:val="001D3A7A"/>
    <w:rsid w:val="001D40FE"/>
    <w:rsid w:val="001D41DA"/>
    <w:rsid w:val="001D4400"/>
    <w:rsid w:val="001D4519"/>
    <w:rsid w:val="001D4B21"/>
    <w:rsid w:val="001D50C2"/>
    <w:rsid w:val="001D51AA"/>
    <w:rsid w:val="001D5364"/>
    <w:rsid w:val="001D53EA"/>
    <w:rsid w:val="001D5423"/>
    <w:rsid w:val="001D577D"/>
    <w:rsid w:val="001D58D1"/>
    <w:rsid w:val="001D5A0E"/>
    <w:rsid w:val="001D6344"/>
    <w:rsid w:val="001D66BE"/>
    <w:rsid w:val="001D67E9"/>
    <w:rsid w:val="001D6C64"/>
    <w:rsid w:val="001D6E73"/>
    <w:rsid w:val="001D7D9F"/>
    <w:rsid w:val="001D7E72"/>
    <w:rsid w:val="001D7ED7"/>
    <w:rsid w:val="001E00DE"/>
    <w:rsid w:val="001E0354"/>
    <w:rsid w:val="001E0358"/>
    <w:rsid w:val="001E0A76"/>
    <w:rsid w:val="001E0B27"/>
    <w:rsid w:val="001E0E24"/>
    <w:rsid w:val="001E184B"/>
    <w:rsid w:val="001E18F6"/>
    <w:rsid w:val="001E1B0E"/>
    <w:rsid w:val="001E1D21"/>
    <w:rsid w:val="001E1D6B"/>
    <w:rsid w:val="001E217B"/>
    <w:rsid w:val="001E2883"/>
    <w:rsid w:val="001E2998"/>
    <w:rsid w:val="001E2AB9"/>
    <w:rsid w:val="001E30B7"/>
    <w:rsid w:val="001E339C"/>
    <w:rsid w:val="001E33D3"/>
    <w:rsid w:val="001E3517"/>
    <w:rsid w:val="001E3D4E"/>
    <w:rsid w:val="001E4046"/>
    <w:rsid w:val="001E4486"/>
    <w:rsid w:val="001E45D3"/>
    <w:rsid w:val="001E4897"/>
    <w:rsid w:val="001E50A5"/>
    <w:rsid w:val="001E5451"/>
    <w:rsid w:val="001E556E"/>
    <w:rsid w:val="001E5698"/>
    <w:rsid w:val="001E57EE"/>
    <w:rsid w:val="001E5A9C"/>
    <w:rsid w:val="001E5D0F"/>
    <w:rsid w:val="001E60A7"/>
    <w:rsid w:val="001E6175"/>
    <w:rsid w:val="001E6538"/>
    <w:rsid w:val="001E67DB"/>
    <w:rsid w:val="001E6AC7"/>
    <w:rsid w:val="001E6BCC"/>
    <w:rsid w:val="001E6DBA"/>
    <w:rsid w:val="001E6F30"/>
    <w:rsid w:val="001E6FA9"/>
    <w:rsid w:val="001E724F"/>
    <w:rsid w:val="001E72E9"/>
    <w:rsid w:val="001E7393"/>
    <w:rsid w:val="001E74C3"/>
    <w:rsid w:val="001E7839"/>
    <w:rsid w:val="001E78DC"/>
    <w:rsid w:val="001E798F"/>
    <w:rsid w:val="001E79A3"/>
    <w:rsid w:val="001E7FE0"/>
    <w:rsid w:val="001F053F"/>
    <w:rsid w:val="001F06B8"/>
    <w:rsid w:val="001F08B5"/>
    <w:rsid w:val="001F0F20"/>
    <w:rsid w:val="001F10A7"/>
    <w:rsid w:val="001F14BF"/>
    <w:rsid w:val="001F17A3"/>
    <w:rsid w:val="001F18C9"/>
    <w:rsid w:val="001F1A95"/>
    <w:rsid w:val="001F1BA0"/>
    <w:rsid w:val="001F1CF4"/>
    <w:rsid w:val="001F1D1E"/>
    <w:rsid w:val="001F1FAD"/>
    <w:rsid w:val="001F2122"/>
    <w:rsid w:val="001F22BA"/>
    <w:rsid w:val="001F254C"/>
    <w:rsid w:val="001F2B49"/>
    <w:rsid w:val="001F2D86"/>
    <w:rsid w:val="001F2E1B"/>
    <w:rsid w:val="001F2F01"/>
    <w:rsid w:val="001F30F6"/>
    <w:rsid w:val="001F31BE"/>
    <w:rsid w:val="001F334C"/>
    <w:rsid w:val="001F357C"/>
    <w:rsid w:val="001F35F8"/>
    <w:rsid w:val="001F35F9"/>
    <w:rsid w:val="001F4293"/>
    <w:rsid w:val="001F49E2"/>
    <w:rsid w:val="001F4A2A"/>
    <w:rsid w:val="001F4B99"/>
    <w:rsid w:val="001F4BCA"/>
    <w:rsid w:val="001F4F17"/>
    <w:rsid w:val="001F4F5C"/>
    <w:rsid w:val="001F4FDC"/>
    <w:rsid w:val="001F5702"/>
    <w:rsid w:val="001F57D1"/>
    <w:rsid w:val="001F5973"/>
    <w:rsid w:val="001F5E67"/>
    <w:rsid w:val="001F6646"/>
    <w:rsid w:val="001F6898"/>
    <w:rsid w:val="001F6CB6"/>
    <w:rsid w:val="001F6DAB"/>
    <w:rsid w:val="001F6DF0"/>
    <w:rsid w:val="001F7032"/>
    <w:rsid w:val="001F7055"/>
    <w:rsid w:val="001F716B"/>
    <w:rsid w:val="001F77DF"/>
    <w:rsid w:val="001F7A17"/>
    <w:rsid w:val="001F7D72"/>
    <w:rsid w:val="0020015B"/>
    <w:rsid w:val="00200321"/>
    <w:rsid w:val="00200476"/>
    <w:rsid w:val="00200854"/>
    <w:rsid w:val="0020096D"/>
    <w:rsid w:val="00200FA2"/>
    <w:rsid w:val="00201163"/>
    <w:rsid w:val="002013F5"/>
    <w:rsid w:val="00201B48"/>
    <w:rsid w:val="00201FBC"/>
    <w:rsid w:val="00202062"/>
    <w:rsid w:val="002020AA"/>
    <w:rsid w:val="002022C7"/>
    <w:rsid w:val="00202510"/>
    <w:rsid w:val="00202599"/>
    <w:rsid w:val="0020278B"/>
    <w:rsid w:val="002039E1"/>
    <w:rsid w:val="00203C18"/>
    <w:rsid w:val="00203E09"/>
    <w:rsid w:val="002042FF"/>
    <w:rsid w:val="002046BF"/>
    <w:rsid w:val="0020499C"/>
    <w:rsid w:val="00204B14"/>
    <w:rsid w:val="0020515C"/>
    <w:rsid w:val="00205816"/>
    <w:rsid w:val="00205866"/>
    <w:rsid w:val="00205BB6"/>
    <w:rsid w:val="002061E3"/>
    <w:rsid w:val="0020652D"/>
    <w:rsid w:val="00206E74"/>
    <w:rsid w:val="00207046"/>
    <w:rsid w:val="002072EB"/>
    <w:rsid w:val="0020741B"/>
    <w:rsid w:val="0020774B"/>
    <w:rsid w:val="0020787D"/>
    <w:rsid w:val="00207C66"/>
    <w:rsid w:val="00207D1C"/>
    <w:rsid w:val="00207DD8"/>
    <w:rsid w:val="00207EAA"/>
    <w:rsid w:val="0021007E"/>
    <w:rsid w:val="002100D3"/>
    <w:rsid w:val="002103A4"/>
    <w:rsid w:val="00210A9D"/>
    <w:rsid w:val="00210DF0"/>
    <w:rsid w:val="0021121F"/>
    <w:rsid w:val="00211A02"/>
    <w:rsid w:val="00211BB0"/>
    <w:rsid w:val="00211CE2"/>
    <w:rsid w:val="00211D7D"/>
    <w:rsid w:val="00211E1C"/>
    <w:rsid w:val="00211FFB"/>
    <w:rsid w:val="002122C8"/>
    <w:rsid w:val="00212573"/>
    <w:rsid w:val="00212667"/>
    <w:rsid w:val="002127DD"/>
    <w:rsid w:val="00212916"/>
    <w:rsid w:val="00212E82"/>
    <w:rsid w:val="00213283"/>
    <w:rsid w:val="002134E1"/>
    <w:rsid w:val="00213619"/>
    <w:rsid w:val="0021386F"/>
    <w:rsid w:val="00213A5A"/>
    <w:rsid w:val="00213B4C"/>
    <w:rsid w:val="00213B98"/>
    <w:rsid w:val="00213D85"/>
    <w:rsid w:val="0021425C"/>
    <w:rsid w:val="00214325"/>
    <w:rsid w:val="002143D9"/>
    <w:rsid w:val="002143EE"/>
    <w:rsid w:val="0021458D"/>
    <w:rsid w:val="00214706"/>
    <w:rsid w:val="00214A8E"/>
    <w:rsid w:val="00214CF0"/>
    <w:rsid w:val="00214E46"/>
    <w:rsid w:val="00215006"/>
    <w:rsid w:val="002153F5"/>
    <w:rsid w:val="002163AF"/>
    <w:rsid w:val="002169A6"/>
    <w:rsid w:val="00216CC6"/>
    <w:rsid w:val="00216E69"/>
    <w:rsid w:val="00216ECF"/>
    <w:rsid w:val="00216F35"/>
    <w:rsid w:val="00217162"/>
    <w:rsid w:val="002171C2"/>
    <w:rsid w:val="0021732C"/>
    <w:rsid w:val="00217504"/>
    <w:rsid w:val="00217556"/>
    <w:rsid w:val="0021755B"/>
    <w:rsid w:val="002175AF"/>
    <w:rsid w:val="0021772D"/>
    <w:rsid w:val="00217BA1"/>
    <w:rsid w:val="00217DDD"/>
    <w:rsid w:val="00217F3D"/>
    <w:rsid w:val="002204AA"/>
    <w:rsid w:val="00220529"/>
    <w:rsid w:val="00220812"/>
    <w:rsid w:val="002208D5"/>
    <w:rsid w:val="00220BDB"/>
    <w:rsid w:val="0022119D"/>
    <w:rsid w:val="002219C5"/>
    <w:rsid w:val="00221A22"/>
    <w:rsid w:val="00221A54"/>
    <w:rsid w:val="00221B84"/>
    <w:rsid w:val="00221CDF"/>
    <w:rsid w:val="00221D6A"/>
    <w:rsid w:val="00221DC7"/>
    <w:rsid w:val="00221DEE"/>
    <w:rsid w:val="00221F00"/>
    <w:rsid w:val="00221F48"/>
    <w:rsid w:val="0022210B"/>
    <w:rsid w:val="0022210F"/>
    <w:rsid w:val="00222482"/>
    <w:rsid w:val="00222563"/>
    <w:rsid w:val="002225DF"/>
    <w:rsid w:val="00222668"/>
    <w:rsid w:val="00222B91"/>
    <w:rsid w:val="002234DD"/>
    <w:rsid w:val="00223552"/>
    <w:rsid w:val="00223810"/>
    <w:rsid w:val="00223B63"/>
    <w:rsid w:val="00223B8A"/>
    <w:rsid w:val="00224031"/>
    <w:rsid w:val="002240A4"/>
    <w:rsid w:val="0022449C"/>
    <w:rsid w:val="002245D8"/>
    <w:rsid w:val="002251BB"/>
    <w:rsid w:val="002252FA"/>
    <w:rsid w:val="0022553C"/>
    <w:rsid w:val="00225921"/>
    <w:rsid w:val="00225E72"/>
    <w:rsid w:val="00225F4A"/>
    <w:rsid w:val="00225F6B"/>
    <w:rsid w:val="0022600C"/>
    <w:rsid w:val="00226226"/>
    <w:rsid w:val="002264D7"/>
    <w:rsid w:val="0022659D"/>
    <w:rsid w:val="00226999"/>
    <w:rsid w:val="00226AA5"/>
    <w:rsid w:val="00226D79"/>
    <w:rsid w:val="00226FCF"/>
    <w:rsid w:val="00227215"/>
    <w:rsid w:val="00227604"/>
    <w:rsid w:val="002276C7"/>
    <w:rsid w:val="00227A1C"/>
    <w:rsid w:val="0023001B"/>
    <w:rsid w:val="0023029B"/>
    <w:rsid w:val="00230471"/>
    <w:rsid w:val="0023057C"/>
    <w:rsid w:val="002307BA"/>
    <w:rsid w:val="00230D7E"/>
    <w:rsid w:val="0023199A"/>
    <w:rsid w:val="00231BAA"/>
    <w:rsid w:val="00232517"/>
    <w:rsid w:val="0023256B"/>
    <w:rsid w:val="00232862"/>
    <w:rsid w:val="00232A51"/>
    <w:rsid w:val="00232BB4"/>
    <w:rsid w:val="00232C46"/>
    <w:rsid w:val="00232FEC"/>
    <w:rsid w:val="00233A53"/>
    <w:rsid w:val="00233BD9"/>
    <w:rsid w:val="002343CF"/>
    <w:rsid w:val="0023458A"/>
    <w:rsid w:val="00234AA5"/>
    <w:rsid w:val="00234C44"/>
    <w:rsid w:val="00234D5A"/>
    <w:rsid w:val="00234E0B"/>
    <w:rsid w:val="0023504E"/>
    <w:rsid w:val="00235078"/>
    <w:rsid w:val="00235202"/>
    <w:rsid w:val="002353FC"/>
    <w:rsid w:val="002354B5"/>
    <w:rsid w:val="0023567D"/>
    <w:rsid w:val="002359A1"/>
    <w:rsid w:val="00235DE0"/>
    <w:rsid w:val="00235EDE"/>
    <w:rsid w:val="00235F0C"/>
    <w:rsid w:val="00236246"/>
    <w:rsid w:val="00236445"/>
    <w:rsid w:val="00236961"/>
    <w:rsid w:val="002369B9"/>
    <w:rsid w:val="00236A61"/>
    <w:rsid w:val="00236B5E"/>
    <w:rsid w:val="00236BD7"/>
    <w:rsid w:val="002372B6"/>
    <w:rsid w:val="002372E1"/>
    <w:rsid w:val="0023733D"/>
    <w:rsid w:val="0023743E"/>
    <w:rsid w:val="00237762"/>
    <w:rsid w:val="00237AA2"/>
    <w:rsid w:val="00237DC0"/>
    <w:rsid w:val="00237DE2"/>
    <w:rsid w:val="0024001D"/>
    <w:rsid w:val="002400BA"/>
    <w:rsid w:val="002405FC"/>
    <w:rsid w:val="00240D68"/>
    <w:rsid w:val="00241729"/>
    <w:rsid w:val="00241CA2"/>
    <w:rsid w:val="00242032"/>
    <w:rsid w:val="00242A7F"/>
    <w:rsid w:val="00242C74"/>
    <w:rsid w:val="00242DEF"/>
    <w:rsid w:val="00242FE4"/>
    <w:rsid w:val="002436B4"/>
    <w:rsid w:val="0024383B"/>
    <w:rsid w:val="00243918"/>
    <w:rsid w:val="0024397D"/>
    <w:rsid w:val="00243A20"/>
    <w:rsid w:val="00243A7C"/>
    <w:rsid w:val="00243BCD"/>
    <w:rsid w:val="00243E44"/>
    <w:rsid w:val="00243F66"/>
    <w:rsid w:val="00244101"/>
    <w:rsid w:val="0024439F"/>
    <w:rsid w:val="002444B3"/>
    <w:rsid w:val="00244564"/>
    <w:rsid w:val="00244A16"/>
    <w:rsid w:val="00244A2F"/>
    <w:rsid w:val="00244A47"/>
    <w:rsid w:val="002453AB"/>
    <w:rsid w:val="002453CE"/>
    <w:rsid w:val="0024552B"/>
    <w:rsid w:val="0024554D"/>
    <w:rsid w:val="002455CF"/>
    <w:rsid w:val="002455FD"/>
    <w:rsid w:val="00245747"/>
    <w:rsid w:val="002458B4"/>
    <w:rsid w:val="00245C51"/>
    <w:rsid w:val="00245ED1"/>
    <w:rsid w:val="00245F0A"/>
    <w:rsid w:val="002464E3"/>
    <w:rsid w:val="00246531"/>
    <w:rsid w:val="00246B2A"/>
    <w:rsid w:val="00246B7C"/>
    <w:rsid w:val="002474F2"/>
    <w:rsid w:val="002474F4"/>
    <w:rsid w:val="00247630"/>
    <w:rsid w:val="0024767D"/>
    <w:rsid w:val="002479C6"/>
    <w:rsid w:val="00247A49"/>
    <w:rsid w:val="00250368"/>
    <w:rsid w:val="00250426"/>
    <w:rsid w:val="002506C7"/>
    <w:rsid w:val="00250709"/>
    <w:rsid w:val="00250BED"/>
    <w:rsid w:val="00251082"/>
    <w:rsid w:val="00252114"/>
    <w:rsid w:val="002521C6"/>
    <w:rsid w:val="0025231D"/>
    <w:rsid w:val="00252397"/>
    <w:rsid w:val="002523A7"/>
    <w:rsid w:val="00252D7C"/>
    <w:rsid w:val="00252ED7"/>
    <w:rsid w:val="00253129"/>
    <w:rsid w:val="0025356B"/>
    <w:rsid w:val="0025376B"/>
    <w:rsid w:val="0025382B"/>
    <w:rsid w:val="00253A21"/>
    <w:rsid w:val="00253A72"/>
    <w:rsid w:val="00253EF6"/>
    <w:rsid w:val="00254492"/>
    <w:rsid w:val="002545F5"/>
    <w:rsid w:val="002546AB"/>
    <w:rsid w:val="00254C4C"/>
    <w:rsid w:val="002550A4"/>
    <w:rsid w:val="002551D6"/>
    <w:rsid w:val="002554D4"/>
    <w:rsid w:val="00255A00"/>
    <w:rsid w:val="0025605E"/>
    <w:rsid w:val="00256061"/>
    <w:rsid w:val="0025611D"/>
    <w:rsid w:val="00256672"/>
    <w:rsid w:val="00256AE7"/>
    <w:rsid w:val="00256DAA"/>
    <w:rsid w:val="00256DE0"/>
    <w:rsid w:val="00257224"/>
    <w:rsid w:val="0025760F"/>
    <w:rsid w:val="00257708"/>
    <w:rsid w:val="002577A7"/>
    <w:rsid w:val="00260030"/>
    <w:rsid w:val="0026006F"/>
    <w:rsid w:val="00260345"/>
    <w:rsid w:val="002603ED"/>
    <w:rsid w:val="00260858"/>
    <w:rsid w:val="002608EE"/>
    <w:rsid w:val="0026092C"/>
    <w:rsid w:val="00260A55"/>
    <w:rsid w:val="00260CEC"/>
    <w:rsid w:val="00260E35"/>
    <w:rsid w:val="00260F1D"/>
    <w:rsid w:val="00260FE5"/>
    <w:rsid w:val="00261011"/>
    <w:rsid w:val="00261877"/>
    <w:rsid w:val="00261B55"/>
    <w:rsid w:val="00261C0A"/>
    <w:rsid w:val="00261F23"/>
    <w:rsid w:val="00262425"/>
    <w:rsid w:val="00262493"/>
    <w:rsid w:val="002626B4"/>
    <w:rsid w:val="00262717"/>
    <w:rsid w:val="00262DA8"/>
    <w:rsid w:val="00262EC0"/>
    <w:rsid w:val="00263079"/>
    <w:rsid w:val="002631F2"/>
    <w:rsid w:val="00263295"/>
    <w:rsid w:val="00263420"/>
    <w:rsid w:val="00263614"/>
    <w:rsid w:val="0026369C"/>
    <w:rsid w:val="00263729"/>
    <w:rsid w:val="002638C2"/>
    <w:rsid w:val="00263B53"/>
    <w:rsid w:val="00263EFD"/>
    <w:rsid w:val="00264184"/>
    <w:rsid w:val="002649FD"/>
    <w:rsid w:val="00264C93"/>
    <w:rsid w:val="00264FDA"/>
    <w:rsid w:val="002651B9"/>
    <w:rsid w:val="002652BB"/>
    <w:rsid w:val="0026530F"/>
    <w:rsid w:val="00265739"/>
    <w:rsid w:val="00265956"/>
    <w:rsid w:val="00265BF2"/>
    <w:rsid w:val="00265CFC"/>
    <w:rsid w:val="002660DF"/>
    <w:rsid w:val="00266631"/>
    <w:rsid w:val="00266B29"/>
    <w:rsid w:val="00266C12"/>
    <w:rsid w:val="00266DC1"/>
    <w:rsid w:val="00267625"/>
    <w:rsid w:val="00267A94"/>
    <w:rsid w:val="00267C2F"/>
    <w:rsid w:val="002702AF"/>
    <w:rsid w:val="00270C01"/>
    <w:rsid w:val="00270C41"/>
    <w:rsid w:val="00270EC8"/>
    <w:rsid w:val="0027104F"/>
    <w:rsid w:val="002713A1"/>
    <w:rsid w:val="00271521"/>
    <w:rsid w:val="00271F5A"/>
    <w:rsid w:val="00271FD8"/>
    <w:rsid w:val="00272046"/>
    <w:rsid w:val="002721A7"/>
    <w:rsid w:val="002725C5"/>
    <w:rsid w:val="002725F2"/>
    <w:rsid w:val="00272AC8"/>
    <w:rsid w:val="00272BDB"/>
    <w:rsid w:val="00272BEE"/>
    <w:rsid w:val="00272DF2"/>
    <w:rsid w:val="00272E15"/>
    <w:rsid w:val="00272E92"/>
    <w:rsid w:val="00273148"/>
    <w:rsid w:val="00273820"/>
    <w:rsid w:val="00273F33"/>
    <w:rsid w:val="0027410E"/>
    <w:rsid w:val="002742C0"/>
    <w:rsid w:val="00274653"/>
    <w:rsid w:val="00274783"/>
    <w:rsid w:val="00274A13"/>
    <w:rsid w:val="00274ED4"/>
    <w:rsid w:val="00275430"/>
    <w:rsid w:val="00275885"/>
    <w:rsid w:val="00275AC7"/>
    <w:rsid w:val="00275D7B"/>
    <w:rsid w:val="00275FCB"/>
    <w:rsid w:val="00276091"/>
    <w:rsid w:val="0027623D"/>
    <w:rsid w:val="002764CA"/>
    <w:rsid w:val="002764F4"/>
    <w:rsid w:val="0027650B"/>
    <w:rsid w:val="00276D9B"/>
    <w:rsid w:val="00276E17"/>
    <w:rsid w:val="00276EA8"/>
    <w:rsid w:val="00276FCB"/>
    <w:rsid w:val="002771E4"/>
    <w:rsid w:val="002774B3"/>
    <w:rsid w:val="002800DE"/>
    <w:rsid w:val="002801F8"/>
    <w:rsid w:val="00280251"/>
    <w:rsid w:val="0028056C"/>
    <w:rsid w:val="00280BC4"/>
    <w:rsid w:val="00280EC1"/>
    <w:rsid w:val="00281265"/>
    <w:rsid w:val="00281373"/>
    <w:rsid w:val="002817FA"/>
    <w:rsid w:val="002818EC"/>
    <w:rsid w:val="00281966"/>
    <w:rsid w:val="00281B08"/>
    <w:rsid w:val="00281B3E"/>
    <w:rsid w:val="00282372"/>
    <w:rsid w:val="0028244D"/>
    <w:rsid w:val="002824A0"/>
    <w:rsid w:val="00282552"/>
    <w:rsid w:val="0028290D"/>
    <w:rsid w:val="00282A6B"/>
    <w:rsid w:val="00283232"/>
    <w:rsid w:val="002832E3"/>
    <w:rsid w:val="0028336E"/>
    <w:rsid w:val="002833C6"/>
    <w:rsid w:val="002835B2"/>
    <w:rsid w:val="00283C0C"/>
    <w:rsid w:val="00283D90"/>
    <w:rsid w:val="002844F7"/>
    <w:rsid w:val="00284609"/>
    <w:rsid w:val="0028488A"/>
    <w:rsid w:val="002849E1"/>
    <w:rsid w:val="00284D62"/>
    <w:rsid w:val="00285101"/>
    <w:rsid w:val="0028510C"/>
    <w:rsid w:val="00285657"/>
    <w:rsid w:val="00285871"/>
    <w:rsid w:val="002858EB"/>
    <w:rsid w:val="00285F84"/>
    <w:rsid w:val="00286071"/>
    <w:rsid w:val="00286186"/>
    <w:rsid w:val="00286297"/>
    <w:rsid w:val="00286394"/>
    <w:rsid w:val="00286887"/>
    <w:rsid w:val="002868FA"/>
    <w:rsid w:val="00286C65"/>
    <w:rsid w:val="00286DEA"/>
    <w:rsid w:val="00286DF8"/>
    <w:rsid w:val="0028719C"/>
    <w:rsid w:val="0028761D"/>
    <w:rsid w:val="00287810"/>
    <w:rsid w:val="0028786E"/>
    <w:rsid w:val="00287D37"/>
    <w:rsid w:val="00287F8A"/>
    <w:rsid w:val="0029071B"/>
    <w:rsid w:val="00290882"/>
    <w:rsid w:val="00290B6A"/>
    <w:rsid w:val="00290C33"/>
    <w:rsid w:val="00290DC8"/>
    <w:rsid w:val="00291045"/>
    <w:rsid w:val="00291068"/>
    <w:rsid w:val="0029121B"/>
    <w:rsid w:val="00291591"/>
    <w:rsid w:val="002915C7"/>
    <w:rsid w:val="0029178C"/>
    <w:rsid w:val="00291839"/>
    <w:rsid w:val="00291DBE"/>
    <w:rsid w:val="00291F69"/>
    <w:rsid w:val="00291F8C"/>
    <w:rsid w:val="00292537"/>
    <w:rsid w:val="00292843"/>
    <w:rsid w:val="00292B18"/>
    <w:rsid w:val="00292B8D"/>
    <w:rsid w:val="00292D49"/>
    <w:rsid w:val="002930F4"/>
    <w:rsid w:val="0029388C"/>
    <w:rsid w:val="002938D9"/>
    <w:rsid w:val="0029397D"/>
    <w:rsid w:val="00293A73"/>
    <w:rsid w:val="00293A7C"/>
    <w:rsid w:val="00293CBA"/>
    <w:rsid w:val="00293F42"/>
    <w:rsid w:val="0029418F"/>
    <w:rsid w:val="00294599"/>
    <w:rsid w:val="0029460D"/>
    <w:rsid w:val="002947CE"/>
    <w:rsid w:val="00294933"/>
    <w:rsid w:val="00294960"/>
    <w:rsid w:val="00294AB7"/>
    <w:rsid w:val="00294AEF"/>
    <w:rsid w:val="00295072"/>
    <w:rsid w:val="002952EA"/>
    <w:rsid w:val="0029539A"/>
    <w:rsid w:val="002954E2"/>
    <w:rsid w:val="00295602"/>
    <w:rsid w:val="00295A1F"/>
    <w:rsid w:val="00295F14"/>
    <w:rsid w:val="00296336"/>
    <w:rsid w:val="00296606"/>
    <w:rsid w:val="00296B09"/>
    <w:rsid w:val="0029702B"/>
    <w:rsid w:val="00297170"/>
    <w:rsid w:val="00297201"/>
    <w:rsid w:val="0029722E"/>
    <w:rsid w:val="0029726F"/>
    <w:rsid w:val="0029760D"/>
    <w:rsid w:val="00297968"/>
    <w:rsid w:val="00297D64"/>
    <w:rsid w:val="00297F88"/>
    <w:rsid w:val="002A03EE"/>
    <w:rsid w:val="002A0449"/>
    <w:rsid w:val="002A0460"/>
    <w:rsid w:val="002A04C6"/>
    <w:rsid w:val="002A06FB"/>
    <w:rsid w:val="002A09A7"/>
    <w:rsid w:val="002A09C3"/>
    <w:rsid w:val="002A0EB4"/>
    <w:rsid w:val="002A0F64"/>
    <w:rsid w:val="002A1623"/>
    <w:rsid w:val="002A25A5"/>
    <w:rsid w:val="002A27FD"/>
    <w:rsid w:val="002A2901"/>
    <w:rsid w:val="002A2953"/>
    <w:rsid w:val="002A2B9E"/>
    <w:rsid w:val="002A30BD"/>
    <w:rsid w:val="002A31FA"/>
    <w:rsid w:val="002A3376"/>
    <w:rsid w:val="002A3876"/>
    <w:rsid w:val="002A3917"/>
    <w:rsid w:val="002A3AEC"/>
    <w:rsid w:val="002A3C0E"/>
    <w:rsid w:val="002A4067"/>
    <w:rsid w:val="002A4360"/>
    <w:rsid w:val="002A47FD"/>
    <w:rsid w:val="002A48FA"/>
    <w:rsid w:val="002A4A75"/>
    <w:rsid w:val="002A4D09"/>
    <w:rsid w:val="002A4D0A"/>
    <w:rsid w:val="002A4D3C"/>
    <w:rsid w:val="002A4FA5"/>
    <w:rsid w:val="002A4FBD"/>
    <w:rsid w:val="002A4FBF"/>
    <w:rsid w:val="002A5085"/>
    <w:rsid w:val="002A50DC"/>
    <w:rsid w:val="002A5254"/>
    <w:rsid w:val="002A59D3"/>
    <w:rsid w:val="002A6AF8"/>
    <w:rsid w:val="002A6EAA"/>
    <w:rsid w:val="002A6EDB"/>
    <w:rsid w:val="002A7760"/>
    <w:rsid w:val="002A777F"/>
    <w:rsid w:val="002A7D47"/>
    <w:rsid w:val="002A7E39"/>
    <w:rsid w:val="002A7EA8"/>
    <w:rsid w:val="002B0094"/>
    <w:rsid w:val="002B01A7"/>
    <w:rsid w:val="002B01EF"/>
    <w:rsid w:val="002B03E4"/>
    <w:rsid w:val="002B0422"/>
    <w:rsid w:val="002B06A2"/>
    <w:rsid w:val="002B119B"/>
    <w:rsid w:val="002B1733"/>
    <w:rsid w:val="002B1F39"/>
    <w:rsid w:val="002B213C"/>
    <w:rsid w:val="002B29C7"/>
    <w:rsid w:val="002B2CD9"/>
    <w:rsid w:val="002B2E46"/>
    <w:rsid w:val="002B3428"/>
    <w:rsid w:val="002B34F1"/>
    <w:rsid w:val="002B354D"/>
    <w:rsid w:val="002B3855"/>
    <w:rsid w:val="002B3E3F"/>
    <w:rsid w:val="002B445F"/>
    <w:rsid w:val="002B4470"/>
    <w:rsid w:val="002B4619"/>
    <w:rsid w:val="002B4AF6"/>
    <w:rsid w:val="002B4D0E"/>
    <w:rsid w:val="002B4D8F"/>
    <w:rsid w:val="002B4EEA"/>
    <w:rsid w:val="002B52EF"/>
    <w:rsid w:val="002B53BB"/>
    <w:rsid w:val="002B59B1"/>
    <w:rsid w:val="002B5A94"/>
    <w:rsid w:val="002B6BDA"/>
    <w:rsid w:val="002B7033"/>
    <w:rsid w:val="002B7249"/>
    <w:rsid w:val="002B767C"/>
    <w:rsid w:val="002B789E"/>
    <w:rsid w:val="002B78D0"/>
    <w:rsid w:val="002B7A3C"/>
    <w:rsid w:val="002B7E23"/>
    <w:rsid w:val="002C02CD"/>
    <w:rsid w:val="002C0E90"/>
    <w:rsid w:val="002C0F14"/>
    <w:rsid w:val="002C0F7C"/>
    <w:rsid w:val="002C1E90"/>
    <w:rsid w:val="002C1FBE"/>
    <w:rsid w:val="002C20A8"/>
    <w:rsid w:val="002C2401"/>
    <w:rsid w:val="002C263A"/>
    <w:rsid w:val="002C274C"/>
    <w:rsid w:val="002C2755"/>
    <w:rsid w:val="002C29FA"/>
    <w:rsid w:val="002C2AEE"/>
    <w:rsid w:val="002C2C3C"/>
    <w:rsid w:val="002C2F23"/>
    <w:rsid w:val="002C3104"/>
    <w:rsid w:val="002C3434"/>
    <w:rsid w:val="002C362E"/>
    <w:rsid w:val="002C3B99"/>
    <w:rsid w:val="002C3D6D"/>
    <w:rsid w:val="002C3D8B"/>
    <w:rsid w:val="002C3E52"/>
    <w:rsid w:val="002C4894"/>
    <w:rsid w:val="002C4B38"/>
    <w:rsid w:val="002C4BA2"/>
    <w:rsid w:val="002C4CCC"/>
    <w:rsid w:val="002C4E86"/>
    <w:rsid w:val="002C52C2"/>
    <w:rsid w:val="002C55B1"/>
    <w:rsid w:val="002C5793"/>
    <w:rsid w:val="002C5CB2"/>
    <w:rsid w:val="002C5D19"/>
    <w:rsid w:val="002C5E9B"/>
    <w:rsid w:val="002C62BF"/>
    <w:rsid w:val="002C6316"/>
    <w:rsid w:val="002C63DB"/>
    <w:rsid w:val="002C6418"/>
    <w:rsid w:val="002C648A"/>
    <w:rsid w:val="002C677E"/>
    <w:rsid w:val="002C6D3F"/>
    <w:rsid w:val="002C70F8"/>
    <w:rsid w:val="002C7497"/>
    <w:rsid w:val="002C758A"/>
    <w:rsid w:val="002C771A"/>
    <w:rsid w:val="002C7855"/>
    <w:rsid w:val="002C78ED"/>
    <w:rsid w:val="002C7BF8"/>
    <w:rsid w:val="002C7CF7"/>
    <w:rsid w:val="002C7DDB"/>
    <w:rsid w:val="002D0443"/>
    <w:rsid w:val="002D057D"/>
    <w:rsid w:val="002D0810"/>
    <w:rsid w:val="002D0960"/>
    <w:rsid w:val="002D0E49"/>
    <w:rsid w:val="002D0F07"/>
    <w:rsid w:val="002D1604"/>
    <w:rsid w:val="002D164D"/>
    <w:rsid w:val="002D1799"/>
    <w:rsid w:val="002D181B"/>
    <w:rsid w:val="002D1D1A"/>
    <w:rsid w:val="002D1D31"/>
    <w:rsid w:val="002D1F8D"/>
    <w:rsid w:val="002D20D5"/>
    <w:rsid w:val="002D22EB"/>
    <w:rsid w:val="002D2365"/>
    <w:rsid w:val="002D23DD"/>
    <w:rsid w:val="002D2D9F"/>
    <w:rsid w:val="002D31E4"/>
    <w:rsid w:val="002D337E"/>
    <w:rsid w:val="002D37D3"/>
    <w:rsid w:val="002D3B18"/>
    <w:rsid w:val="002D4366"/>
    <w:rsid w:val="002D4661"/>
    <w:rsid w:val="002D47D4"/>
    <w:rsid w:val="002D4849"/>
    <w:rsid w:val="002D4D21"/>
    <w:rsid w:val="002D527C"/>
    <w:rsid w:val="002D52C6"/>
    <w:rsid w:val="002D52CC"/>
    <w:rsid w:val="002D555B"/>
    <w:rsid w:val="002D5D71"/>
    <w:rsid w:val="002D60FB"/>
    <w:rsid w:val="002D626F"/>
    <w:rsid w:val="002D627F"/>
    <w:rsid w:val="002D63E3"/>
    <w:rsid w:val="002D66EB"/>
    <w:rsid w:val="002D67E3"/>
    <w:rsid w:val="002D6B97"/>
    <w:rsid w:val="002D77FE"/>
    <w:rsid w:val="002D7A6C"/>
    <w:rsid w:val="002D7E0B"/>
    <w:rsid w:val="002D7E28"/>
    <w:rsid w:val="002D7FAD"/>
    <w:rsid w:val="002E0016"/>
    <w:rsid w:val="002E015E"/>
    <w:rsid w:val="002E016A"/>
    <w:rsid w:val="002E02BB"/>
    <w:rsid w:val="002E0501"/>
    <w:rsid w:val="002E0596"/>
    <w:rsid w:val="002E05F4"/>
    <w:rsid w:val="002E06AE"/>
    <w:rsid w:val="002E06F0"/>
    <w:rsid w:val="002E0B3C"/>
    <w:rsid w:val="002E0BEC"/>
    <w:rsid w:val="002E0C35"/>
    <w:rsid w:val="002E1098"/>
    <w:rsid w:val="002E18C0"/>
    <w:rsid w:val="002E191D"/>
    <w:rsid w:val="002E1B72"/>
    <w:rsid w:val="002E1C90"/>
    <w:rsid w:val="002E236E"/>
    <w:rsid w:val="002E2591"/>
    <w:rsid w:val="002E2648"/>
    <w:rsid w:val="002E2B5C"/>
    <w:rsid w:val="002E2BAC"/>
    <w:rsid w:val="002E2E8E"/>
    <w:rsid w:val="002E2FDB"/>
    <w:rsid w:val="002E3611"/>
    <w:rsid w:val="002E37B1"/>
    <w:rsid w:val="002E382A"/>
    <w:rsid w:val="002E3C30"/>
    <w:rsid w:val="002E3C49"/>
    <w:rsid w:val="002E3F80"/>
    <w:rsid w:val="002E4028"/>
    <w:rsid w:val="002E4305"/>
    <w:rsid w:val="002E4686"/>
    <w:rsid w:val="002E485D"/>
    <w:rsid w:val="002E4C49"/>
    <w:rsid w:val="002E512D"/>
    <w:rsid w:val="002E592D"/>
    <w:rsid w:val="002E5A94"/>
    <w:rsid w:val="002E5C0E"/>
    <w:rsid w:val="002E5C81"/>
    <w:rsid w:val="002E5CBC"/>
    <w:rsid w:val="002E5D5E"/>
    <w:rsid w:val="002E5DF1"/>
    <w:rsid w:val="002E5F17"/>
    <w:rsid w:val="002E5F92"/>
    <w:rsid w:val="002E615B"/>
    <w:rsid w:val="002E63FF"/>
    <w:rsid w:val="002E6641"/>
    <w:rsid w:val="002E6921"/>
    <w:rsid w:val="002E6C8A"/>
    <w:rsid w:val="002E781C"/>
    <w:rsid w:val="002E7C84"/>
    <w:rsid w:val="002E7CD4"/>
    <w:rsid w:val="002E7E29"/>
    <w:rsid w:val="002E7F97"/>
    <w:rsid w:val="002F0424"/>
    <w:rsid w:val="002F0483"/>
    <w:rsid w:val="002F06CE"/>
    <w:rsid w:val="002F08F1"/>
    <w:rsid w:val="002F0950"/>
    <w:rsid w:val="002F0A79"/>
    <w:rsid w:val="002F0BD4"/>
    <w:rsid w:val="002F0DFB"/>
    <w:rsid w:val="002F0F66"/>
    <w:rsid w:val="002F0FA9"/>
    <w:rsid w:val="002F11FF"/>
    <w:rsid w:val="002F15A7"/>
    <w:rsid w:val="002F1667"/>
    <w:rsid w:val="002F1C86"/>
    <w:rsid w:val="002F24D1"/>
    <w:rsid w:val="002F25F2"/>
    <w:rsid w:val="002F2611"/>
    <w:rsid w:val="002F265F"/>
    <w:rsid w:val="002F2761"/>
    <w:rsid w:val="002F2799"/>
    <w:rsid w:val="002F27E7"/>
    <w:rsid w:val="002F2AF7"/>
    <w:rsid w:val="002F2FC4"/>
    <w:rsid w:val="002F32C6"/>
    <w:rsid w:val="002F36E1"/>
    <w:rsid w:val="002F36EE"/>
    <w:rsid w:val="002F3923"/>
    <w:rsid w:val="002F3C01"/>
    <w:rsid w:val="002F3D7E"/>
    <w:rsid w:val="002F3FE6"/>
    <w:rsid w:val="002F42AA"/>
    <w:rsid w:val="002F44E1"/>
    <w:rsid w:val="002F4558"/>
    <w:rsid w:val="002F48F1"/>
    <w:rsid w:val="002F4B64"/>
    <w:rsid w:val="002F4BC6"/>
    <w:rsid w:val="002F4CD0"/>
    <w:rsid w:val="002F5444"/>
    <w:rsid w:val="002F5739"/>
    <w:rsid w:val="002F57BF"/>
    <w:rsid w:val="002F60E1"/>
    <w:rsid w:val="002F6415"/>
    <w:rsid w:val="002F655B"/>
    <w:rsid w:val="002F6860"/>
    <w:rsid w:val="002F68F0"/>
    <w:rsid w:val="002F69C0"/>
    <w:rsid w:val="002F7040"/>
    <w:rsid w:val="002F72BA"/>
    <w:rsid w:val="002F7681"/>
    <w:rsid w:val="002F785F"/>
    <w:rsid w:val="002F7B58"/>
    <w:rsid w:val="003000B0"/>
    <w:rsid w:val="003000B7"/>
    <w:rsid w:val="00300168"/>
    <w:rsid w:val="00300177"/>
    <w:rsid w:val="00300772"/>
    <w:rsid w:val="0030093F"/>
    <w:rsid w:val="00300AB4"/>
    <w:rsid w:val="00300ACD"/>
    <w:rsid w:val="00300AF8"/>
    <w:rsid w:val="003013CE"/>
    <w:rsid w:val="00301467"/>
    <w:rsid w:val="00301900"/>
    <w:rsid w:val="003019B9"/>
    <w:rsid w:val="00301BFA"/>
    <w:rsid w:val="00301CE8"/>
    <w:rsid w:val="00301E55"/>
    <w:rsid w:val="00301EBB"/>
    <w:rsid w:val="00301F20"/>
    <w:rsid w:val="00302040"/>
    <w:rsid w:val="0030208C"/>
    <w:rsid w:val="0030256D"/>
    <w:rsid w:val="00302E71"/>
    <w:rsid w:val="00302EBC"/>
    <w:rsid w:val="00303035"/>
    <w:rsid w:val="00303268"/>
    <w:rsid w:val="00303412"/>
    <w:rsid w:val="0030344D"/>
    <w:rsid w:val="00303686"/>
    <w:rsid w:val="003036AE"/>
    <w:rsid w:val="003037AF"/>
    <w:rsid w:val="003037BD"/>
    <w:rsid w:val="00303A00"/>
    <w:rsid w:val="00303A40"/>
    <w:rsid w:val="00303B44"/>
    <w:rsid w:val="00303D50"/>
    <w:rsid w:val="00303F03"/>
    <w:rsid w:val="00304054"/>
    <w:rsid w:val="00304562"/>
    <w:rsid w:val="00304579"/>
    <w:rsid w:val="003049CE"/>
    <w:rsid w:val="00304A6A"/>
    <w:rsid w:val="00304BC7"/>
    <w:rsid w:val="00304C89"/>
    <w:rsid w:val="00304E17"/>
    <w:rsid w:val="00304EA7"/>
    <w:rsid w:val="00304EE3"/>
    <w:rsid w:val="00305250"/>
    <w:rsid w:val="00305311"/>
    <w:rsid w:val="003057B3"/>
    <w:rsid w:val="00305892"/>
    <w:rsid w:val="00305CE8"/>
    <w:rsid w:val="00306342"/>
    <w:rsid w:val="00306A1D"/>
    <w:rsid w:val="00306DC5"/>
    <w:rsid w:val="00307072"/>
    <w:rsid w:val="0030728B"/>
    <w:rsid w:val="00307294"/>
    <w:rsid w:val="00307428"/>
    <w:rsid w:val="00307478"/>
    <w:rsid w:val="00307702"/>
    <w:rsid w:val="0030784E"/>
    <w:rsid w:val="00307A25"/>
    <w:rsid w:val="00307C05"/>
    <w:rsid w:val="00307DC5"/>
    <w:rsid w:val="00307F01"/>
    <w:rsid w:val="00310448"/>
    <w:rsid w:val="003104D0"/>
    <w:rsid w:val="00310A17"/>
    <w:rsid w:val="00310ABD"/>
    <w:rsid w:val="00310B5A"/>
    <w:rsid w:val="00310E2F"/>
    <w:rsid w:val="00310FFA"/>
    <w:rsid w:val="0031111C"/>
    <w:rsid w:val="003112BC"/>
    <w:rsid w:val="003113CA"/>
    <w:rsid w:val="00311440"/>
    <w:rsid w:val="00311575"/>
    <w:rsid w:val="0031180D"/>
    <w:rsid w:val="00311E4F"/>
    <w:rsid w:val="00312045"/>
    <w:rsid w:val="00312116"/>
    <w:rsid w:val="003121EE"/>
    <w:rsid w:val="00312A6F"/>
    <w:rsid w:val="00312C4A"/>
    <w:rsid w:val="00312CBF"/>
    <w:rsid w:val="00312E37"/>
    <w:rsid w:val="00313947"/>
    <w:rsid w:val="00313FA0"/>
    <w:rsid w:val="00314067"/>
    <w:rsid w:val="00314106"/>
    <w:rsid w:val="00314491"/>
    <w:rsid w:val="00314C4C"/>
    <w:rsid w:val="0031537C"/>
    <w:rsid w:val="00315905"/>
    <w:rsid w:val="00315C98"/>
    <w:rsid w:val="00315D13"/>
    <w:rsid w:val="003161FE"/>
    <w:rsid w:val="00316393"/>
    <w:rsid w:val="003167F7"/>
    <w:rsid w:val="00316992"/>
    <w:rsid w:val="00316A3E"/>
    <w:rsid w:val="0031701B"/>
    <w:rsid w:val="00317079"/>
    <w:rsid w:val="0031736C"/>
    <w:rsid w:val="003175F1"/>
    <w:rsid w:val="003176E9"/>
    <w:rsid w:val="003178E6"/>
    <w:rsid w:val="00317906"/>
    <w:rsid w:val="00317987"/>
    <w:rsid w:val="003200B5"/>
    <w:rsid w:val="00320635"/>
    <w:rsid w:val="00320966"/>
    <w:rsid w:val="00320A12"/>
    <w:rsid w:val="00320B04"/>
    <w:rsid w:val="00320CF7"/>
    <w:rsid w:val="00320FFC"/>
    <w:rsid w:val="00321233"/>
    <w:rsid w:val="00321468"/>
    <w:rsid w:val="00321786"/>
    <w:rsid w:val="003219F2"/>
    <w:rsid w:val="00322415"/>
    <w:rsid w:val="00322546"/>
    <w:rsid w:val="003225E8"/>
    <w:rsid w:val="003226E2"/>
    <w:rsid w:val="00322700"/>
    <w:rsid w:val="0032275D"/>
    <w:rsid w:val="00322899"/>
    <w:rsid w:val="00322F35"/>
    <w:rsid w:val="00322F41"/>
    <w:rsid w:val="003240B6"/>
    <w:rsid w:val="003240F4"/>
    <w:rsid w:val="00324508"/>
    <w:rsid w:val="003246C2"/>
    <w:rsid w:val="00324988"/>
    <w:rsid w:val="00324B8A"/>
    <w:rsid w:val="00324BF3"/>
    <w:rsid w:val="00324BF5"/>
    <w:rsid w:val="00324DE9"/>
    <w:rsid w:val="00324EFE"/>
    <w:rsid w:val="0032507B"/>
    <w:rsid w:val="003250A9"/>
    <w:rsid w:val="00325384"/>
    <w:rsid w:val="00325954"/>
    <w:rsid w:val="00325CC8"/>
    <w:rsid w:val="003264CE"/>
    <w:rsid w:val="00326B49"/>
    <w:rsid w:val="00327110"/>
    <w:rsid w:val="00327638"/>
    <w:rsid w:val="00327761"/>
    <w:rsid w:val="00327838"/>
    <w:rsid w:val="00327858"/>
    <w:rsid w:val="00327AC8"/>
    <w:rsid w:val="00327C73"/>
    <w:rsid w:val="00327C80"/>
    <w:rsid w:val="00327E16"/>
    <w:rsid w:val="0033003B"/>
    <w:rsid w:val="003305A7"/>
    <w:rsid w:val="00330D64"/>
    <w:rsid w:val="00330E8C"/>
    <w:rsid w:val="00330F81"/>
    <w:rsid w:val="00330FFA"/>
    <w:rsid w:val="003311A7"/>
    <w:rsid w:val="003313CB"/>
    <w:rsid w:val="00331558"/>
    <w:rsid w:val="0033155F"/>
    <w:rsid w:val="0033168D"/>
    <w:rsid w:val="0033169B"/>
    <w:rsid w:val="003318A9"/>
    <w:rsid w:val="00331A58"/>
    <w:rsid w:val="0033211A"/>
    <w:rsid w:val="0033228E"/>
    <w:rsid w:val="003324A5"/>
    <w:rsid w:val="00332616"/>
    <w:rsid w:val="00332863"/>
    <w:rsid w:val="0033286F"/>
    <w:rsid w:val="00332BC9"/>
    <w:rsid w:val="00332E51"/>
    <w:rsid w:val="00332F09"/>
    <w:rsid w:val="00332FDA"/>
    <w:rsid w:val="0033324E"/>
    <w:rsid w:val="003334BD"/>
    <w:rsid w:val="00333807"/>
    <w:rsid w:val="0033395D"/>
    <w:rsid w:val="00333A17"/>
    <w:rsid w:val="00333A75"/>
    <w:rsid w:val="00333F7B"/>
    <w:rsid w:val="00334002"/>
    <w:rsid w:val="00334023"/>
    <w:rsid w:val="003344CA"/>
    <w:rsid w:val="003345D7"/>
    <w:rsid w:val="00334897"/>
    <w:rsid w:val="00334AF0"/>
    <w:rsid w:val="00334B9C"/>
    <w:rsid w:val="00334F71"/>
    <w:rsid w:val="00334FA5"/>
    <w:rsid w:val="00335210"/>
    <w:rsid w:val="003352D6"/>
    <w:rsid w:val="003355E4"/>
    <w:rsid w:val="0033575E"/>
    <w:rsid w:val="00335A1D"/>
    <w:rsid w:val="00335B66"/>
    <w:rsid w:val="00335C7A"/>
    <w:rsid w:val="0033683C"/>
    <w:rsid w:val="003368C6"/>
    <w:rsid w:val="0033694B"/>
    <w:rsid w:val="00336C5A"/>
    <w:rsid w:val="003370A0"/>
    <w:rsid w:val="00337305"/>
    <w:rsid w:val="00337477"/>
    <w:rsid w:val="003374E9"/>
    <w:rsid w:val="003375BA"/>
    <w:rsid w:val="003375CB"/>
    <w:rsid w:val="0033773A"/>
    <w:rsid w:val="00337AED"/>
    <w:rsid w:val="00337BC0"/>
    <w:rsid w:val="00337EE7"/>
    <w:rsid w:val="003400C9"/>
    <w:rsid w:val="003400D2"/>
    <w:rsid w:val="0034034B"/>
    <w:rsid w:val="003403DD"/>
    <w:rsid w:val="00340560"/>
    <w:rsid w:val="00340BB4"/>
    <w:rsid w:val="00340CFC"/>
    <w:rsid w:val="00340D23"/>
    <w:rsid w:val="00340E7C"/>
    <w:rsid w:val="00340F65"/>
    <w:rsid w:val="00340FA6"/>
    <w:rsid w:val="00341114"/>
    <w:rsid w:val="0034192E"/>
    <w:rsid w:val="00341AAE"/>
    <w:rsid w:val="003426F0"/>
    <w:rsid w:val="003427AB"/>
    <w:rsid w:val="0034282E"/>
    <w:rsid w:val="00342D0F"/>
    <w:rsid w:val="00342E9F"/>
    <w:rsid w:val="00342ED7"/>
    <w:rsid w:val="00342FA0"/>
    <w:rsid w:val="0034337F"/>
    <w:rsid w:val="003435AF"/>
    <w:rsid w:val="00343714"/>
    <w:rsid w:val="0034374C"/>
    <w:rsid w:val="00344303"/>
    <w:rsid w:val="003443B0"/>
    <w:rsid w:val="00344DBC"/>
    <w:rsid w:val="003451EA"/>
    <w:rsid w:val="00345555"/>
    <w:rsid w:val="00345923"/>
    <w:rsid w:val="00345A38"/>
    <w:rsid w:val="00345F9C"/>
    <w:rsid w:val="00346146"/>
    <w:rsid w:val="00346155"/>
    <w:rsid w:val="003461D8"/>
    <w:rsid w:val="00346436"/>
    <w:rsid w:val="003466B0"/>
    <w:rsid w:val="00346723"/>
    <w:rsid w:val="0034684C"/>
    <w:rsid w:val="00346928"/>
    <w:rsid w:val="00346AF6"/>
    <w:rsid w:val="00346DCE"/>
    <w:rsid w:val="0034709F"/>
    <w:rsid w:val="003471D0"/>
    <w:rsid w:val="00347505"/>
    <w:rsid w:val="00347695"/>
    <w:rsid w:val="003476AB"/>
    <w:rsid w:val="003477E5"/>
    <w:rsid w:val="00347995"/>
    <w:rsid w:val="00347B49"/>
    <w:rsid w:val="00347EE5"/>
    <w:rsid w:val="00347FA1"/>
    <w:rsid w:val="003504E0"/>
    <w:rsid w:val="00350898"/>
    <w:rsid w:val="00350C75"/>
    <w:rsid w:val="0035105B"/>
    <w:rsid w:val="00351892"/>
    <w:rsid w:val="00351B8E"/>
    <w:rsid w:val="00351D0E"/>
    <w:rsid w:val="00351D30"/>
    <w:rsid w:val="00352398"/>
    <w:rsid w:val="003524C6"/>
    <w:rsid w:val="003526CB"/>
    <w:rsid w:val="00352740"/>
    <w:rsid w:val="00352762"/>
    <w:rsid w:val="00352790"/>
    <w:rsid w:val="0035285C"/>
    <w:rsid w:val="00352BAD"/>
    <w:rsid w:val="00352BAF"/>
    <w:rsid w:val="00353068"/>
    <w:rsid w:val="003536E1"/>
    <w:rsid w:val="003536F1"/>
    <w:rsid w:val="0035388B"/>
    <w:rsid w:val="00353A61"/>
    <w:rsid w:val="00353CB7"/>
    <w:rsid w:val="00353D1A"/>
    <w:rsid w:val="0035419D"/>
    <w:rsid w:val="00354296"/>
    <w:rsid w:val="0035445E"/>
    <w:rsid w:val="0035450B"/>
    <w:rsid w:val="003545CC"/>
    <w:rsid w:val="00354716"/>
    <w:rsid w:val="0035475F"/>
    <w:rsid w:val="00354788"/>
    <w:rsid w:val="003548F9"/>
    <w:rsid w:val="00354BB1"/>
    <w:rsid w:val="00354BB4"/>
    <w:rsid w:val="0035521E"/>
    <w:rsid w:val="0035523C"/>
    <w:rsid w:val="00355395"/>
    <w:rsid w:val="00355610"/>
    <w:rsid w:val="00355650"/>
    <w:rsid w:val="00355CED"/>
    <w:rsid w:val="00355E1C"/>
    <w:rsid w:val="00355FA3"/>
    <w:rsid w:val="00356683"/>
    <w:rsid w:val="00356851"/>
    <w:rsid w:val="00356DAA"/>
    <w:rsid w:val="00356E51"/>
    <w:rsid w:val="00356E64"/>
    <w:rsid w:val="0035733A"/>
    <w:rsid w:val="003573FA"/>
    <w:rsid w:val="003578B6"/>
    <w:rsid w:val="00357B11"/>
    <w:rsid w:val="00360026"/>
    <w:rsid w:val="00360187"/>
    <w:rsid w:val="003601EA"/>
    <w:rsid w:val="003601EE"/>
    <w:rsid w:val="00361619"/>
    <w:rsid w:val="00361681"/>
    <w:rsid w:val="003617F7"/>
    <w:rsid w:val="00361BF4"/>
    <w:rsid w:val="00361C0B"/>
    <w:rsid w:val="00361F65"/>
    <w:rsid w:val="00361FD3"/>
    <w:rsid w:val="0036212B"/>
    <w:rsid w:val="00362289"/>
    <w:rsid w:val="0036231A"/>
    <w:rsid w:val="0036268E"/>
    <w:rsid w:val="00362808"/>
    <w:rsid w:val="00362BC3"/>
    <w:rsid w:val="003631C7"/>
    <w:rsid w:val="003632C2"/>
    <w:rsid w:val="00363410"/>
    <w:rsid w:val="00363796"/>
    <w:rsid w:val="00363AED"/>
    <w:rsid w:val="00363BC1"/>
    <w:rsid w:val="00363F38"/>
    <w:rsid w:val="00364108"/>
    <w:rsid w:val="00364776"/>
    <w:rsid w:val="00364D76"/>
    <w:rsid w:val="00364D9A"/>
    <w:rsid w:val="00364DC7"/>
    <w:rsid w:val="00364E68"/>
    <w:rsid w:val="003655AF"/>
    <w:rsid w:val="003656C3"/>
    <w:rsid w:val="003658DB"/>
    <w:rsid w:val="00365EAB"/>
    <w:rsid w:val="003663FD"/>
    <w:rsid w:val="00366562"/>
    <w:rsid w:val="00366679"/>
    <w:rsid w:val="00366F27"/>
    <w:rsid w:val="00367004"/>
    <w:rsid w:val="00367057"/>
    <w:rsid w:val="003672EC"/>
    <w:rsid w:val="003673EE"/>
    <w:rsid w:val="0036776D"/>
    <w:rsid w:val="0036780C"/>
    <w:rsid w:val="0036794A"/>
    <w:rsid w:val="003679C3"/>
    <w:rsid w:val="00367AAA"/>
    <w:rsid w:val="00367DF1"/>
    <w:rsid w:val="00367E87"/>
    <w:rsid w:val="00370047"/>
    <w:rsid w:val="0037021F"/>
    <w:rsid w:val="003706B5"/>
    <w:rsid w:val="003709E9"/>
    <w:rsid w:val="00370E37"/>
    <w:rsid w:val="00370EEE"/>
    <w:rsid w:val="003714BD"/>
    <w:rsid w:val="00371562"/>
    <w:rsid w:val="003716BF"/>
    <w:rsid w:val="003717E8"/>
    <w:rsid w:val="00371BFB"/>
    <w:rsid w:val="00371D0A"/>
    <w:rsid w:val="00371ED0"/>
    <w:rsid w:val="00371F6F"/>
    <w:rsid w:val="00372112"/>
    <w:rsid w:val="003721F6"/>
    <w:rsid w:val="00372502"/>
    <w:rsid w:val="003725ED"/>
    <w:rsid w:val="003728F0"/>
    <w:rsid w:val="00372B83"/>
    <w:rsid w:val="00372B8C"/>
    <w:rsid w:val="00372BD0"/>
    <w:rsid w:val="00372DF9"/>
    <w:rsid w:val="003730A8"/>
    <w:rsid w:val="003730FD"/>
    <w:rsid w:val="003731E8"/>
    <w:rsid w:val="003738EB"/>
    <w:rsid w:val="00373CFE"/>
    <w:rsid w:val="00373DE5"/>
    <w:rsid w:val="00373E65"/>
    <w:rsid w:val="00373EC0"/>
    <w:rsid w:val="00373F26"/>
    <w:rsid w:val="003742E3"/>
    <w:rsid w:val="003746BD"/>
    <w:rsid w:val="00374788"/>
    <w:rsid w:val="00374891"/>
    <w:rsid w:val="003748BE"/>
    <w:rsid w:val="00374B1F"/>
    <w:rsid w:val="00374ED9"/>
    <w:rsid w:val="00375565"/>
    <w:rsid w:val="003757EF"/>
    <w:rsid w:val="00375ADC"/>
    <w:rsid w:val="00375C31"/>
    <w:rsid w:val="00375D66"/>
    <w:rsid w:val="00375E22"/>
    <w:rsid w:val="00376704"/>
    <w:rsid w:val="00376952"/>
    <w:rsid w:val="00376CEF"/>
    <w:rsid w:val="00377583"/>
    <w:rsid w:val="0037784C"/>
    <w:rsid w:val="00377C5C"/>
    <w:rsid w:val="00377E89"/>
    <w:rsid w:val="00377EA7"/>
    <w:rsid w:val="00377ED4"/>
    <w:rsid w:val="00377FBB"/>
    <w:rsid w:val="003800AE"/>
    <w:rsid w:val="003800CD"/>
    <w:rsid w:val="003801F2"/>
    <w:rsid w:val="003806B4"/>
    <w:rsid w:val="003808DB"/>
    <w:rsid w:val="00380A32"/>
    <w:rsid w:val="0038158A"/>
    <w:rsid w:val="00381892"/>
    <w:rsid w:val="003818BF"/>
    <w:rsid w:val="00381928"/>
    <w:rsid w:val="00381B94"/>
    <w:rsid w:val="00381C6D"/>
    <w:rsid w:val="00381E87"/>
    <w:rsid w:val="00382200"/>
    <w:rsid w:val="0038271C"/>
    <w:rsid w:val="003829ED"/>
    <w:rsid w:val="00382B0E"/>
    <w:rsid w:val="00382C98"/>
    <w:rsid w:val="00382D07"/>
    <w:rsid w:val="003835C1"/>
    <w:rsid w:val="00383970"/>
    <w:rsid w:val="00383AD1"/>
    <w:rsid w:val="00383B1E"/>
    <w:rsid w:val="00383BD3"/>
    <w:rsid w:val="00383BF8"/>
    <w:rsid w:val="00384050"/>
    <w:rsid w:val="00384272"/>
    <w:rsid w:val="00384301"/>
    <w:rsid w:val="00384528"/>
    <w:rsid w:val="0038485A"/>
    <w:rsid w:val="003848C5"/>
    <w:rsid w:val="003849E6"/>
    <w:rsid w:val="00384A1E"/>
    <w:rsid w:val="00384AF6"/>
    <w:rsid w:val="00384BD7"/>
    <w:rsid w:val="00385339"/>
    <w:rsid w:val="00385820"/>
    <w:rsid w:val="003859E6"/>
    <w:rsid w:val="00385B17"/>
    <w:rsid w:val="00385BC1"/>
    <w:rsid w:val="003861E3"/>
    <w:rsid w:val="003866C5"/>
    <w:rsid w:val="003867E3"/>
    <w:rsid w:val="00386856"/>
    <w:rsid w:val="00386B35"/>
    <w:rsid w:val="00386B59"/>
    <w:rsid w:val="00386CBB"/>
    <w:rsid w:val="00386EE7"/>
    <w:rsid w:val="00387021"/>
    <w:rsid w:val="00387642"/>
    <w:rsid w:val="00387717"/>
    <w:rsid w:val="003877E5"/>
    <w:rsid w:val="003879AA"/>
    <w:rsid w:val="003900B3"/>
    <w:rsid w:val="003900C8"/>
    <w:rsid w:val="0039014F"/>
    <w:rsid w:val="003908F1"/>
    <w:rsid w:val="00390C07"/>
    <w:rsid w:val="00391036"/>
    <w:rsid w:val="003912AB"/>
    <w:rsid w:val="003915A0"/>
    <w:rsid w:val="00391643"/>
    <w:rsid w:val="003917ED"/>
    <w:rsid w:val="00391B1D"/>
    <w:rsid w:val="0039247B"/>
    <w:rsid w:val="00392516"/>
    <w:rsid w:val="00392566"/>
    <w:rsid w:val="0039265F"/>
    <w:rsid w:val="003926A4"/>
    <w:rsid w:val="003928D9"/>
    <w:rsid w:val="00392970"/>
    <w:rsid w:val="00392CC5"/>
    <w:rsid w:val="00393139"/>
    <w:rsid w:val="003931FC"/>
    <w:rsid w:val="003933C7"/>
    <w:rsid w:val="003934E1"/>
    <w:rsid w:val="0039376F"/>
    <w:rsid w:val="00393A77"/>
    <w:rsid w:val="00393B0D"/>
    <w:rsid w:val="00393BA0"/>
    <w:rsid w:val="00393D30"/>
    <w:rsid w:val="00393E86"/>
    <w:rsid w:val="00393F91"/>
    <w:rsid w:val="00393FAD"/>
    <w:rsid w:val="0039421D"/>
    <w:rsid w:val="00394264"/>
    <w:rsid w:val="0039469A"/>
    <w:rsid w:val="00394BD2"/>
    <w:rsid w:val="00395646"/>
    <w:rsid w:val="00395744"/>
    <w:rsid w:val="00395841"/>
    <w:rsid w:val="003959DD"/>
    <w:rsid w:val="00395B7C"/>
    <w:rsid w:val="00395BAF"/>
    <w:rsid w:val="003965B0"/>
    <w:rsid w:val="00396BF8"/>
    <w:rsid w:val="00396C15"/>
    <w:rsid w:val="00396CC7"/>
    <w:rsid w:val="00396D98"/>
    <w:rsid w:val="00396EE4"/>
    <w:rsid w:val="00396EE6"/>
    <w:rsid w:val="00396F32"/>
    <w:rsid w:val="00397197"/>
    <w:rsid w:val="00397289"/>
    <w:rsid w:val="0039744D"/>
    <w:rsid w:val="0039761D"/>
    <w:rsid w:val="0039793E"/>
    <w:rsid w:val="00397A56"/>
    <w:rsid w:val="003A02E1"/>
    <w:rsid w:val="003A0376"/>
    <w:rsid w:val="003A039F"/>
    <w:rsid w:val="003A04C5"/>
    <w:rsid w:val="003A0779"/>
    <w:rsid w:val="003A08AE"/>
    <w:rsid w:val="003A11A8"/>
    <w:rsid w:val="003A1612"/>
    <w:rsid w:val="003A18A2"/>
    <w:rsid w:val="003A19BD"/>
    <w:rsid w:val="003A1CDC"/>
    <w:rsid w:val="003A21C3"/>
    <w:rsid w:val="003A225B"/>
    <w:rsid w:val="003A26FF"/>
    <w:rsid w:val="003A285F"/>
    <w:rsid w:val="003A3432"/>
    <w:rsid w:val="003A3482"/>
    <w:rsid w:val="003A3717"/>
    <w:rsid w:val="003A3AC2"/>
    <w:rsid w:val="003A3F94"/>
    <w:rsid w:val="003A433E"/>
    <w:rsid w:val="003A437B"/>
    <w:rsid w:val="003A460D"/>
    <w:rsid w:val="003A50E4"/>
    <w:rsid w:val="003A529B"/>
    <w:rsid w:val="003A53FA"/>
    <w:rsid w:val="003A5C5B"/>
    <w:rsid w:val="003A5CC7"/>
    <w:rsid w:val="003A5DDF"/>
    <w:rsid w:val="003A5E6F"/>
    <w:rsid w:val="003A5F15"/>
    <w:rsid w:val="003A6515"/>
    <w:rsid w:val="003A66B2"/>
    <w:rsid w:val="003A6875"/>
    <w:rsid w:val="003A69E9"/>
    <w:rsid w:val="003A6A46"/>
    <w:rsid w:val="003A6B6A"/>
    <w:rsid w:val="003A6C3C"/>
    <w:rsid w:val="003A6C3F"/>
    <w:rsid w:val="003A6C5F"/>
    <w:rsid w:val="003A6E68"/>
    <w:rsid w:val="003A6F54"/>
    <w:rsid w:val="003A720A"/>
    <w:rsid w:val="003A7462"/>
    <w:rsid w:val="003A748A"/>
    <w:rsid w:val="003A7679"/>
    <w:rsid w:val="003A773D"/>
    <w:rsid w:val="003A7923"/>
    <w:rsid w:val="003A7AC6"/>
    <w:rsid w:val="003B0719"/>
    <w:rsid w:val="003B089A"/>
    <w:rsid w:val="003B0C12"/>
    <w:rsid w:val="003B1152"/>
    <w:rsid w:val="003B14B7"/>
    <w:rsid w:val="003B1C77"/>
    <w:rsid w:val="003B1E97"/>
    <w:rsid w:val="003B21E1"/>
    <w:rsid w:val="003B25C2"/>
    <w:rsid w:val="003B39D8"/>
    <w:rsid w:val="003B3B56"/>
    <w:rsid w:val="003B3B8B"/>
    <w:rsid w:val="003B3BA3"/>
    <w:rsid w:val="003B3E0B"/>
    <w:rsid w:val="003B4231"/>
    <w:rsid w:val="003B4737"/>
    <w:rsid w:val="003B488B"/>
    <w:rsid w:val="003B4D82"/>
    <w:rsid w:val="003B4D92"/>
    <w:rsid w:val="003B4F31"/>
    <w:rsid w:val="003B5013"/>
    <w:rsid w:val="003B6350"/>
    <w:rsid w:val="003B64D9"/>
    <w:rsid w:val="003B6590"/>
    <w:rsid w:val="003B6937"/>
    <w:rsid w:val="003B6F47"/>
    <w:rsid w:val="003B7110"/>
    <w:rsid w:val="003B7185"/>
    <w:rsid w:val="003B7842"/>
    <w:rsid w:val="003B79CE"/>
    <w:rsid w:val="003B7ADC"/>
    <w:rsid w:val="003B7D6A"/>
    <w:rsid w:val="003B7EC6"/>
    <w:rsid w:val="003B7FC4"/>
    <w:rsid w:val="003C005A"/>
    <w:rsid w:val="003C0287"/>
    <w:rsid w:val="003C035C"/>
    <w:rsid w:val="003C1081"/>
    <w:rsid w:val="003C1197"/>
    <w:rsid w:val="003C12D9"/>
    <w:rsid w:val="003C13F5"/>
    <w:rsid w:val="003C1561"/>
    <w:rsid w:val="003C1626"/>
    <w:rsid w:val="003C1B8E"/>
    <w:rsid w:val="003C1CEB"/>
    <w:rsid w:val="003C1E63"/>
    <w:rsid w:val="003C1E69"/>
    <w:rsid w:val="003C2398"/>
    <w:rsid w:val="003C2412"/>
    <w:rsid w:val="003C2423"/>
    <w:rsid w:val="003C25EE"/>
    <w:rsid w:val="003C29E0"/>
    <w:rsid w:val="003C2A7F"/>
    <w:rsid w:val="003C2DB1"/>
    <w:rsid w:val="003C31BD"/>
    <w:rsid w:val="003C32BD"/>
    <w:rsid w:val="003C36F8"/>
    <w:rsid w:val="003C37C5"/>
    <w:rsid w:val="003C3AC3"/>
    <w:rsid w:val="003C3CC1"/>
    <w:rsid w:val="003C3D2E"/>
    <w:rsid w:val="003C3D9A"/>
    <w:rsid w:val="003C3F93"/>
    <w:rsid w:val="003C4010"/>
    <w:rsid w:val="003C422C"/>
    <w:rsid w:val="003C43E8"/>
    <w:rsid w:val="003C46C2"/>
    <w:rsid w:val="003C4903"/>
    <w:rsid w:val="003C4A9D"/>
    <w:rsid w:val="003C4BC5"/>
    <w:rsid w:val="003C51D8"/>
    <w:rsid w:val="003C5B0D"/>
    <w:rsid w:val="003C5FD0"/>
    <w:rsid w:val="003C639C"/>
    <w:rsid w:val="003C655C"/>
    <w:rsid w:val="003C6D07"/>
    <w:rsid w:val="003C6EA7"/>
    <w:rsid w:val="003C76EE"/>
    <w:rsid w:val="003C7821"/>
    <w:rsid w:val="003C79BB"/>
    <w:rsid w:val="003C79D1"/>
    <w:rsid w:val="003C7AB8"/>
    <w:rsid w:val="003C7C5C"/>
    <w:rsid w:val="003C7DA0"/>
    <w:rsid w:val="003D001D"/>
    <w:rsid w:val="003D01BD"/>
    <w:rsid w:val="003D0269"/>
    <w:rsid w:val="003D05C8"/>
    <w:rsid w:val="003D07C0"/>
    <w:rsid w:val="003D099A"/>
    <w:rsid w:val="003D0B1C"/>
    <w:rsid w:val="003D0D55"/>
    <w:rsid w:val="003D1865"/>
    <w:rsid w:val="003D18DD"/>
    <w:rsid w:val="003D19D1"/>
    <w:rsid w:val="003D1C47"/>
    <w:rsid w:val="003D1E25"/>
    <w:rsid w:val="003D1E74"/>
    <w:rsid w:val="003D1F3F"/>
    <w:rsid w:val="003D21BB"/>
    <w:rsid w:val="003D22EF"/>
    <w:rsid w:val="003D2379"/>
    <w:rsid w:val="003D24DC"/>
    <w:rsid w:val="003D2786"/>
    <w:rsid w:val="003D3147"/>
    <w:rsid w:val="003D3218"/>
    <w:rsid w:val="003D33FE"/>
    <w:rsid w:val="003D35DD"/>
    <w:rsid w:val="003D3DF5"/>
    <w:rsid w:val="003D4133"/>
    <w:rsid w:val="003D41EC"/>
    <w:rsid w:val="003D42BF"/>
    <w:rsid w:val="003D4462"/>
    <w:rsid w:val="003D466B"/>
    <w:rsid w:val="003D4A35"/>
    <w:rsid w:val="003D4AF6"/>
    <w:rsid w:val="003D4BA2"/>
    <w:rsid w:val="003D4BE9"/>
    <w:rsid w:val="003D5060"/>
    <w:rsid w:val="003D50E7"/>
    <w:rsid w:val="003D5DE3"/>
    <w:rsid w:val="003D5EDF"/>
    <w:rsid w:val="003D5F2C"/>
    <w:rsid w:val="003D63B0"/>
    <w:rsid w:val="003D64C8"/>
    <w:rsid w:val="003D6ACF"/>
    <w:rsid w:val="003D6CB0"/>
    <w:rsid w:val="003D6FC3"/>
    <w:rsid w:val="003D7248"/>
    <w:rsid w:val="003D72B8"/>
    <w:rsid w:val="003D72E3"/>
    <w:rsid w:val="003D7487"/>
    <w:rsid w:val="003D75FB"/>
    <w:rsid w:val="003D7B09"/>
    <w:rsid w:val="003D7BA9"/>
    <w:rsid w:val="003D7E6A"/>
    <w:rsid w:val="003E0182"/>
    <w:rsid w:val="003E01CD"/>
    <w:rsid w:val="003E04BE"/>
    <w:rsid w:val="003E0A25"/>
    <w:rsid w:val="003E0B38"/>
    <w:rsid w:val="003E0B7D"/>
    <w:rsid w:val="003E0E39"/>
    <w:rsid w:val="003E0F7C"/>
    <w:rsid w:val="003E1122"/>
    <w:rsid w:val="003E11C0"/>
    <w:rsid w:val="003E1422"/>
    <w:rsid w:val="003E16F0"/>
    <w:rsid w:val="003E193D"/>
    <w:rsid w:val="003E23C1"/>
    <w:rsid w:val="003E266A"/>
    <w:rsid w:val="003E28F3"/>
    <w:rsid w:val="003E2AC5"/>
    <w:rsid w:val="003E2F5B"/>
    <w:rsid w:val="003E3081"/>
    <w:rsid w:val="003E31DA"/>
    <w:rsid w:val="003E320F"/>
    <w:rsid w:val="003E3B91"/>
    <w:rsid w:val="003E3DFA"/>
    <w:rsid w:val="003E3EA8"/>
    <w:rsid w:val="003E4141"/>
    <w:rsid w:val="003E448A"/>
    <w:rsid w:val="003E449B"/>
    <w:rsid w:val="003E455E"/>
    <w:rsid w:val="003E46EA"/>
    <w:rsid w:val="003E48A3"/>
    <w:rsid w:val="003E48A6"/>
    <w:rsid w:val="003E48C5"/>
    <w:rsid w:val="003E4A36"/>
    <w:rsid w:val="003E4CC8"/>
    <w:rsid w:val="003E4E6D"/>
    <w:rsid w:val="003E4EED"/>
    <w:rsid w:val="003E51BC"/>
    <w:rsid w:val="003E520E"/>
    <w:rsid w:val="003E52F3"/>
    <w:rsid w:val="003E5642"/>
    <w:rsid w:val="003E5BE3"/>
    <w:rsid w:val="003E5E3C"/>
    <w:rsid w:val="003E5EE5"/>
    <w:rsid w:val="003E5FE2"/>
    <w:rsid w:val="003E605A"/>
    <w:rsid w:val="003E6755"/>
    <w:rsid w:val="003E679B"/>
    <w:rsid w:val="003E69F7"/>
    <w:rsid w:val="003E6BF2"/>
    <w:rsid w:val="003E6D42"/>
    <w:rsid w:val="003E6EAD"/>
    <w:rsid w:val="003E731E"/>
    <w:rsid w:val="003E7573"/>
    <w:rsid w:val="003E77AA"/>
    <w:rsid w:val="003E7AE0"/>
    <w:rsid w:val="003E7B06"/>
    <w:rsid w:val="003F0429"/>
    <w:rsid w:val="003F0580"/>
    <w:rsid w:val="003F0669"/>
    <w:rsid w:val="003F0986"/>
    <w:rsid w:val="003F0A1E"/>
    <w:rsid w:val="003F0B4F"/>
    <w:rsid w:val="003F0C4B"/>
    <w:rsid w:val="003F1171"/>
    <w:rsid w:val="003F1299"/>
    <w:rsid w:val="003F1773"/>
    <w:rsid w:val="003F198B"/>
    <w:rsid w:val="003F1F25"/>
    <w:rsid w:val="003F218C"/>
    <w:rsid w:val="003F220D"/>
    <w:rsid w:val="003F2239"/>
    <w:rsid w:val="003F2326"/>
    <w:rsid w:val="003F24E0"/>
    <w:rsid w:val="003F2799"/>
    <w:rsid w:val="003F297F"/>
    <w:rsid w:val="003F331D"/>
    <w:rsid w:val="003F34F8"/>
    <w:rsid w:val="003F352A"/>
    <w:rsid w:val="003F36A5"/>
    <w:rsid w:val="003F37F6"/>
    <w:rsid w:val="003F39F0"/>
    <w:rsid w:val="003F3B44"/>
    <w:rsid w:val="003F3C40"/>
    <w:rsid w:val="003F3DF9"/>
    <w:rsid w:val="003F3FDF"/>
    <w:rsid w:val="003F410F"/>
    <w:rsid w:val="003F422E"/>
    <w:rsid w:val="003F4E11"/>
    <w:rsid w:val="003F5197"/>
    <w:rsid w:val="003F5388"/>
    <w:rsid w:val="003F541C"/>
    <w:rsid w:val="003F5932"/>
    <w:rsid w:val="003F59B7"/>
    <w:rsid w:val="003F5AC6"/>
    <w:rsid w:val="003F5B13"/>
    <w:rsid w:val="003F5C60"/>
    <w:rsid w:val="003F5CDC"/>
    <w:rsid w:val="003F5EFD"/>
    <w:rsid w:val="003F6879"/>
    <w:rsid w:val="003F6B0F"/>
    <w:rsid w:val="003F6F16"/>
    <w:rsid w:val="003F7051"/>
    <w:rsid w:val="003F705D"/>
    <w:rsid w:val="003F70F9"/>
    <w:rsid w:val="003F7268"/>
    <w:rsid w:val="003F73AA"/>
    <w:rsid w:val="003F740A"/>
    <w:rsid w:val="003F751F"/>
    <w:rsid w:val="003F756A"/>
    <w:rsid w:val="003F7667"/>
    <w:rsid w:val="003F78D9"/>
    <w:rsid w:val="003F7AFB"/>
    <w:rsid w:val="00400071"/>
    <w:rsid w:val="00400B59"/>
    <w:rsid w:val="00400F78"/>
    <w:rsid w:val="00401074"/>
    <w:rsid w:val="004016A9"/>
    <w:rsid w:val="00401802"/>
    <w:rsid w:val="004018E4"/>
    <w:rsid w:val="00401A0C"/>
    <w:rsid w:val="00401ACE"/>
    <w:rsid w:val="00401DC4"/>
    <w:rsid w:val="00401DEE"/>
    <w:rsid w:val="00402241"/>
    <w:rsid w:val="00402C2B"/>
    <w:rsid w:val="00402FD8"/>
    <w:rsid w:val="004031E6"/>
    <w:rsid w:val="00403525"/>
    <w:rsid w:val="00403793"/>
    <w:rsid w:val="004037A0"/>
    <w:rsid w:val="004039F7"/>
    <w:rsid w:val="00403A97"/>
    <w:rsid w:val="00403BB4"/>
    <w:rsid w:val="00403EB5"/>
    <w:rsid w:val="004041B9"/>
    <w:rsid w:val="00404571"/>
    <w:rsid w:val="00404736"/>
    <w:rsid w:val="004048E6"/>
    <w:rsid w:val="00404DD9"/>
    <w:rsid w:val="00404F34"/>
    <w:rsid w:val="00404FD3"/>
    <w:rsid w:val="0040524C"/>
    <w:rsid w:val="004053EC"/>
    <w:rsid w:val="0040564F"/>
    <w:rsid w:val="0040588F"/>
    <w:rsid w:val="00406410"/>
    <w:rsid w:val="00406895"/>
    <w:rsid w:val="004068C7"/>
    <w:rsid w:val="004069D4"/>
    <w:rsid w:val="004071CA"/>
    <w:rsid w:val="004074D3"/>
    <w:rsid w:val="004077B9"/>
    <w:rsid w:val="004077E3"/>
    <w:rsid w:val="00407AE2"/>
    <w:rsid w:val="0041001F"/>
    <w:rsid w:val="0041055F"/>
    <w:rsid w:val="00410725"/>
    <w:rsid w:val="004108C5"/>
    <w:rsid w:val="00410A33"/>
    <w:rsid w:val="00410B10"/>
    <w:rsid w:val="00410FA1"/>
    <w:rsid w:val="00411080"/>
    <w:rsid w:val="00411251"/>
    <w:rsid w:val="0041130F"/>
    <w:rsid w:val="00411431"/>
    <w:rsid w:val="0041177F"/>
    <w:rsid w:val="004118A4"/>
    <w:rsid w:val="00411BD6"/>
    <w:rsid w:val="00412270"/>
    <w:rsid w:val="00412396"/>
    <w:rsid w:val="004124BF"/>
    <w:rsid w:val="00412708"/>
    <w:rsid w:val="0041275E"/>
    <w:rsid w:val="00412A1E"/>
    <w:rsid w:val="00412CE6"/>
    <w:rsid w:val="00412FD0"/>
    <w:rsid w:val="004131DF"/>
    <w:rsid w:val="00413441"/>
    <w:rsid w:val="004138F8"/>
    <w:rsid w:val="00413CE5"/>
    <w:rsid w:val="00413DD5"/>
    <w:rsid w:val="004140C2"/>
    <w:rsid w:val="004140D3"/>
    <w:rsid w:val="00414262"/>
    <w:rsid w:val="004145A6"/>
    <w:rsid w:val="004146B6"/>
    <w:rsid w:val="00414C0D"/>
    <w:rsid w:val="0041522B"/>
    <w:rsid w:val="00415335"/>
    <w:rsid w:val="00415604"/>
    <w:rsid w:val="0041577C"/>
    <w:rsid w:val="00415914"/>
    <w:rsid w:val="00415D83"/>
    <w:rsid w:val="00415E1E"/>
    <w:rsid w:val="00415EFA"/>
    <w:rsid w:val="004160DC"/>
    <w:rsid w:val="004161A9"/>
    <w:rsid w:val="00416212"/>
    <w:rsid w:val="0041638E"/>
    <w:rsid w:val="00416646"/>
    <w:rsid w:val="004166CF"/>
    <w:rsid w:val="00416A6A"/>
    <w:rsid w:val="00416A7E"/>
    <w:rsid w:val="00416B2C"/>
    <w:rsid w:val="00416BE2"/>
    <w:rsid w:val="00416E6B"/>
    <w:rsid w:val="00417498"/>
    <w:rsid w:val="00417659"/>
    <w:rsid w:val="004177DD"/>
    <w:rsid w:val="0041785B"/>
    <w:rsid w:val="00417960"/>
    <w:rsid w:val="00417BC3"/>
    <w:rsid w:val="00417D13"/>
    <w:rsid w:val="00417D18"/>
    <w:rsid w:val="004202D1"/>
    <w:rsid w:val="004204DE"/>
    <w:rsid w:val="004204FC"/>
    <w:rsid w:val="00420773"/>
    <w:rsid w:val="00420FFA"/>
    <w:rsid w:val="004210BA"/>
    <w:rsid w:val="004211E7"/>
    <w:rsid w:val="00421296"/>
    <w:rsid w:val="00421439"/>
    <w:rsid w:val="00421628"/>
    <w:rsid w:val="00421A95"/>
    <w:rsid w:val="00421BF1"/>
    <w:rsid w:val="00421CE7"/>
    <w:rsid w:val="00421F15"/>
    <w:rsid w:val="00422011"/>
    <w:rsid w:val="00422326"/>
    <w:rsid w:val="00422473"/>
    <w:rsid w:val="004224C8"/>
    <w:rsid w:val="004225CA"/>
    <w:rsid w:val="00422646"/>
    <w:rsid w:val="0042266B"/>
    <w:rsid w:val="00422B7D"/>
    <w:rsid w:val="00423334"/>
    <w:rsid w:val="00423531"/>
    <w:rsid w:val="004236FD"/>
    <w:rsid w:val="0042385F"/>
    <w:rsid w:val="00423C09"/>
    <w:rsid w:val="0042458B"/>
    <w:rsid w:val="004248FF"/>
    <w:rsid w:val="0042499A"/>
    <w:rsid w:val="00424EED"/>
    <w:rsid w:val="00424F19"/>
    <w:rsid w:val="004252E2"/>
    <w:rsid w:val="0042543C"/>
    <w:rsid w:val="004255D6"/>
    <w:rsid w:val="00425A03"/>
    <w:rsid w:val="00425A2D"/>
    <w:rsid w:val="00425AA2"/>
    <w:rsid w:val="00425FD4"/>
    <w:rsid w:val="004262B9"/>
    <w:rsid w:val="00426708"/>
    <w:rsid w:val="004269C2"/>
    <w:rsid w:val="00426D89"/>
    <w:rsid w:val="00426F6C"/>
    <w:rsid w:val="0042744A"/>
    <w:rsid w:val="004275B5"/>
    <w:rsid w:val="00427D05"/>
    <w:rsid w:val="00427EBC"/>
    <w:rsid w:val="00430073"/>
    <w:rsid w:val="00430151"/>
    <w:rsid w:val="004301CD"/>
    <w:rsid w:val="0043027E"/>
    <w:rsid w:val="004304DD"/>
    <w:rsid w:val="00430535"/>
    <w:rsid w:val="00430742"/>
    <w:rsid w:val="00430A20"/>
    <w:rsid w:val="00430A76"/>
    <w:rsid w:val="00430F65"/>
    <w:rsid w:val="00430FCB"/>
    <w:rsid w:val="00431714"/>
    <w:rsid w:val="00431742"/>
    <w:rsid w:val="00431941"/>
    <w:rsid w:val="00431AF2"/>
    <w:rsid w:val="00431F61"/>
    <w:rsid w:val="00432810"/>
    <w:rsid w:val="004328E4"/>
    <w:rsid w:val="00432C0B"/>
    <w:rsid w:val="00432C10"/>
    <w:rsid w:val="00432C90"/>
    <w:rsid w:val="00432D69"/>
    <w:rsid w:val="00432ED7"/>
    <w:rsid w:val="00432F32"/>
    <w:rsid w:val="004330F0"/>
    <w:rsid w:val="00433496"/>
    <w:rsid w:val="004334BE"/>
    <w:rsid w:val="00433980"/>
    <w:rsid w:val="00433D86"/>
    <w:rsid w:val="004341E5"/>
    <w:rsid w:val="004342E0"/>
    <w:rsid w:val="0043432C"/>
    <w:rsid w:val="00434C55"/>
    <w:rsid w:val="00434E0D"/>
    <w:rsid w:val="00434EC1"/>
    <w:rsid w:val="00435216"/>
    <w:rsid w:val="00435583"/>
    <w:rsid w:val="00435774"/>
    <w:rsid w:val="00435C45"/>
    <w:rsid w:val="00436290"/>
    <w:rsid w:val="0043640D"/>
    <w:rsid w:val="00436438"/>
    <w:rsid w:val="00436495"/>
    <w:rsid w:val="004367E6"/>
    <w:rsid w:val="00436AE6"/>
    <w:rsid w:val="00436DB2"/>
    <w:rsid w:val="00436EEE"/>
    <w:rsid w:val="004373A0"/>
    <w:rsid w:val="0043786F"/>
    <w:rsid w:val="004379EC"/>
    <w:rsid w:val="00437BCB"/>
    <w:rsid w:val="00437F26"/>
    <w:rsid w:val="00440186"/>
    <w:rsid w:val="004402D1"/>
    <w:rsid w:val="00440329"/>
    <w:rsid w:val="00440729"/>
    <w:rsid w:val="00440852"/>
    <w:rsid w:val="004408BA"/>
    <w:rsid w:val="0044097A"/>
    <w:rsid w:val="00440CCB"/>
    <w:rsid w:val="00440CE0"/>
    <w:rsid w:val="00441235"/>
    <w:rsid w:val="004412FE"/>
    <w:rsid w:val="0044149E"/>
    <w:rsid w:val="004416BC"/>
    <w:rsid w:val="0044188A"/>
    <w:rsid w:val="004418F8"/>
    <w:rsid w:val="00441912"/>
    <w:rsid w:val="00441C5D"/>
    <w:rsid w:val="0044254A"/>
    <w:rsid w:val="00442A75"/>
    <w:rsid w:val="0044310A"/>
    <w:rsid w:val="00443612"/>
    <w:rsid w:val="004436C0"/>
    <w:rsid w:val="00443B1D"/>
    <w:rsid w:val="004442EF"/>
    <w:rsid w:val="00444444"/>
    <w:rsid w:val="004445E4"/>
    <w:rsid w:val="004447A5"/>
    <w:rsid w:val="004448C1"/>
    <w:rsid w:val="00444CAB"/>
    <w:rsid w:val="00444CED"/>
    <w:rsid w:val="00445011"/>
    <w:rsid w:val="004450A4"/>
    <w:rsid w:val="004453F7"/>
    <w:rsid w:val="004457BA"/>
    <w:rsid w:val="0044581B"/>
    <w:rsid w:val="00445AAC"/>
    <w:rsid w:val="00445D16"/>
    <w:rsid w:val="00445D7B"/>
    <w:rsid w:val="00445DD4"/>
    <w:rsid w:val="00445DD6"/>
    <w:rsid w:val="0044609F"/>
    <w:rsid w:val="0044631E"/>
    <w:rsid w:val="00446C52"/>
    <w:rsid w:val="00447138"/>
    <w:rsid w:val="0044726C"/>
    <w:rsid w:val="00447813"/>
    <w:rsid w:val="004479DB"/>
    <w:rsid w:val="00447A2F"/>
    <w:rsid w:val="00447D1A"/>
    <w:rsid w:val="00450028"/>
    <w:rsid w:val="00450049"/>
    <w:rsid w:val="00450183"/>
    <w:rsid w:val="00450197"/>
    <w:rsid w:val="004501B9"/>
    <w:rsid w:val="004505CC"/>
    <w:rsid w:val="00450839"/>
    <w:rsid w:val="00450A75"/>
    <w:rsid w:val="00450E3C"/>
    <w:rsid w:val="00450F17"/>
    <w:rsid w:val="0045146C"/>
    <w:rsid w:val="004515FB"/>
    <w:rsid w:val="00451D67"/>
    <w:rsid w:val="00451EBF"/>
    <w:rsid w:val="00451F6A"/>
    <w:rsid w:val="0045206F"/>
    <w:rsid w:val="00452938"/>
    <w:rsid w:val="0045297E"/>
    <w:rsid w:val="00452C21"/>
    <w:rsid w:val="00452C36"/>
    <w:rsid w:val="00453068"/>
    <w:rsid w:val="004530AA"/>
    <w:rsid w:val="004531DF"/>
    <w:rsid w:val="0045365F"/>
    <w:rsid w:val="00453711"/>
    <w:rsid w:val="0045375B"/>
    <w:rsid w:val="00453782"/>
    <w:rsid w:val="0045378D"/>
    <w:rsid w:val="004537D8"/>
    <w:rsid w:val="0045384D"/>
    <w:rsid w:val="004538F1"/>
    <w:rsid w:val="00453C3D"/>
    <w:rsid w:val="0045407B"/>
    <w:rsid w:val="004541BA"/>
    <w:rsid w:val="00454366"/>
    <w:rsid w:val="00454388"/>
    <w:rsid w:val="00454E08"/>
    <w:rsid w:val="00454EC6"/>
    <w:rsid w:val="00454F36"/>
    <w:rsid w:val="00455013"/>
    <w:rsid w:val="00455200"/>
    <w:rsid w:val="004556A0"/>
    <w:rsid w:val="004559F4"/>
    <w:rsid w:val="00455AD6"/>
    <w:rsid w:val="00455D1F"/>
    <w:rsid w:val="00455EF4"/>
    <w:rsid w:val="00456222"/>
    <w:rsid w:val="00456349"/>
    <w:rsid w:val="0045683D"/>
    <w:rsid w:val="004568E6"/>
    <w:rsid w:val="004568F2"/>
    <w:rsid w:val="00456BCD"/>
    <w:rsid w:val="00456CFC"/>
    <w:rsid w:val="00456E4B"/>
    <w:rsid w:val="0045718B"/>
    <w:rsid w:val="0045726F"/>
    <w:rsid w:val="0045741F"/>
    <w:rsid w:val="0045775F"/>
    <w:rsid w:val="00457846"/>
    <w:rsid w:val="00457899"/>
    <w:rsid w:val="00457E55"/>
    <w:rsid w:val="00457EBC"/>
    <w:rsid w:val="0046001A"/>
    <w:rsid w:val="004600EB"/>
    <w:rsid w:val="004603FB"/>
    <w:rsid w:val="0046047D"/>
    <w:rsid w:val="0046066A"/>
    <w:rsid w:val="00460776"/>
    <w:rsid w:val="004607BF"/>
    <w:rsid w:val="00460927"/>
    <w:rsid w:val="00460B12"/>
    <w:rsid w:val="00460D00"/>
    <w:rsid w:val="00460EC8"/>
    <w:rsid w:val="00460F48"/>
    <w:rsid w:val="00460FCB"/>
    <w:rsid w:val="00461022"/>
    <w:rsid w:val="004613C6"/>
    <w:rsid w:val="004613F4"/>
    <w:rsid w:val="00461411"/>
    <w:rsid w:val="0046146B"/>
    <w:rsid w:val="00461686"/>
    <w:rsid w:val="0046184A"/>
    <w:rsid w:val="00461B48"/>
    <w:rsid w:val="00461C10"/>
    <w:rsid w:val="00461C60"/>
    <w:rsid w:val="00461E49"/>
    <w:rsid w:val="0046206D"/>
    <w:rsid w:val="004623DB"/>
    <w:rsid w:val="004625C2"/>
    <w:rsid w:val="004634D8"/>
    <w:rsid w:val="004634D9"/>
    <w:rsid w:val="004635D0"/>
    <w:rsid w:val="00463897"/>
    <w:rsid w:val="00463E23"/>
    <w:rsid w:val="00463F7E"/>
    <w:rsid w:val="00464484"/>
    <w:rsid w:val="00464A47"/>
    <w:rsid w:val="00464B7E"/>
    <w:rsid w:val="00464C5F"/>
    <w:rsid w:val="00464DC4"/>
    <w:rsid w:val="00464E2E"/>
    <w:rsid w:val="0046577F"/>
    <w:rsid w:val="00465CE8"/>
    <w:rsid w:val="00465DB6"/>
    <w:rsid w:val="00466338"/>
    <w:rsid w:val="00466462"/>
    <w:rsid w:val="00466815"/>
    <w:rsid w:val="00466865"/>
    <w:rsid w:val="00466AEE"/>
    <w:rsid w:val="00466B61"/>
    <w:rsid w:val="00466D04"/>
    <w:rsid w:val="00466D8E"/>
    <w:rsid w:val="00467741"/>
    <w:rsid w:val="0046775E"/>
    <w:rsid w:val="00467F17"/>
    <w:rsid w:val="004709F9"/>
    <w:rsid w:val="00470E74"/>
    <w:rsid w:val="00470ED8"/>
    <w:rsid w:val="0047106D"/>
    <w:rsid w:val="004713F6"/>
    <w:rsid w:val="0047156D"/>
    <w:rsid w:val="00471EA5"/>
    <w:rsid w:val="00472522"/>
    <w:rsid w:val="00472621"/>
    <w:rsid w:val="004726B6"/>
    <w:rsid w:val="00472715"/>
    <w:rsid w:val="00472781"/>
    <w:rsid w:val="00472C20"/>
    <w:rsid w:val="00472C81"/>
    <w:rsid w:val="00472FD9"/>
    <w:rsid w:val="004731C6"/>
    <w:rsid w:val="00473636"/>
    <w:rsid w:val="0047364D"/>
    <w:rsid w:val="0047396A"/>
    <w:rsid w:val="00473AF4"/>
    <w:rsid w:val="00473FF5"/>
    <w:rsid w:val="004740B3"/>
    <w:rsid w:val="00474272"/>
    <w:rsid w:val="00474338"/>
    <w:rsid w:val="00474472"/>
    <w:rsid w:val="0047449C"/>
    <w:rsid w:val="004746E5"/>
    <w:rsid w:val="0047488E"/>
    <w:rsid w:val="00474A7B"/>
    <w:rsid w:val="00474C9B"/>
    <w:rsid w:val="004757B9"/>
    <w:rsid w:val="0047585B"/>
    <w:rsid w:val="00475DC6"/>
    <w:rsid w:val="004761A0"/>
    <w:rsid w:val="00476383"/>
    <w:rsid w:val="004763AD"/>
    <w:rsid w:val="0047684B"/>
    <w:rsid w:val="004768AC"/>
    <w:rsid w:val="00476DA0"/>
    <w:rsid w:val="00476E4E"/>
    <w:rsid w:val="0047705B"/>
    <w:rsid w:val="00477104"/>
    <w:rsid w:val="00477113"/>
    <w:rsid w:val="00477197"/>
    <w:rsid w:val="004773B9"/>
    <w:rsid w:val="004777AC"/>
    <w:rsid w:val="004778EC"/>
    <w:rsid w:val="00477C92"/>
    <w:rsid w:val="00477E9A"/>
    <w:rsid w:val="00477F73"/>
    <w:rsid w:val="00480193"/>
    <w:rsid w:val="0048052C"/>
    <w:rsid w:val="00480722"/>
    <w:rsid w:val="004808C7"/>
    <w:rsid w:val="00480B3B"/>
    <w:rsid w:val="00480C33"/>
    <w:rsid w:val="00480D9E"/>
    <w:rsid w:val="00480E23"/>
    <w:rsid w:val="00480FE1"/>
    <w:rsid w:val="004815F1"/>
    <w:rsid w:val="0048173B"/>
    <w:rsid w:val="00481983"/>
    <w:rsid w:val="004820C2"/>
    <w:rsid w:val="004821D2"/>
    <w:rsid w:val="00482549"/>
    <w:rsid w:val="00482D50"/>
    <w:rsid w:val="0048366E"/>
    <w:rsid w:val="004836AE"/>
    <w:rsid w:val="00483719"/>
    <w:rsid w:val="004838FF"/>
    <w:rsid w:val="0048399C"/>
    <w:rsid w:val="00483E71"/>
    <w:rsid w:val="00483E95"/>
    <w:rsid w:val="0048423B"/>
    <w:rsid w:val="004842C2"/>
    <w:rsid w:val="004845D4"/>
    <w:rsid w:val="00484622"/>
    <w:rsid w:val="00484641"/>
    <w:rsid w:val="00484948"/>
    <w:rsid w:val="00484992"/>
    <w:rsid w:val="004849A8"/>
    <w:rsid w:val="00484E76"/>
    <w:rsid w:val="004850CE"/>
    <w:rsid w:val="004850F8"/>
    <w:rsid w:val="00485605"/>
    <w:rsid w:val="00485663"/>
    <w:rsid w:val="004858CA"/>
    <w:rsid w:val="004859CB"/>
    <w:rsid w:val="004859CE"/>
    <w:rsid w:val="00485B46"/>
    <w:rsid w:val="00485CB3"/>
    <w:rsid w:val="00485F7F"/>
    <w:rsid w:val="00485FDD"/>
    <w:rsid w:val="004860A6"/>
    <w:rsid w:val="00486A8F"/>
    <w:rsid w:val="00486B57"/>
    <w:rsid w:val="00486EB4"/>
    <w:rsid w:val="00487052"/>
    <w:rsid w:val="00487822"/>
    <w:rsid w:val="004879F1"/>
    <w:rsid w:val="00487B22"/>
    <w:rsid w:val="00487C2A"/>
    <w:rsid w:val="00487D93"/>
    <w:rsid w:val="004903A0"/>
    <w:rsid w:val="00490452"/>
    <w:rsid w:val="00490782"/>
    <w:rsid w:val="0049105F"/>
    <w:rsid w:val="0049128A"/>
    <w:rsid w:val="00491339"/>
    <w:rsid w:val="00491847"/>
    <w:rsid w:val="00491C0B"/>
    <w:rsid w:val="00492447"/>
    <w:rsid w:val="004927E9"/>
    <w:rsid w:val="00492BC1"/>
    <w:rsid w:val="00493200"/>
    <w:rsid w:val="004932CF"/>
    <w:rsid w:val="0049368F"/>
    <w:rsid w:val="00493AF8"/>
    <w:rsid w:val="00493EFB"/>
    <w:rsid w:val="00493EFC"/>
    <w:rsid w:val="00494149"/>
    <w:rsid w:val="004941FA"/>
    <w:rsid w:val="00494336"/>
    <w:rsid w:val="004943E9"/>
    <w:rsid w:val="0049496C"/>
    <w:rsid w:val="00494DC3"/>
    <w:rsid w:val="00494E0C"/>
    <w:rsid w:val="00494E43"/>
    <w:rsid w:val="00494F6E"/>
    <w:rsid w:val="00495125"/>
    <w:rsid w:val="00495185"/>
    <w:rsid w:val="00495640"/>
    <w:rsid w:val="00495828"/>
    <w:rsid w:val="00495A13"/>
    <w:rsid w:val="00495D9B"/>
    <w:rsid w:val="00495DAD"/>
    <w:rsid w:val="00495EE5"/>
    <w:rsid w:val="00496226"/>
    <w:rsid w:val="00496507"/>
    <w:rsid w:val="0049679B"/>
    <w:rsid w:val="00496A80"/>
    <w:rsid w:val="00496E79"/>
    <w:rsid w:val="00496FC2"/>
    <w:rsid w:val="004971D8"/>
    <w:rsid w:val="004971F9"/>
    <w:rsid w:val="0049722B"/>
    <w:rsid w:val="004972EE"/>
    <w:rsid w:val="0049738A"/>
    <w:rsid w:val="004A0BEA"/>
    <w:rsid w:val="004A0C57"/>
    <w:rsid w:val="004A0D62"/>
    <w:rsid w:val="004A0E4E"/>
    <w:rsid w:val="004A1264"/>
    <w:rsid w:val="004A133F"/>
    <w:rsid w:val="004A1537"/>
    <w:rsid w:val="004A1878"/>
    <w:rsid w:val="004A1B30"/>
    <w:rsid w:val="004A1E03"/>
    <w:rsid w:val="004A1FC2"/>
    <w:rsid w:val="004A2174"/>
    <w:rsid w:val="004A237D"/>
    <w:rsid w:val="004A2C64"/>
    <w:rsid w:val="004A3240"/>
    <w:rsid w:val="004A33CE"/>
    <w:rsid w:val="004A3B13"/>
    <w:rsid w:val="004A4363"/>
    <w:rsid w:val="004A4712"/>
    <w:rsid w:val="004A4A13"/>
    <w:rsid w:val="004A4D69"/>
    <w:rsid w:val="004A4DB6"/>
    <w:rsid w:val="004A4E13"/>
    <w:rsid w:val="004A5038"/>
    <w:rsid w:val="004A5091"/>
    <w:rsid w:val="004A5976"/>
    <w:rsid w:val="004A604D"/>
    <w:rsid w:val="004A60A2"/>
    <w:rsid w:val="004A6281"/>
    <w:rsid w:val="004A661B"/>
    <w:rsid w:val="004A6663"/>
    <w:rsid w:val="004A6789"/>
    <w:rsid w:val="004A6E1F"/>
    <w:rsid w:val="004A6F99"/>
    <w:rsid w:val="004A73A7"/>
    <w:rsid w:val="004A74F2"/>
    <w:rsid w:val="004A7D5D"/>
    <w:rsid w:val="004A7F03"/>
    <w:rsid w:val="004B0005"/>
    <w:rsid w:val="004B0712"/>
    <w:rsid w:val="004B0940"/>
    <w:rsid w:val="004B0C0B"/>
    <w:rsid w:val="004B0DC8"/>
    <w:rsid w:val="004B16CC"/>
    <w:rsid w:val="004B1806"/>
    <w:rsid w:val="004B19BB"/>
    <w:rsid w:val="004B1CEF"/>
    <w:rsid w:val="004B1D88"/>
    <w:rsid w:val="004B2488"/>
    <w:rsid w:val="004B256F"/>
    <w:rsid w:val="004B25C0"/>
    <w:rsid w:val="004B2981"/>
    <w:rsid w:val="004B3037"/>
    <w:rsid w:val="004B3101"/>
    <w:rsid w:val="004B315D"/>
    <w:rsid w:val="004B3779"/>
    <w:rsid w:val="004B37D6"/>
    <w:rsid w:val="004B380A"/>
    <w:rsid w:val="004B3A75"/>
    <w:rsid w:val="004B41E9"/>
    <w:rsid w:val="004B430B"/>
    <w:rsid w:val="004B46FD"/>
    <w:rsid w:val="004B4B41"/>
    <w:rsid w:val="004B4CCE"/>
    <w:rsid w:val="004B4D13"/>
    <w:rsid w:val="004B4F11"/>
    <w:rsid w:val="004B51C8"/>
    <w:rsid w:val="004B561F"/>
    <w:rsid w:val="004B5734"/>
    <w:rsid w:val="004B5CCB"/>
    <w:rsid w:val="004B5FC2"/>
    <w:rsid w:val="004B65F3"/>
    <w:rsid w:val="004B6B11"/>
    <w:rsid w:val="004B6EE7"/>
    <w:rsid w:val="004B7349"/>
    <w:rsid w:val="004B7546"/>
    <w:rsid w:val="004B76F7"/>
    <w:rsid w:val="004B78F9"/>
    <w:rsid w:val="004B794E"/>
    <w:rsid w:val="004B7951"/>
    <w:rsid w:val="004B7B1F"/>
    <w:rsid w:val="004B7C89"/>
    <w:rsid w:val="004B7C91"/>
    <w:rsid w:val="004C0A13"/>
    <w:rsid w:val="004C0BFE"/>
    <w:rsid w:val="004C106D"/>
    <w:rsid w:val="004C1321"/>
    <w:rsid w:val="004C1367"/>
    <w:rsid w:val="004C137C"/>
    <w:rsid w:val="004C138B"/>
    <w:rsid w:val="004C13F1"/>
    <w:rsid w:val="004C19A3"/>
    <w:rsid w:val="004C1C2A"/>
    <w:rsid w:val="004C1D7E"/>
    <w:rsid w:val="004C1EA1"/>
    <w:rsid w:val="004C2039"/>
    <w:rsid w:val="004C219C"/>
    <w:rsid w:val="004C2259"/>
    <w:rsid w:val="004C2946"/>
    <w:rsid w:val="004C295C"/>
    <w:rsid w:val="004C2B84"/>
    <w:rsid w:val="004C2EE1"/>
    <w:rsid w:val="004C3015"/>
    <w:rsid w:val="004C3830"/>
    <w:rsid w:val="004C38AC"/>
    <w:rsid w:val="004C394A"/>
    <w:rsid w:val="004C3C7D"/>
    <w:rsid w:val="004C3F19"/>
    <w:rsid w:val="004C4586"/>
    <w:rsid w:val="004C47A5"/>
    <w:rsid w:val="004C4DC7"/>
    <w:rsid w:val="004C513F"/>
    <w:rsid w:val="004C566F"/>
    <w:rsid w:val="004C5A2D"/>
    <w:rsid w:val="004C5B34"/>
    <w:rsid w:val="004C5BA2"/>
    <w:rsid w:val="004C5D58"/>
    <w:rsid w:val="004C5EFE"/>
    <w:rsid w:val="004C5F1B"/>
    <w:rsid w:val="004C5FFD"/>
    <w:rsid w:val="004C62EF"/>
    <w:rsid w:val="004C6783"/>
    <w:rsid w:val="004C6838"/>
    <w:rsid w:val="004C6875"/>
    <w:rsid w:val="004C6B82"/>
    <w:rsid w:val="004C6C2F"/>
    <w:rsid w:val="004C6F32"/>
    <w:rsid w:val="004C714E"/>
    <w:rsid w:val="004C73EE"/>
    <w:rsid w:val="004C766B"/>
    <w:rsid w:val="004C77B4"/>
    <w:rsid w:val="004C799F"/>
    <w:rsid w:val="004C7ACD"/>
    <w:rsid w:val="004C7BE5"/>
    <w:rsid w:val="004C7DA7"/>
    <w:rsid w:val="004C7F59"/>
    <w:rsid w:val="004D03EF"/>
    <w:rsid w:val="004D06CB"/>
    <w:rsid w:val="004D07C4"/>
    <w:rsid w:val="004D0B07"/>
    <w:rsid w:val="004D0C67"/>
    <w:rsid w:val="004D0C96"/>
    <w:rsid w:val="004D0DBF"/>
    <w:rsid w:val="004D129E"/>
    <w:rsid w:val="004D12B4"/>
    <w:rsid w:val="004D18BA"/>
    <w:rsid w:val="004D1D7A"/>
    <w:rsid w:val="004D1F2A"/>
    <w:rsid w:val="004D2139"/>
    <w:rsid w:val="004D23EC"/>
    <w:rsid w:val="004D2505"/>
    <w:rsid w:val="004D25A0"/>
    <w:rsid w:val="004D2881"/>
    <w:rsid w:val="004D2E35"/>
    <w:rsid w:val="004D2E80"/>
    <w:rsid w:val="004D2FCC"/>
    <w:rsid w:val="004D311F"/>
    <w:rsid w:val="004D319A"/>
    <w:rsid w:val="004D32B1"/>
    <w:rsid w:val="004D32D9"/>
    <w:rsid w:val="004D3A92"/>
    <w:rsid w:val="004D3D51"/>
    <w:rsid w:val="004D40AB"/>
    <w:rsid w:val="004D41C4"/>
    <w:rsid w:val="004D4502"/>
    <w:rsid w:val="004D4551"/>
    <w:rsid w:val="004D46C4"/>
    <w:rsid w:val="004D4C7F"/>
    <w:rsid w:val="004D52F9"/>
    <w:rsid w:val="004D53E0"/>
    <w:rsid w:val="004D555A"/>
    <w:rsid w:val="004D55DE"/>
    <w:rsid w:val="004D599D"/>
    <w:rsid w:val="004D5CA6"/>
    <w:rsid w:val="004D5D81"/>
    <w:rsid w:val="004D60B3"/>
    <w:rsid w:val="004D62FF"/>
    <w:rsid w:val="004D662F"/>
    <w:rsid w:val="004D6C0B"/>
    <w:rsid w:val="004D6DCF"/>
    <w:rsid w:val="004D6E9E"/>
    <w:rsid w:val="004D6F27"/>
    <w:rsid w:val="004D70A8"/>
    <w:rsid w:val="004D7277"/>
    <w:rsid w:val="004D757D"/>
    <w:rsid w:val="004D7642"/>
    <w:rsid w:val="004D7EB9"/>
    <w:rsid w:val="004E0011"/>
    <w:rsid w:val="004E04AD"/>
    <w:rsid w:val="004E06F2"/>
    <w:rsid w:val="004E06F9"/>
    <w:rsid w:val="004E0AE2"/>
    <w:rsid w:val="004E0B61"/>
    <w:rsid w:val="004E0BE0"/>
    <w:rsid w:val="004E1554"/>
    <w:rsid w:val="004E1794"/>
    <w:rsid w:val="004E1942"/>
    <w:rsid w:val="004E1960"/>
    <w:rsid w:val="004E1A8D"/>
    <w:rsid w:val="004E291D"/>
    <w:rsid w:val="004E29DE"/>
    <w:rsid w:val="004E2C86"/>
    <w:rsid w:val="004E2D89"/>
    <w:rsid w:val="004E3279"/>
    <w:rsid w:val="004E32CE"/>
    <w:rsid w:val="004E33A1"/>
    <w:rsid w:val="004E391E"/>
    <w:rsid w:val="004E3ACD"/>
    <w:rsid w:val="004E3B0E"/>
    <w:rsid w:val="004E3DC9"/>
    <w:rsid w:val="004E408A"/>
    <w:rsid w:val="004E4691"/>
    <w:rsid w:val="004E4D5D"/>
    <w:rsid w:val="004E5172"/>
    <w:rsid w:val="004E53B9"/>
    <w:rsid w:val="004E5B68"/>
    <w:rsid w:val="004E609B"/>
    <w:rsid w:val="004E632A"/>
    <w:rsid w:val="004E6357"/>
    <w:rsid w:val="004E6375"/>
    <w:rsid w:val="004E675C"/>
    <w:rsid w:val="004E696C"/>
    <w:rsid w:val="004E6FDC"/>
    <w:rsid w:val="004E723B"/>
    <w:rsid w:val="004F0101"/>
    <w:rsid w:val="004F01AF"/>
    <w:rsid w:val="004F0335"/>
    <w:rsid w:val="004F04EA"/>
    <w:rsid w:val="004F07D7"/>
    <w:rsid w:val="004F09C7"/>
    <w:rsid w:val="004F0E23"/>
    <w:rsid w:val="004F0EF2"/>
    <w:rsid w:val="004F107B"/>
    <w:rsid w:val="004F1093"/>
    <w:rsid w:val="004F10EA"/>
    <w:rsid w:val="004F11AE"/>
    <w:rsid w:val="004F1221"/>
    <w:rsid w:val="004F1321"/>
    <w:rsid w:val="004F16C7"/>
    <w:rsid w:val="004F16D0"/>
    <w:rsid w:val="004F1741"/>
    <w:rsid w:val="004F1EA9"/>
    <w:rsid w:val="004F2112"/>
    <w:rsid w:val="004F215B"/>
    <w:rsid w:val="004F250E"/>
    <w:rsid w:val="004F2597"/>
    <w:rsid w:val="004F27AF"/>
    <w:rsid w:val="004F2A72"/>
    <w:rsid w:val="004F2FED"/>
    <w:rsid w:val="004F3BCB"/>
    <w:rsid w:val="004F40DB"/>
    <w:rsid w:val="004F460D"/>
    <w:rsid w:val="004F48BD"/>
    <w:rsid w:val="004F4920"/>
    <w:rsid w:val="004F4A1E"/>
    <w:rsid w:val="004F4A3D"/>
    <w:rsid w:val="004F4B7C"/>
    <w:rsid w:val="004F4DCC"/>
    <w:rsid w:val="004F4F53"/>
    <w:rsid w:val="004F4FAB"/>
    <w:rsid w:val="004F50A0"/>
    <w:rsid w:val="004F511F"/>
    <w:rsid w:val="004F5407"/>
    <w:rsid w:val="004F544D"/>
    <w:rsid w:val="004F54D6"/>
    <w:rsid w:val="004F57D2"/>
    <w:rsid w:val="004F5815"/>
    <w:rsid w:val="004F5957"/>
    <w:rsid w:val="004F5B66"/>
    <w:rsid w:val="004F5E3E"/>
    <w:rsid w:val="004F600F"/>
    <w:rsid w:val="004F69B1"/>
    <w:rsid w:val="004F6AAF"/>
    <w:rsid w:val="004F6ADE"/>
    <w:rsid w:val="004F6C61"/>
    <w:rsid w:val="004F6D35"/>
    <w:rsid w:val="004F7332"/>
    <w:rsid w:val="004F7493"/>
    <w:rsid w:val="004F7B49"/>
    <w:rsid w:val="004F7DC7"/>
    <w:rsid w:val="0050005E"/>
    <w:rsid w:val="0050086C"/>
    <w:rsid w:val="00500D87"/>
    <w:rsid w:val="00501026"/>
    <w:rsid w:val="0050113D"/>
    <w:rsid w:val="00501368"/>
    <w:rsid w:val="005018BB"/>
    <w:rsid w:val="00501A96"/>
    <w:rsid w:val="00501B60"/>
    <w:rsid w:val="00501BD8"/>
    <w:rsid w:val="00501BE1"/>
    <w:rsid w:val="00502279"/>
    <w:rsid w:val="00502473"/>
    <w:rsid w:val="005024FC"/>
    <w:rsid w:val="00502561"/>
    <w:rsid w:val="00502B14"/>
    <w:rsid w:val="00502C8C"/>
    <w:rsid w:val="00503287"/>
    <w:rsid w:val="0050333D"/>
    <w:rsid w:val="005034D1"/>
    <w:rsid w:val="00503539"/>
    <w:rsid w:val="00503761"/>
    <w:rsid w:val="00503848"/>
    <w:rsid w:val="00503A9A"/>
    <w:rsid w:val="00503A9E"/>
    <w:rsid w:val="005040DF"/>
    <w:rsid w:val="005043EB"/>
    <w:rsid w:val="00504499"/>
    <w:rsid w:val="00504DDC"/>
    <w:rsid w:val="00504F28"/>
    <w:rsid w:val="00504FD6"/>
    <w:rsid w:val="005054B0"/>
    <w:rsid w:val="005054E9"/>
    <w:rsid w:val="00505A72"/>
    <w:rsid w:val="00505EDA"/>
    <w:rsid w:val="005065DA"/>
    <w:rsid w:val="005066B0"/>
    <w:rsid w:val="00506BE4"/>
    <w:rsid w:val="00506DEA"/>
    <w:rsid w:val="00506E5C"/>
    <w:rsid w:val="00506FD0"/>
    <w:rsid w:val="00507482"/>
    <w:rsid w:val="005078B2"/>
    <w:rsid w:val="00510347"/>
    <w:rsid w:val="0051043D"/>
    <w:rsid w:val="00510A24"/>
    <w:rsid w:val="00510B0D"/>
    <w:rsid w:val="00510CF2"/>
    <w:rsid w:val="00510DDF"/>
    <w:rsid w:val="00510E9C"/>
    <w:rsid w:val="005112F1"/>
    <w:rsid w:val="005118E7"/>
    <w:rsid w:val="00511BD8"/>
    <w:rsid w:val="00511D26"/>
    <w:rsid w:val="005120A5"/>
    <w:rsid w:val="005122D4"/>
    <w:rsid w:val="005125C1"/>
    <w:rsid w:val="005127A2"/>
    <w:rsid w:val="005128F8"/>
    <w:rsid w:val="00512C5A"/>
    <w:rsid w:val="00512CB0"/>
    <w:rsid w:val="00512F08"/>
    <w:rsid w:val="00512FB1"/>
    <w:rsid w:val="00513341"/>
    <w:rsid w:val="005133EC"/>
    <w:rsid w:val="00513757"/>
    <w:rsid w:val="00513832"/>
    <w:rsid w:val="00513900"/>
    <w:rsid w:val="00513CAB"/>
    <w:rsid w:val="00513CE4"/>
    <w:rsid w:val="00513FBE"/>
    <w:rsid w:val="0051404D"/>
    <w:rsid w:val="0051422D"/>
    <w:rsid w:val="00514300"/>
    <w:rsid w:val="00514318"/>
    <w:rsid w:val="00514B1D"/>
    <w:rsid w:val="00514CEC"/>
    <w:rsid w:val="00514D36"/>
    <w:rsid w:val="00514D73"/>
    <w:rsid w:val="005155AF"/>
    <w:rsid w:val="00515755"/>
    <w:rsid w:val="00515948"/>
    <w:rsid w:val="00515E8E"/>
    <w:rsid w:val="005162AA"/>
    <w:rsid w:val="00516507"/>
    <w:rsid w:val="005165F6"/>
    <w:rsid w:val="005166BF"/>
    <w:rsid w:val="00516701"/>
    <w:rsid w:val="00516906"/>
    <w:rsid w:val="00516DC9"/>
    <w:rsid w:val="005170EF"/>
    <w:rsid w:val="005173EA"/>
    <w:rsid w:val="005174D8"/>
    <w:rsid w:val="005176B5"/>
    <w:rsid w:val="005176CA"/>
    <w:rsid w:val="00517AC9"/>
    <w:rsid w:val="00517D5A"/>
    <w:rsid w:val="00517DAA"/>
    <w:rsid w:val="00517DCF"/>
    <w:rsid w:val="0052085C"/>
    <w:rsid w:val="005209F7"/>
    <w:rsid w:val="0052190E"/>
    <w:rsid w:val="00521F1C"/>
    <w:rsid w:val="00521F6E"/>
    <w:rsid w:val="005222C9"/>
    <w:rsid w:val="005226D4"/>
    <w:rsid w:val="00522BB1"/>
    <w:rsid w:val="00522E95"/>
    <w:rsid w:val="00523093"/>
    <w:rsid w:val="005235DE"/>
    <w:rsid w:val="00523744"/>
    <w:rsid w:val="005238C9"/>
    <w:rsid w:val="00523F85"/>
    <w:rsid w:val="005242F3"/>
    <w:rsid w:val="00524354"/>
    <w:rsid w:val="00524615"/>
    <w:rsid w:val="0052463C"/>
    <w:rsid w:val="005246FF"/>
    <w:rsid w:val="0052479C"/>
    <w:rsid w:val="00524EA5"/>
    <w:rsid w:val="00524EF7"/>
    <w:rsid w:val="005251CD"/>
    <w:rsid w:val="00525270"/>
    <w:rsid w:val="0052585F"/>
    <w:rsid w:val="00525F9B"/>
    <w:rsid w:val="00526173"/>
    <w:rsid w:val="005267DB"/>
    <w:rsid w:val="005267F8"/>
    <w:rsid w:val="00526989"/>
    <w:rsid w:val="005269FB"/>
    <w:rsid w:val="00526B78"/>
    <w:rsid w:val="00526C19"/>
    <w:rsid w:val="005270D0"/>
    <w:rsid w:val="0052746E"/>
    <w:rsid w:val="00527633"/>
    <w:rsid w:val="00527AA5"/>
    <w:rsid w:val="005305CA"/>
    <w:rsid w:val="00530811"/>
    <w:rsid w:val="00530B37"/>
    <w:rsid w:val="00530BEA"/>
    <w:rsid w:val="00530CDD"/>
    <w:rsid w:val="00530FEE"/>
    <w:rsid w:val="00531064"/>
    <w:rsid w:val="00531628"/>
    <w:rsid w:val="00531F85"/>
    <w:rsid w:val="00532057"/>
    <w:rsid w:val="0053213C"/>
    <w:rsid w:val="005321AE"/>
    <w:rsid w:val="00532910"/>
    <w:rsid w:val="00532D60"/>
    <w:rsid w:val="00532DC6"/>
    <w:rsid w:val="005334A8"/>
    <w:rsid w:val="0053399E"/>
    <w:rsid w:val="00533FC0"/>
    <w:rsid w:val="0053431A"/>
    <w:rsid w:val="0053470C"/>
    <w:rsid w:val="00534C05"/>
    <w:rsid w:val="00534FB0"/>
    <w:rsid w:val="005350E7"/>
    <w:rsid w:val="005357B0"/>
    <w:rsid w:val="005359F0"/>
    <w:rsid w:val="00535D64"/>
    <w:rsid w:val="005362AE"/>
    <w:rsid w:val="005368AD"/>
    <w:rsid w:val="00536CA8"/>
    <w:rsid w:val="00536D46"/>
    <w:rsid w:val="005370D2"/>
    <w:rsid w:val="00537C44"/>
    <w:rsid w:val="00537DA8"/>
    <w:rsid w:val="0054003E"/>
    <w:rsid w:val="0054018B"/>
    <w:rsid w:val="0054045C"/>
    <w:rsid w:val="0054079E"/>
    <w:rsid w:val="00540B33"/>
    <w:rsid w:val="00540DDF"/>
    <w:rsid w:val="0054176B"/>
    <w:rsid w:val="00541A74"/>
    <w:rsid w:val="00541E8B"/>
    <w:rsid w:val="00541E9D"/>
    <w:rsid w:val="00541F7E"/>
    <w:rsid w:val="00542314"/>
    <w:rsid w:val="005423A8"/>
    <w:rsid w:val="00542403"/>
    <w:rsid w:val="0054295A"/>
    <w:rsid w:val="00542A4D"/>
    <w:rsid w:val="0054306A"/>
    <w:rsid w:val="0054308B"/>
    <w:rsid w:val="0054330F"/>
    <w:rsid w:val="005439CF"/>
    <w:rsid w:val="00543C32"/>
    <w:rsid w:val="0054423D"/>
    <w:rsid w:val="00544553"/>
    <w:rsid w:val="00544608"/>
    <w:rsid w:val="0054471A"/>
    <w:rsid w:val="005447FC"/>
    <w:rsid w:val="00544888"/>
    <w:rsid w:val="005449F8"/>
    <w:rsid w:val="00544DAB"/>
    <w:rsid w:val="00544EBF"/>
    <w:rsid w:val="005450E2"/>
    <w:rsid w:val="005451B2"/>
    <w:rsid w:val="00545280"/>
    <w:rsid w:val="005455A5"/>
    <w:rsid w:val="005458A2"/>
    <w:rsid w:val="00545D38"/>
    <w:rsid w:val="0054638D"/>
    <w:rsid w:val="00546495"/>
    <w:rsid w:val="005468AF"/>
    <w:rsid w:val="00546BCB"/>
    <w:rsid w:val="00546C0A"/>
    <w:rsid w:val="00546CF3"/>
    <w:rsid w:val="005472D8"/>
    <w:rsid w:val="0054730E"/>
    <w:rsid w:val="00547529"/>
    <w:rsid w:val="00547C35"/>
    <w:rsid w:val="00547CB6"/>
    <w:rsid w:val="00547F29"/>
    <w:rsid w:val="00547FF5"/>
    <w:rsid w:val="00550251"/>
    <w:rsid w:val="005503C9"/>
    <w:rsid w:val="00551317"/>
    <w:rsid w:val="0055137B"/>
    <w:rsid w:val="00551498"/>
    <w:rsid w:val="005517AD"/>
    <w:rsid w:val="00551988"/>
    <w:rsid w:val="00552224"/>
    <w:rsid w:val="005523AC"/>
    <w:rsid w:val="0055241F"/>
    <w:rsid w:val="00552620"/>
    <w:rsid w:val="00552B04"/>
    <w:rsid w:val="005530B1"/>
    <w:rsid w:val="0055315C"/>
    <w:rsid w:val="005533DA"/>
    <w:rsid w:val="0055344C"/>
    <w:rsid w:val="00553567"/>
    <w:rsid w:val="00553580"/>
    <w:rsid w:val="00553923"/>
    <w:rsid w:val="00553A86"/>
    <w:rsid w:val="00553AD9"/>
    <w:rsid w:val="00553F35"/>
    <w:rsid w:val="00554374"/>
    <w:rsid w:val="00554497"/>
    <w:rsid w:val="005544F9"/>
    <w:rsid w:val="005545B4"/>
    <w:rsid w:val="005547BC"/>
    <w:rsid w:val="00554B3E"/>
    <w:rsid w:val="00554D31"/>
    <w:rsid w:val="00554E7C"/>
    <w:rsid w:val="00554EF6"/>
    <w:rsid w:val="00554F93"/>
    <w:rsid w:val="005554D1"/>
    <w:rsid w:val="0055561F"/>
    <w:rsid w:val="0055607C"/>
    <w:rsid w:val="005560F3"/>
    <w:rsid w:val="00556533"/>
    <w:rsid w:val="00556882"/>
    <w:rsid w:val="005569F7"/>
    <w:rsid w:val="00556B1E"/>
    <w:rsid w:val="00557281"/>
    <w:rsid w:val="005572ED"/>
    <w:rsid w:val="00557749"/>
    <w:rsid w:val="00557B0F"/>
    <w:rsid w:val="0056043A"/>
    <w:rsid w:val="005608A7"/>
    <w:rsid w:val="00560C0C"/>
    <w:rsid w:val="00560D50"/>
    <w:rsid w:val="00561106"/>
    <w:rsid w:val="005611D5"/>
    <w:rsid w:val="00561397"/>
    <w:rsid w:val="00561581"/>
    <w:rsid w:val="00561FCE"/>
    <w:rsid w:val="00562034"/>
    <w:rsid w:val="00562178"/>
    <w:rsid w:val="00562267"/>
    <w:rsid w:val="00562DB1"/>
    <w:rsid w:val="00563123"/>
    <w:rsid w:val="0056349B"/>
    <w:rsid w:val="00563626"/>
    <w:rsid w:val="0056380D"/>
    <w:rsid w:val="0056388C"/>
    <w:rsid w:val="00563897"/>
    <w:rsid w:val="00563EF1"/>
    <w:rsid w:val="00564610"/>
    <w:rsid w:val="00564849"/>
    <w:rsid w:val="00564F52"/>
    <w:rsid w:val="00565093"/>
    <w:rsid w:val="0056524E"/>
    <w:rsid w:val="00565631"/>
    <w:rsid w:val="0056576C"/>
    <w:rsid w:val="00565B6E"/>
    <w:rsid w:val="00565F18"/>
    <w:rsid w:val="00566373"/>
    <w:rsid w:val="00566408"/>
    <w:rsid w:val="005666F0"/>
    <w:rsid w:val="0056692D"/>
    <w:rsid w:val="005669F5"/>
    <w:rsid w:val="00566D3F"/>
    <w:rsid w:val="00566D8C"/>
    <w:rsid w:val="00566F00"/>
    <w:rsid w:val="005673A9"/>
    <w:rsid w:val="00567701"/>
    <w:rsid w:val="00567948"/>
    <w:rsid w:val="00567A86"/>
    <w:rsid w:val="00570229"/>
    <w:rsid w:val="00570252"/>
    <w:rsid w:val="00570412"/>
    <w:rsid w:val="005705AC"/>
    <w:rsid w:val="005706F6"/>
    <w:rsid w:val="0057097C"/>
    <w:rsid w:val="00570CA4"/>
    <w:rsid w:val="00570DB6"/>
    <w:rsid w:val="00570E51"/>
    <w:rsid w:val="005712D9"/>
    <w:rsid w:val="0057130E"/>
    <w:rsid w:val="00571634"/>
    <w:rsid w:val="00571D6E"/>
    <w:rsid w:val="00571F43"/>
    <w:rsid w:val="00571FFE"/>
    <w:rsid w:val="00572073"/>
    <w:rsid w:val="005723D6"/>
    <w:rsid w:val="0057247B"/>
    <w:rsid w:val="0057251E"/>
    <w:rsid w:val="0057272D"/>
    <w:rsid w:val="00572A7E"/>
    <w:rsid w:val="00572D7D"/>
    <w:rsid w:val="0057303F"/>
    <w:rsid w:val="0057329F"/>
    <w:rsid w:val="00573987"/>
    <w:rsid w:val="00573BBD"/>
    <w:rsid w:val="00573D90"/>
    <w:rsid w:val="00573EF1"/>
    <w:rsid w:val="00573EF2"/>
    <w:rsid w:val="0057417E"/>
    <w:rsid w:val="0057436E"/>
    <w:rsid w:val="00574751"/>
    <w:rsid w:val="0057475E"/>
    <w:rsid w:val="00574DA7"/>
    <w:rsid w:val="005757A7"/>
    <w:rsid w:val="00575EFD"/>
    <w:rsid w:val="00576385"/>
    <w:rsid w:val="005765A8"/>
    <w:rsid w:val="005765E3"/>
    <w:rsid w:val="00576786"/>
    <w:rsid w:val="0057695B"/>
    <w:rsid w:val="00576A11"/>
    <w:rsid w:val="00576D7D"/>
    <w:rsid w:val="00577355"/>
    <w:rsid w:val="00577483"/>
    <w:rsid w:val="0057787A"/>
    <w:rsid w:val="00577DD0"/>
    <w:rsid w:val="00577E62"/>
    <w:rsid w:val="00577F4F"/>
    <w:rsid w:val="00577FEE"/>
    <w:rsid w:val="005803BB"/>
    <w:rsid w:val="00580930"/>
    <w:rsid w:val="0058117B"/>
    <w:rsid w:val="0058127A"/>
    <w:rsid w:val="005812E8"/>
    <w:rsid w:val="00581693"/>
    <w:rsid w:val="005818F4"/>
    <w:rsid w:val="00581B3A"/>
    <w:rsid w:val="00581D0E"/>
    <w:rsid w:val="00581E7E"/>
    <w:rsid w:val="0058203B"/>
    <w:rsid w:val="005820C2"/>
    <w:rsid w:val="00582251"/>
    <w:rsid w:val="00582460"/>
    <w:rsid w:val="00582798"/>
    <w:rsid w:val="00582801"/>
    <w:rsid w:val="00582837"/>
    <w:rsid w:val="005828A2"/>
    <w:rsid w:val="00582A7A"/>
    <w:rsid w:val="00582F5E"/>
    <w:rsid w:val="00583310"/>
    <w:rsid w:val="0058335E"/>
    <w:rsid w:val="005833CA"/>
    <w:rsid w:val="00583497"/>
    <w:rsid w:val="00583FD5"/>
    <w:rsid w:val="005841CB"/>
    <w:rsid w:val="005842C8"/>
    <w:rsid w:val="005843C1"/>
    <w:rsid w:val="00584546"/>
    <w:rsid w:val="00584B71"/>
    <w:rsid w:val="0058571B"/>
    <w:rsid w:val="00585721"/>
    <w:rsid w:val="00585811"/>
    <w:rsid w:val="0058660B"/>
    <w:rsid w:val="005870E3"/>
    <w:rsid w:val="00587178"/>
    <w:rsid w:val="00587A6B"/>
    <w:rsid w:val="00587AA0"/>
    <w:rsid w:val="00587E8B"/>
    <w:rsid w:val="00587FA7"/>
    <w:rsid w:val="00590239"/>
    <w:rsid w:val="00590328"/>
    <w:rsid w:val="00590388"/>
    <w:rsid w:val="0059047F"/>
    <w:rsid w:val="00590C1B"/>
    <w:rsid w:val="00590D1A"/>
    <w:rsid w:val="0059135A"/>
    <w:rsid w:val="005918BD"/>
    <w:rsid w:val="005918E6"/>
    <w:rsid w:val="00591991"/>
    <w:rsid w:val="00591A4C"/>
    <w:rsid w:val="00591EA3"/>
    <w:rsid w:val="00591EC0"/>
    <w:rsid w:val="00592057"/>
    <w:rsid w:val="005923DE"/>
    <w:rsid w:val="005929E8"/>
    <w:rsid w:val="00592CE2"/>
    <w:rsid w:val="00592F79"/>
    <w:rsid w:val="00592FA8"/>
    <w:rsid w:val="0059355B"/>
    <w:rsid w:val="005935DC"/>
    <w:rsid w:val="00593609"/>
    <w:rsid w:val="00593A68"/>
    <w:rsid w:val="00593CEE"/>
    <w:rsid w:val="00593DC2"/>
    <w:rsid w:val="00593E92"/>
    <w:rsid w:val="0059437C"/>
    <w:rsid w:val="00594B41"/>
    <w:rsid w:val="00594C25"/>
    <w:rsid w:val="00594CCE"/>
    <w:rsid w:val="00594E5B"/>
    <w:rsid w:val="00594F4D"/>
    <w:rsid w:val="00594FFE"/>
    <w:rsid w:val="0059548E"/>
    <w:rsid w:val="00595E8C"/>
    <w:rsid w:val="00596300"/>
    <w:rsid w:val="00597026"/>
    <w:rsid w:val="00597869"/>
    <w:rsid w:val="00597D75"/>
    <w:rsid w:val="00597E6B"/>
    <w:rsid w:val="005A019C"/>
    <w:rsid w:val="005A02B1"/>
    <w:rsid w:val="005A0793"/>
    <w:rsid w:val="005A0A1A"/>
    <w:rsid w:val="005A0A6A"/>
    <w:rsid w:val="005A0B05"/>
    <w:rsid w:val="005A129F"/>
    <w:rsid w:val="005A16B3"/>
    <w:rsid w:val="005A16F1"/>
    <w:rsid w:val="005A19AC"/>
    <w:rsid w:val="005A1DB9"/>
    <w:rsid w:val="005A1DD2"/>
    <w:rsid w:val="005A1DD5"/>
    <w:rsid w:val="005A2068"/>
    <w:rsid w:val="005A21BA"/>
    <w:rsid w:val="005A226E"/>
    <w:rsid w:val="005A238D"/>
    <w:rsid w:val="005A259A"/>
    <w:rsid w:val="005A2A8A"/>
    <w:rsid w:val="005A30F5"/>
    <w:rsid w:val="005A3146"/>
    <w:rsid w:val="005A3933"/>
    <w:rsid w:val="005A3C00"/>
    <w:rsid w:val="005A3CD3"/>
    <w:rsid w:val="005A4314"/>
    <w:rsid w:val="005A4361"/>
    <w:rsid w:val="005A44B7"/>
    <w:rsid w:val="005A47E5"/>
    <w:rsid w:val="005A4BC9"/>
    <w:rsid w:val="005A4D7D"/>
    <w:rsid w:val="005A5103"/>
    <w:rsid w:val="005A5346"/>
    <w:rsid w:val="005A54FA"/>
    <w:rsid w:val="005A57E5"/>
    <w:rsid w:val="005A5CD3"/>
    <w:rsid w:val="005A5E16"/>
    <w:rsid w:val="005A61B2"/>
    <w:rsid w:val="005A61EE"/>
    <w:rsid w:val="005A622F"/>
    <w:rsid w:val="005A62AC"/>
    <w:rsid w:val="005A69B5"/>
    <w:rsid w:val="005A6A30"/>
    <w:rsid w:val="005A6A5D"/>
    <w:rsid w:val="005A6E6E"/>
    <w:rsid w:val="005A7189"/>
    <w:rsid w:val="005A74FE"/>
    <w:rsid w:val="005A7851"/>
    <w:rsid w:val="005A7A43"/>
    <w:rsid w:val="005B0068"/>
    <w:rsid w:val="005B076A"/>
    <w:rsid w:val="005B084A"/>
    <w:rsid w:val="005B0901"/>
    <w:rsid w:val="005B0C00"/>
    <w:rsid w:val="005B0E2F"/>
    <w:rsid w:val="005B0E8D"/>
    <w:rsid w:val="005B0FC1"/>
    <w:rsid w:val="005B0FCC"/>
    <w:rsid w:val="005B1217"/>
    <w:rsid w:val="005B14FD"/>
    <w:rsid w:val="005B150A"/>
    <w:rsid w:val="005B154B"/>
    <w:rsid w:val="005B18D0"/>
    <w:rsid w:val="005B197F"/>
    <w:rsid w:val="005B1E93"/>
    <w:rsid w:val="005B2007"/>
    <w:rsid w:val="005B2256"/>
    <w:rsid w:val="005B28B2"/>
    <w:rsid w:val="005B2A40"/>
    <w:rsid w:val="005B2FC2"/>
    <w:rsid w:val="005B32EA"/>
    <w:rsid w:val="005B339C"/>
    <w:rsid w:val="005B343F"/>
    <w:rsid w:val="005B3600"/>
    <w:rsid w:val="005B3E1E"/>
    <w:rsid w:val="005B4576"/>
    <w:rsid w:val="005B4A36"/>
    <w:rsid w:val="005B5144"/>
    <w:rsid w:val="005B530B"/>
    <w:rsid w:val="005B5716"/>
    <w:rsid w:val="005B571A"/>
    <w:rsid w:val="005B5A5C"/>
    <w:rsid w:val="005B62AA"/>
    <w:rsid w:val="005B62E7"/>
    <w:rsid w:val="005B6499"/>
    <w:rsid w:val="005B6A77"/>
    <w:rsid w:val="005B7018"/>
    <w:rsid w:val="005B735E"/>
    <w:rsid w:val="005B746B"/>
    <w:rsid w:val="005B7646"/>
    <w:rsid w:val="005B7763"/>
    <w:rsid w:val="005B7A7B"/>
    <w:rsid w:val="005B7B2D"/>
    <w:rsid w:val="005B7D09"/>
    <w:rsid w:val="005C0144"/>
    <w:rsid w:val="005C032E"/>
    <w:rsid w:val="005C0416"/>
    <w:rsid w:val="005C0691"/>
    <w:rsid w:val="005C0BAB"/>
    <w:rsid w:val="005C0D6A"/>
    <w:rsid w:val="005C0EDE"/>
    <w:rsid w:val="005C15C5"/>
    <w:rsid w:val="005C17AB"/>
    <w:rsid w:val="005C1D9A"/>
    <w:rsid w:val="005C26A2"/>
    <w:rsid w:val="005C2CA7"/>
    <w:rsid w:val="005C2E73"/>
    <w:rsid w:val="005C2EF8"/>
    <w:rsid w:val="005C2F1E"/>
    <w:rsid w:val="005C354C"/>
    <w:rsid w:val="005C3644"/>
    <w:rsid w:val="005C36F2"/>
    <w:rsid w:val="005C384D"/>
    <w:rsid w:val="005C3D87"/>
    <w:rsid w:val="005C3E18"/>
    <w:rsid w:val="005C3ED1"/>
    <w:rsid w:val="005C3F6A"/>
    <w:rsid w:val="005C432D"/>
    <w:rsid w:val="005C441B"/>
    <w:rsid w:val="005C487C"/>
    <w:rsid w:val="005C4A86"/>
    <w:rsid w:val="005C4C62"/>
    <w:rsid w:val="005C4DB9"/>
    <w:rsid w:val="005C4F76"/>
    <w:rsid w:val="005C50DD"/>
    <w:rsid w:val="005C530A"/>
    <w:rsid w:val="005C553F"/>
    <w:rsid w:val="005C5778"/>
    <w:rsid w:val="005C586E"/>
    <w:rsid w:val="005C5A88"/>
    <w:rsid w:val="005C5C9B"/>
    <w:rsid w:val="005C5DCB"/>
    <w:rsid w:val="005C6055"/>
    <w:rsid w:val="005C60D4"/>
    <w:rsid w:val="005C6420"/>
    <w:rsid w:val="005C64A6"/>
    <w:rsid w:val="005C6CD6"/>
    <w:rsid w:val="005C6D10"/>
    <w:rsid w:val="005C70E7"/>
    <w:rsid w:val="005C785D"/>
    <w:rsid w:val="005C7BDE"/>
    <w:rsid w:val="005D01F8"/>
    <w:rsid w:val="005D05CE"/>
    <w:rsid w:val="005D0D76"/>
    <w:rsid w:val="005D0FE3"/>
    <w:rsid w:val="005D1162"/>
    <w:rsid w:val="005D1399"/>
    <w:rsid w:val="005D1493"/>
    <w:rsid w:val="005D15AA"/>
    <w:rsid w:val="005D1AF5"/>
    <w:rsid w:val="005D1C1A"/>
    <w:rsid w:val="005D1C55"/>
    <w:rsid w:val="005D1DB9"/>
    <w:rsid w:val="005D1E48"/>
    <w:rsid w:val="005D2043"/>
    <w:rsid w:val="005D2186"/>
    <w:rsid w:val="005D237B"/>
    <w:rsid w:val="005D241E"/>
    <w:rsid w:val="005D2487"/>
    <w:rsid w:val="005D260B"/>
    <w:rsid w:val="005D2C72"/>
    <w:rsid w:val="005D2E32"/>
    <w:rsid w:val="005D3664"/>
    <w:rsid w:val="005D3748"/>
    <w:rsid w:val="005D3842"/>
    <w:rsid w:val="005D3BAF"/>
    <w:rsid w:val="005D3DD4"/>
    <w:rsid w:val="005D3EA2"/>
    <w:rsid w:val="005D3EE0"/>
    <w:rsid w:val="005D403E"/>
    <w:rsid w:val="005D405E"/>
    <w:rsid w:val="005D408F"/>
    <w:rsid w:val="005D44EF"/>
    <w:rsid w:val="005D4889"/>
    <w:rsid w:val="005D4B67"/>
    <w:rsid w:val="005D4CD6"/>
    <w:rsid w:val="005D4E0B"/>
    <w:rsid w:val="005D4E63"/>
    <w:rsid w:val="005D4EEF"/>
    <w:rsid w:val="005D5023"/>
    <w:rsid w:val="005D5029"/>
    <w:rsid w:val="005D5281"/>
    <w:rsid w:val="005D5814"/>
    <w:rsid w:val="005D5A7A"/>
    <w:rsid w:val="005D5E4A"/>
    <w:rsid w:val="005D5EDD"/>
    <w:rsid w:val="005D5FA6"/>
    <w:rsid w:val="005D63C3"/>
    <w:rsid w:val="005D65D7"/>
    <w:rsid w:val="005D6752"/>
    <w:rsid w:val="005D6FE7"/>
    <w:rsid w:val="005D71EE"/>
    <w:rsid w:val="005D7A32"/>
    <w:rsid w:val="005D7B4D"/>
    <w:rsid w:val="005D7DB0"/>
    <w:rsid w:val="005E0081"/>
    <w:rsid w:val="005E0108"/>
    <w:rsid w:val="005E0662"/>
    <w:rsid w:val="005E0805"/>
    <w:rsid w:val="005E0910"/>
    <w:rsid w:val="005E0E18"/>
    <w:rsid w:val="005E13BA"/>
    <w:rsid w:val="005E148F"/>
    <w:rsid w:val="005E15F1"/>
    <w:rsid w:val="005E16F4"/>
    <w:rsid w:val="005E19DE"/>
    <w:rsid w:val="005E1AA5"/>
    <w:rsid w:val="005E1D31"/>
    <w:rsid w:val="005E1F2C"/>
    <w:rsid w:val="005E2105"/>
    <w:rsid w:val="005E2A8D"/>
    <w:rsid w:val="005E2EDC"/>
    <w:rsid w:val="005E3357"/>
    <w:rsid w:val="005E34DA"/>
    <w:rsid w:val="005E35B5"/>
    <w:rsid w:val="005E35BC"/>
    <w:rsid w:val="005E3796"/>
    <w:rsid w:val="005E3947"/>
    <w:rsid w:val="005E395A"/>
    <w:rsid w:val="005E3962"/>
    <w:rsid w:val="005E398A"/>
    <w:rsid w:val="005E39F5"/>
    <w:rsid w:val="005E3D19"/>
    <w:rsid w:val="005E3DB9"/>
    <w:rsid w:val="005E4318"/>
    <w:rsid w:val="005E4631"/>
    <w:rsid w:val="005E49AB"/>
    <w:rsid w:val="005E4C85"/>
    <w:rsid w:val="005E4C93"/>
    <w:rsid w:val="005E4D3A"/>
    <w:rsid w:val="005E4F07"/>
    <w:rsid w:val="005E5082"/>
    <w:rsid w:val="005E525F"/>
    <w:rsid w:val="005E5712"/>
    <w:rsid w:val="005E5AF0"/>
    <w:rsid w:val="005E5E1A"/>
    <w:rsid w:val="005E615D"/>
    <w:rsid w:val="005E6444"/>
    <w:rsid w:val="005E64E4"/>
    <w:rsid w:val="005E6550"/>
    <w:rsid w:val="005E696F"/>
    <w:rsid w:val="005E6B58"/>
    <w:rsid w:val="005E6DA4"/>
    <w:rsid w:val="005E7094"/>
    <w:rsid w:val="005E710F"/>
    <w:rsid w:val="005E755E"/>
    <w:rsid w:val="005E78EC"/>
    <w:rsid w:val="005E79A6"/>
    <w:rsid w:val="005E7A2C"/>
    <w:rsid w:val="005E7CC9"/>
    <w:rsid w:val="005E7CDE"/>
    <w:rsid w:val="005F00A3"/>
    <w:rsid w:val="005F02EB"/>
    <w:rsid w:val="005F0A39"/>
    <w:rsid w:val="005F0C23"/>
    <w:rsid w:val="005F0E17"/>
    <w:rsid w:val="005F10CE"/>
    <w:rsid w:val="005F1478"/>
    <w:rsid w:val="005F14D2"/>
    <w:rsid w:val="005F1506"/>
    <w:rsid w:val="005F1857"/>
    <w:rsid w:val="005F1DE2"/>
    <w:rsid w:val="005F1E09"/>
    <w:rsid w:val="005F2094"/>
    <w:rsid w:val="005F23D7"/>
    <w:rsid w:val="005F247D"/>
    <w:rsid w:val="005F26E0"/>
    <w:rsid w:val="005F298D"/>
    <w:rsid w:val="005F2B84"/>
    <w:rsid w:val="005F3124"/>
    <w:rsid w:val="005F3296"/>
    <w:rsid w:val="005F36F3"/>
    <w:rsid w:val="005F3B9D"/>
    <w:rsid w:val="005F3EE3"/>
    <w:rsid w:val="005F41B7"/>
    <w:rsid w:val="005F44D1"/>
    <w:rsid w:val="005F4815"/>
    <w:rsid w:val="005F4868"/>
    <w:rsid w:val="005F4E38"/>
    <w:rsid w:val="005F4E5A"/>
    <w:rsid w:val="005F5378"/>
    <w:rsid w:val="005F54E3"/>
    <w:rsid w:val="005F57F2"/>
    <w:rsid w:val="005F5B18"/>
    <w:rsid w:val="005F5D7E"/>
    <w:rsid w:val="005F5EFA"/>
    <w:rsid w:val="005F5F19"/>
    <w:rsid w:val="005F609A"/>
    <w:rsid w:val="005F61A4"/>
    <w:rsid w:val="005F61CB"/>
    <w:rsid w:val="005F6761"/>
    <w:rsid w:val="005F6766"/>
    <w:rsid w:val="005F680F"/>
    <w:rsid w:val="005F691D"/>
    <w:rsid w:val="005F6AF4"/>
    <w:rsid w:val="005F6EDB"/>
    <w:rsid w:val="005F7611"/>
    <w:rsid w:val="005F78F2"/>
    <w:rsid w:val="005F791C"/>
    <w:rsid w:val="005F791F"/>
    <w:rsid w:val="005F7B7C"/>
    <w:rsid w:val="005F7D81"/>
    <w:rsid w:val="005F7D90"/>
    <w:rsid w:val="005F7E36"/>
    <w:rsid w:val="00600C5A"/>
    <w:rsid w:val="00600E27"/>
    <w:rsid w:val="006012E7"/>
    <w:rsid w:val="00601550"/>
    <w:rsid w:val="00601C69"/>
    <w:rsid w:val="00601D44"/>
    <w:rsid w:val="00601F60"/>
    <w:rsid w:val="00601F92"/>
    <w:rsid w:val="00602327"/>
    <w:rsid w:val="006026BA"/>
    <w:rsid w:val="0060270A"/>
    <w:rsid w:val="00602904"/>
    <w:rsid w:val="006029E4"/>
    <w:rsid w:val="00602F4F"/>
    <w:rsid w:val="00603307"/>
    <w:rsid w:val="00603331"/>
    <w:rsid w:val="00603438"/>
    <w:rsid w:val="00603527"/>
    <w:rsid w:val="006035ED"/>
    <w:rsid w:val="00603766"/>
    <w:rsid w:val="00603950"/>
    <w:rsid w:val="00603F78"/>
    <w:rsid w:val="00604067"/>
    <w:rsid w:val="00604090"/>
    <w:rsid w:val="006040BF"/>
    <w:rsid w:val="00604144"/>
    <w:rsid w:val="00604184"/>
    <w:rsid w:val="00604269"/>
    <w:rsid w:val="00604275"/>
    <w:rsid w:val="00604609"/>
    <w:rsid w:val="00604D7C"/>
    <w:rsid w:val="006050E9"/>
    <w:rsid w:val="006052D5"/>
    <w:rsid w:val="0060533F"/>
    <w:rsid w:val="006061A0"/>
    <w:rsid w:val="0060686E"/>
    <w:rsid w:val="00606E9B"/>
    <w:rsid w:val="00606F9E"/>
    <w:rsid w:val="006070EB"/>
    <w:rsid w:val="006075E6"/>
    <w:rsid w:val="006077CC"/>
    <w:rsid w:val="00607A82"/>
    <w:rsid w:val="00607F00"/>
    <w:rsid w:val="00607F22"/>
    <w:rsid w:val="00607F86"/>
    <w:rsid w:val="006103B6"/>
    <w:rsid w:val="00610797"/>
    <w:rsid w:val="00610914"/>
    <w:rsid w:val="00610B82"/>
    <w:rsid w:val="00610E4F"/>
    <w:rsid w:val="00610FB8"/>
    <w:rsid w:val="00611065"/>
    <w:rsid w:val="00611082"/>
    <w:rsid w:val="0061142D"/>
    <w:rsid w:val="00611806"/>
    <w:rsid w:val="006118B7"/>
    <w:rsid w:val="00611C20"/>
    <w:rsid w:val="00611DE7"/>
    <w:rsid w:val="00611FED"/>
    <w:rsid w:val="00612759"/>
    <w:rsid w:val="00612D7B"/>
    <w:rsid w:val="0061305A"/>
    <w:rsid w:val="0061329E"/>
    <w:rsid w:val="00613563"/>
    <w:rsid w:val="006139A8"/>
    <w:rsid w:val="00614047"/>
    <w:rsid w:val="00614698"/>
    <w:rsid w:val="00614C74"/>
    <w:rsid w:val="006155A0"/>
    <w:rsid w:val="00615757"/>
    <w:rsid w:val="006159A4"/>
    <w:rsid w:val="00615A72"/>
    <w:rsid w:val="00615C90"/>
    <w:rsid w:val="00615CC9"/>
    <w:rsid w:val="00615F26"/>
    <w:rsid w:val="00616172"/>
    <w:rsid w:val="00616389"/>
    <w:rsid w:val="0061667B"/>
    <w:rsid w:val="00616A09"/>
    <w:rsid w:val="00616E2D"/>
    <w:rsid w:val="00617166"/>
    <w:rsid w:val="00617517"/>
    <w:rsid w:val="0061751D"/>
    <w:rsid w:val="00617E4B"/>
    <w:rsid w:val="00620288"/>
    <w:rsid w:val="0062054E"/>
    <w:rsid w:val="006205C2"/>
    <w:rsid w:val="0062062B"/>
    <w:rsid w:val="006207A0"/>
    <w:rsid w:val="00620A76"/>
    <w:rsid w:val="00620F88"/>
    <w:rsid w:val="006219E0"/>
    <w:rsid w:val="00621C27"/>
    <w:rsid w:val="006222ED"/>
    <w:rsid w:val="00622584"/>
    <w:rsid w:val="006227D8"/>
    <w:rsid w:val="00622D6B"/>
    <w:rsid w:val="00622F0B"/>
    <w:rsid w:val="00622F11"/>
    <w:rsid w:val="006231FA"/>
    <w:rsid w:val="0062326F"/>
    <w:rsid w:val="00623354"/>
    <w:rsid w:val="0062369F"/>
    <w:rsid w:val="006237ED"/>
    <w:rsid w:val="006239E6"/>
    <w:rsid w:val="00623B52"/>
    <w:rsid w:val="00623CF9"/>
    <w:rsid w:val="00623D18"/>
    <w:rsid w:val="00624021"/>
    <w:rsid w:val="00624628"/>
    <w:rsid w:val="006246DC"/>
    <w:rsid w:val="0062498A"/>
    <w:rsid w:val="00624B39"/>
    <w:rsid w:val="00624C08"/>
    <w:rsid w:val="00624D98"/>
    <w:rsid w:val="006254E4"/>
    <w:rsid w:val="00625752"/>
    <w:rsid w:val="00626213"/>
    <w:rsid w:val="00626775"/>
    <w:rsid w:val="00626835"/>
    <w:rsid w:val="00626C6B"/>
    <w:rsid w:val="00626D69"/>
    <w:rsid w:val="0062700F"/>
    <w:rsid w:val="0062708D"/>
    <w:rsid w:val="006270E4"/>
    <w:rsid w:val="006270EF"/>
    <w:rsid w:val="0062723D"/>
    <w:rsid w:val="00627255"/>
    <w:rsid w:val="00627317"/>
    <w:rsid w:val="0062772D"/>
    <w:rsid w:val="00627930"/>
    <w:rsid w:val="00627D1F"/>
    <w:rsid w:val="006302BB"/>
    <w:rsid w:val="00630603"/>
    <w:rsid w:val="0063060F"/>
    <w:rsid w:val="006307A0"/>
    <w:rsid w:val="00630A2B"/>
    <w:rsid w:val="00630F68"/>
    <w:rsid w:val="00631050"/>
    <w:rsid w:val="006310AB"/>
    <w:rsid w:val="00631667"/>
    <w:rsid w:val="0063198B"/>
    <w:rsid w:val="00631B5B"/>
    <w:rsid w:val="00631EA1"/>
    <w:rsid w:val="00632135"/>
    <w:rsid w:val="0063234A"/>
    <w:rsid w:val="0063239C"/>
    <w:rsid w:val="006324DB"/>
    <w:rsid w:val="006325DC"/>
    <w:rsid w:val="0063292D"/>
    <w:rsid w:val="00632D9E"/>
    <w:rsid w:val="00632F39"/>
    <w:rsid w:val="00632F77"/>
    <w:rsid w:val="0063315D"/>
    <w:rsid w:val="00633CB9"/>
    <w:rsid w:val="00633D1B"/>
    <w:rsid w:val="00633D44"/>
    <w:rsid w:val="0063484E"/>
    <w:rsid w:val="00634953"/>
    <w:rsid w:val="00635510"/>
    <w:rsid w:val="0063580C"/>
    <w:rsid w:val="00635962"/>
    <w:rsid w:val="00635B5C"/>
    <w:rsid w:val="00635C3C"/>
    <w:rsid w:val="00635CD3"/>
    <w:rsid w:val="00635DED"/>
    <w:rsid w:val="00635FFB"/>
    <w:rsid w:val="006360CE"/>
    <w:rsid w:val="006364C8"/>
    <w:rsid w:val="006365FF"/>
    <w:rsid w:val="006367F8"/>
    <w:rsid w:val="006369F0"/>
    <w:rsid w:val="00636CA8"/>
    <w:rsid w:val="00636DDF"/>
    <w:rsid w:val="00637290"/>
    <w:rsid w:val="006372FD"/>
    <w:rsid w:val="0063732D"/>
    <w:rsid w:val="0064023D"/>
    <w:rsid w:val="00640287"/>
    <w:rsid w:val="006403DF"/>
    <w:rsid w:val="00640754"/>
    <w:rsid w:val="0064083F"/>
    <w:rsid w:val="0064084F"/>
    <w:rsid w:val="0064090E"/>
    <w:rsid w:val="00640A06"/>
    <w:rsid w:val="00640AE9"/>
    <w:rsid w:val="00640CC1"/>
    <w:rsid w:val="00640E19"/>
    <w:rsid w:val="00640E84"/>
    <w:rsid w:val="00641038"/>
    <w:rsid w:val="006418F6"/>
    <w:rsid w:val="00641A29"/>
    <w:rsid w:val="00641B0B"/>
    <w:rsid w:val="00641DCA"/>
    <w:rsid w:val="00641E27"/>
    <w:rsid w:val="00641E6C"/>
    <w:rsid w:val="00641EB2"/>
    <w:rsid w:val="00641F5B"/>
    <w:rsid w:val="00641FA4"/>
    <w:rsid w:val="0064223A"/>
    <w:rsid w:val="00642553"/>
    <w:rsid w:val="00642763"/>
    <w:rsid w:val="006427DF"/>
    <w:rsid w:val="006438D8"/>
    <w:rsid w:val="006441E5"/>
    <w:rsid w:val="0064474E"/>
    <w:rsid w:val="00644ADB"/>
    <w:rsid w:val="00644F3E"/>
    <w:rsid w:val="006450AF"/>
    <w:rsid w:val="00645496"/>
    <w:rsid w:val="006458FF"/>
    <w:rsid w:val="00645941"/>
    <w:rsid w:val="00645999"/>
    <w:rsid w:val="006459BF"/>
    <w:rsid w:val="00645D2A"/>
    <w:rsid w:val="00645F31"/>
    <w:rsid w:val="00645FDC"/>
    <w:rsid w:val="006460D6"/>
    <w:rsid w:val="006462CA"/>
    <w:rsid w:val="006462DE"/>
    <w:rsid w:val="00646304"/>
    <w:rsid w:val="0064697F"/>
    <w:rsid w:val="00646D52"/>
    <w:rsid w:val="006470A9"/>
    <w:rsid w:val="00647599"/>
    <w:rsid w:val="006479DF"/>
    <w:rsid w:val="00647A45"/>
    <w:rsid w:val="00647DC8"/>
    <w:rsid w:val="00647F56"/>
    <w:rsid w:val="00647F6A"/>
    <w:rsid w:val="006501C2"/>
    <w:rsid w:val="00650492"/>
    <w:rsid w:val="006505F2"/>
    <w:rsid w:val="006506E9"/>
    <w:rsid w:val="006508CD"/>
    <w:rsid w:val="00650937"/>
    <w:rsid w:val="00651002"/>
    <w:rsid w:val="00651168"/>
    <w:rsid w:val="0065116F"/>
    <w:rsid w:val="006511D7"/>
    <w:rsid w:val="0065120A"/>
    <w:rsid w:val="00651857"/>
    <w:rsid w:val="0065189C"/>
    <w:rsid w:val="00651CD8"/>
    <w:rsid w:val="00651FA4"/>
    <w:rsid w:val="00652145"/>
    <w:rsid w:val="00652511"/>
    <w:rsid w:val="00652739"/>
    <w:rsid w:val="006527FB"/>
    <w:rsid w:val="00652D5C"/>
    <w:rsid w:val="00652DAD"/>
    <w:rsid w:val="006530AB"/>
    <w:rsid w:val="006531DC"/>
    <w:rsid w:val="006536D5"/>
    <w:rsid w:val="006539DD"/>
    <w:rsid w:val="00653A84"/>
    <w:rsid w:val="00653DD1"/>
    <w:rsid w:val="00653F3E"/>
    <w:rsid w:val="00653F72"/>
    <w:rsid w:val="006541F1"/>
    <w:rsid w:val="00654228"/>
    <w:rsid w:val="006543A5"/>
    <w:rsid w:val="00654513"/>
    <w:rsid w:val="006547B0"/>
    <w:rsid w:val="0065497F"/>
    <w:rsid w:val="00654B62"/>
    <w:rsid w:val="00654E4E"/>
    <w:rsid w:val="006550E5"/>
    <w:rsid w:val="006553E7"/>
    <w:rsid w:val="0065549A"/>
    <w:rsid w:val="0065550F"/>
    <w:rsid w:val="006555B3"/>
    <w:rsid w:val="006557A0"/>
    <w:rsid w:val="0065597E"/>
    <w:rsid w:val="00655E79"/>
    <w:rsid w:val="00655F44"/>
    <w:rsid w:val="006561B0"/>
    <w:rsid w:val="00656336"/>
    <w:rsid w:val="00656441"/>
    <w:rsid w:val="006565E2"/>
    <w:rsid w:val="0065670A"/>
    <w:rsid w:val="00656726"/>
    <w:rsid w:val="006567D7"/>
    <w:rsid w:val="006567E5"/>
    <w:rsid w:val="00656ACC"/>
    <w:rsid w:val="00656C60"/>
    <w:rsid w:val="00657201"/>
    <w:rsid w:val="0065733D"/>
    <w:rsid w:val="006576A8"/>
    <w:rsid w:val="00657713"/>
    <w:rsid w:val="00657A26"/>
    <w:rsid w:val="00657E1F"/>
    <w:rsid w:val="006601BB"/>
    <w:rsid w:val="006601F8"/>
    <w:rsid w:val="00660705"/>
    <w:rsid w:val="00660883"/>
    <w:rsid w:val="00660A28"/>
    <w:rsid w:val="00660C95"/>
    <w:rsid w:val="00660D67"/>
    <w:rsid w:val="00660DDF"/>
    <w:rsid w:val="00660F02"/>
    <w:rsid w:val="00661064"/>
    <w:rsid w:val="006610AF"/>
    <w:rsid w:val="006617B1"/>
    <w:rsid w:val="00661E3F"/>
    <w:rsid w:val="00661E9E"/>
    <w:rsid w:val="00661F98"/>
    <w:rsid w:val="00662180"/>
    <w:rsid w:val="006622E1"/>
    <w:rsid w:val="0066231B"/>
    <w:rsid w:val="00662A30"/>
    <w:rsid w:val="00662F5C"/>
    <w:rsid w:val="006633B9"/>
    <w:rsid w:val="0066372F"/>
    <w:rsid w:val="006638A6"/>
    <w:rsid w:val="0066390C"/>
    <w:rsid w:val="00663D7E"/>
    <w:rsid w:val="00663DA0"/>
    <w:rsid w:val="00663E91"/>
    <w:rsid w:val="00664009"/>
    <w:rsid w:val="00664580"/>
    <w:rsid w:val="00664931"/>
    <w:rsid w:val="00665447"/>
    <w:rsid w:val="00665557"/>
    <w:rsid w:val="00665B8D"/>
    <w:rsid w:val="00665CCA"/>
    <w:rsid w:val="00665E65"/>
    <w:rsid w:val="006665B9"/>
    <w:rsid w:val="0066691B"/>
    <w:rsid w:val="00666C4F"/>
    <w:rsid w:val="00666D2C"/>
    <w:rsid w:val="00666E9E"/>
    <w:rsid w:val="00667308"/>
    <w:rsid w:val="0066736C"/>
    <w:rsid w:val="00667DB7"/>
    <w:rsid w:val="00670150"/>
    <w:rsid w:val="00670311"/>
    <w:rsid w:val="0067035F"/>
    <w:rsid w:val="006704A2"/>
    <w:rsid w:val="006708D7"/>
    <w:rsid w:val="00670A71"/>
    <w:rsid w:val="00670B01"/>
    <w:rsid w:val="00670BD2"/>
    <w:rsid w:val="00670E99"/>
    <w:rsid w:val="00670F64"/>
    <w:rsid w:val="00671006"/>
    <w:rsid w:val="00671080"/>
    <w:rsid w:val="00671648"/>
    <w:rsid w:val="00671806"/>
    <w:rsid w:val="00671ABE"/>
    <w:rsid w:val="00671C1F"/>
    <w:rsid w:val="00671DF6"/>
    <w:rsid w:val="00672171"/>
    <w:rsid w:val="00672284"/>
    <w:rsid w:val="006722F7"/>
    <w:rsid w:val="00672A6D"/>
    <w:rsid w:val="00672BE1"/>
    <w:rsid w:val="00672E13"/>
    <w:rsid w:val="00672F92"/>
    <w:rsid w:val="006733F8"/>
    <w:rsid w:val="0067346E"/>
    <w:rsid w:val="00673731"/>
    <w:rsid w:val="00673C5C"/>
    <w:rsid w:val="00673CA6"/>
    <w:rsid w:val="0067404A"/>
    <w:rsid w:val="00674449"/>
    <w:rsid w:val="0067462A"/>
    <w:rsid w:val="00674993"/>
    <w:rsid w:val="0067538A"/>
    <w:rsid w:val="006753AA"/>
    <w:rsid w:val="006757F2"/>
    <w:rsid w:val="0067586D"/>
    <w:rsid w:val="0067601D"/>
    <w:rsid w:val="00676294"/>
    <w:rsid w:val="006762A1"/>
    <w:rsid w:val="00676941"/>
    <w:rsid w:val="00676C6D"/>
    <w:rsid w:val="00676C84"/>
    <w:rsid w:val="006772E5"/>
    <w:rsid w:val="006772F7"/>
    <w:rsid w:val="006773D8"/>
    <w:rsid w:val="00677638"/>
    <w:rsid w:val="00677868"/>
    <w:rsid w:val="00677B66"/>
    <w:rsid w:val="00680198"/>
    <w:rsid w:val="00680338"/>
    <w:rsid w:val="006806B9"/>
    <w:rsid w:val="00680725"/>
    <w:rsid w:val="00680AB3"/>
    <w:rsid w:val="00680D38"/>
    <w:rsid w:val="00680E69"/>
    <w:rsid w:val="00681221"/>
    <w:rsid w:val="00681271"/>
    <w:rsid w:val="006813E3"/>
    <w:rsid w:val="006814D8"/>
    <w:rsid w:val="006816D2"/>
    <w:rsid w:val="00681869"/>
    <w:rsid w:val="00681B93"/>
    <w:rsid w:val="00681BA7"/>
    <w:rsid w:val="00681F73"/>
    <w:rsid w:val="006826BB"/>
    <w:rsid w:val="00682F13"/>
    <w:rsid w:val="0068306E"/>
    <w:rsid w:val="0068359B"/>
    <w:rsid w:val="006837A4"/>
    <w:rsid w:val="00683C7F"/>
    <w:rsid w:val="00683D5A"/>
    <w:rsid w:val="006840A1"/>
    <w:rsid w:val="006843D6"/>
    <w:rsid w:val="0068472E"/>
    <w:rsid w:val="00684734"/>
    <w:rsid w:val="00684800"/>
    <w:rsid w:val="00684C29"/>
    <w:rsid w:val="00684CF6"/>
    <w:rsid w:val="00684DE7"/>
    <w:rsid w:val="0068526A"/>
    <w:rsid w:val="00685301"/>
    <w:rsid w:val="00685359"/>
    <w:rsid w:val="00685780"/>
    <w:rsid w:val="006858CC"/>
    <w:rsid w:val="00685A3E"/>
    <w:rsid w:val="00685BDD"/>
    <w:rsid w:val="00685C3F"/>
    <w:rsid w:val="00686193"/>
    <w:rsid w:val="0068626E"/>
    <w:rsid w:val="0068627F"/>
    <w:rsid w:val="006863C1"/>
    <w:rsid w:val="00686497"/>
    <w:rsid w:val="00686922"/>
    <w:rsid w:val="00686C72"/>
    <w:rsid w:val="00686F1D"/>
    <w:rsid w:val="006870A0"/>
    <w:rsid w:val="00687397"/>
    <w:rsid w:val="006875BC"/>
    <w:rsid w:val="006875F6"/>
    <w:rsid w:val="0068760C"/>
    <w:rsid w:val="006877D1"/>
    <w:rsid w:val="0068798B"/>
    <w:rsid w:val="00687EB3"/>
    <w:rsid w:val="00690571"/>
    <w:rsid w:val="006909F2"/>
    <w:rsid w:val="00690A7B"/>
    <w:rsid w:val="00691063"/>
    <w:rsid w:val="006910C1"/>
    <w:rsid w:val="00691A87"/>
    <w:rsid w:val="00691E45"/>
    <w:rsid w:val="0069212F"/>
    <w:rsid w:val="00692348"/>
    <w:rsid w:val="006928AF"/>
    <w:rsid w:val="00692B7C"/>
    <w:rsid w:val="00692F18"/>
    <w:rsid w:val="00693094"/>
    <w:rsid w:val="00693311"/>
    <w:rsid w:val="00693701"/>
    <w:rsid w:val="006940BB"/>
    <w:rsid w:val="00694116"/>
    <w:rsid w:val="00694178"/>
    <w:rsid w:val="0069451A"/>
    <w:rsid w:val="00694524"/>
    <w:rsid w:val="00694531"/>
    <w:rsid w:val="006945C4"/>
    <w:rsid w:val="0069471B"/>
    <w:rsid w:val="0069475A"/>
    <w:rsid w:val="006947C6"/>
    <w:rsid w:val="00694C08"/>
    <w:rsid w:val="00694F06"/>
    <w:rsid w:val="00695262"/>
    <w:rsid w:val="00695602"/>
    <w:rsid w:val="006957E0"/>
    <w:rsid w:val="00695B0F"/>
    <w:rsid w:val="00695B81"/>
    <w:rsid w:val="00696043"/>
    <w:rsid w:val="00696453"/>
    <w:rsid w:val="006964F9"/>
    <w:rsid w:val="006966EE"/>
    <w:rsid w:val="00696A7C"/>
    <w:rsid w:val="0069761D"/>
    <w:rsid w:val="0069762C"/>
    <w:rsid w:val="006976AB"/>
    <w:rsid w:val="006978EB"/>
    <w:rsid w:val="00697B02"/>
    <w:rsid w:val="00697E75"/>
    <w:rsid w:val="00697F46"/>
    <w:rsid w:val="006A012C"/>
    <w:rsid w:val="006A01FC"/>
    <w:rsid w:val="006A0232"/>
    <w:rsid w:val="006A09A5"/>
    <w:rsid w:val="006A09AF"/>
    <w:rsid w:val="006A0B0E"/>
    <w:rsid w:val="006A0EAC"/>
    <w:rsid w:val="006A0EEA"/>
    <w:rsid w:val="006A102A"/>
    <w:rsid w:val="006A114A"/>
    <w:rsid w:val="006A12E8"/>
    <w:rsid w:val="006A1418"/>
    <w:rsid w:val="006A1AAE"/>
    <w:rsid w:val="006A1C00"/>
    <w:rsid w:val="006A2295"/>
    <w:rsid w:val="006A22F4"/>
    <w:rsid w:val="006A241D"/>
    <w:rsid w:val="006A24F9"/>
    <w:rsid w:val="006A2544"/>
    <w:rsid w:val="006A25F8"/>
    <w:rsid w:val="006A26E2"/>
    <w:rsid w:val="006A2B8C"/>
    <w:rsid w:val="006A2C7A"/>
    <w:rsid w:val="006A2D9B"/>
    <w:rsid w:val="006A3062"/>
    <w:rsid w:val="006A31B8"/>
    <w:rsid w:val="006A33B5"/>
    <w:rsid w:val="006A33F0"/>
    <w:rsid w:val="006A34FA"/>
    <w:rsid w:val="006A365F"/>
    <w:rsid w:val="006A36C9"/>
    <w:rsid w:val="006A3740"/>
    <w:rsid w:val="006A3E41"/>
    <w:rsid w:val="006A3E8B"/>
    <w:rsid w:val="006A3EF6"/>
    <w:rsid w:val="006A3FA6"/>
    <w:rsid w:val="006A4034"/>
    <w:rsid w:val="006A451F"/>
    <w:rsid w:val="006A4599"/>
    <w:rsid w:val="006A45E1"/>
    <w:rsid w:val="006A45F5"/>
    <w:rsid w:val="006A464A"/>
    <w:rsid w:val="006A47BE"/>
    <w:rsid w:val="006A4863"/>
    <w:rsid w:val="006A4F2D"/>
    <w:rsid w:val="006A53AF"/>
    <w:rsid w:val="006A59CA"/>
    <w:rsid w:val="006A5A32"/>
    <w:rsid w:val="006A5C6C"/>
    <w:rsid w:val="006A5DB4"/>
    <w:rsid w:val="006A5E83"/>
    <w:rsid w:val="006A5F73"/>
    <w:rsid w:val="006A5FF2"/>
    <w:rsid w:val="006A60AE"/>
    <w:rsid w:val="006A6264"/>
    <w:rsid w:val="006A6326"/>
    <w:rsid w:val="006A63DD"/>
    <w:rsid w:val="006A6819"/>
    <w:rsid w:val="006A6D23"/>
    <w:rsid w:val="006A702C"/>
    <w:rsid w:val="006A7250"/>
    <w:rsid w:val="006A76F4"/>
    <w:rsid w:val="006A7722"/>
    <w:rsid w:val="006B00DF"/>
    <w:rsid w:val="006B05A5"/>
    <w:rsid w:val="006B08C7"/>
    <w:rsid w:val="006B0983"/>
    <w:rsid w:val="006B0C02"/>
    <w:rsid w:val="006B0CAF"/>
    <w:rsid w:val="006B0CE6"/>
    <w:rsid w:val="006B124C"/>
    <w:rsid w:val="006B1288"/>
    <w:rsid w:val="006B1506"/>
    <w:rsid w:val="006B1734"/>
    <w:rsid w:val="006B200D"/>
    <w:rsid w:val="006B2356"/>
    <w:rsid w:val="006B2628"/>
    <w:rsid w:val="006B2B2D"/>
    <w:rsid w:val="006B30E6"/>
    <w:rsid w:val="006B33F2"/>
    <w:rsid w:val="006B343E"/>
    <w:rsid w:val="006B3554"/>
    <w:rsid w:val="006B3651"/>
    <w:rsid w:val="006B3700"/>
    <w:rsid w:val="006B370A"/>
    <w:rsid w:val="006B3812"/>
    <w:rsid w:val="006B3BC3"/>
    <w:rsid w:val="006B3E06"/>
    <w:rsid w:val="006B4030"/>
    <w:rsid w:val="006B430A"/>
    <w:rsid w:val="006B44C7"/>
    <w:rsid w:val="006B463A"/>
    <w:rsid w:val="006B4645"/>
    <w:rsid w:val="006B4A16"/>
    <w:rsid w:val="006B4BB1"/>
    <w:rsid w:val="006B4FAA"/>
    <w:rsid w:val="006B5243"/>
    <w:rsid w:val="006B53F6"/>
    <w:rsid w:val="006B5555"/>
    <w:rsid w:val="006B5883"/>
    <w:rsid w:val="006B5947"/>
    <w:rsid w:val="006B5ECE"/>
    <w:rsid w:val="006B61B2"/>
    <w:rsid w:val="006B626D"/>
    <w:rsid w:val="006B635A"/>
    <w:rsid w:val="006B6656"/>
    <w:rsid w:val="006B66B6"/>
    <w:rsid w:val="006B6766"/>
    <w:rsid w:val="006B6BBE"/>
    <w:rsid w:val="006B6C75"/>
    <w:rsid w:val="006B6D79"/>
    <w:rsid w:val="006B6DD8"/>
    <w:rsid w:val="006B7478"/>
    <w:rsid w:val="006B7704"/>
    <w:rsid w:val="006B7A8B"/>
    <w:rsid w:val="006B7B53"/>
    <w:rsid w:val="006B7B98"/>
    <w:rsid w:val="006B7BCD"/>
    <w:rsid w:val="006B7C51"/>
    <w:rsid w:val="006B7D20"/>
    <w:rsid w:val="006B7D97"/>
    <w:rsid w:val="006B7FE0"/>
    <w:rsid w:val="006C010C"/>
    <w:rsid w:val="006C03DA"/>
    <w:rsid w:val="006C074F"/>
    <w:rsid w:val="006C081C"/>
    <w:rsid w:val="006C09F5"/>
    <w:rsid w:val="006C0BCC"/>
    <w:rsid w:val="006C0C52"/>
    <w:rsid w:val="006C0D11"/>
    <w:rsid w:val="006C0E0B"/>
    <w:rsid w:val="006C1416"/>
    <w:rsid w:val="006C1BB6"/>
    <w:rsid w:val="006C1D06"/>
    <w:rsid w:val="006C208D"/>
    <w:rsid w:val="006C21EE"/>
    <w:rsid w:val="006C22CB"/>
    <w:rsid w:val="006C238E"/>
    <w:rsid w:val="006C2500"/>
    <w:rsid w:val="006C268C"/>
    <w:rsid w:val="006C3152"/>
    <w:rsid w:val="006C3303"/>
    <w:rsid w:val="006C377B"/>
    <w:rsid w:val="006C38FD"/>
    <w:rsid w:val="006C40C2"/>
    <w:rsid w:val="006C4308"/>
    <w:rsid w:val="006C48BA"/>
    <w:rsid w:val="006C4988"/>
    <w:rsid w:val="006C4A78"/>
    <w:rsid w:val="006C4A7C"/>
    <w:rsid w:val="006C4E10"/>
    <w:rsid w:val="006C51D0"/>
    <w:rsid w:val="006C5241"/>
    <w:rsid w:val="006C5676"/>
    <w:rsid w:val="006C5A24"/>
    <w:rsid w:val="006C60A9"/>
    <w:rsid w:val="006C6490"/>
    <w:rsid w:val="006C6B64"/>
    <w:rsid w:val="006C6EFA"/>
    <w:rsid w:val="006C7144"/>
    <w:rsid w:val="006C7395"/>
    <w:rsid w:val="006C73F9"/>
    <w:rsid w:val="006C7C0E"/>
    <w:rsid w:val="006C7C9C"/>
    <w:rsid w:val="006C7DC7"/>
    <w:rsid w:val="006C7E88"/>
    <w:rsid w:val="006D0046"/>
    <w:rsid w:val="006D042B"/>
    <w:rsid w:val="006D0594"/>
    <w:rsid w:val="006D073A"/>
    <w:rsid w:val="006D0835"/>
    <w:rsid w:val="006D0B6D"/>
    <w:rsid w:val="006D0BF9"/>
    <w:rsid w:val="006D0E97"/>
    <w:rsid w:val="006D0F16"/>
    <w:rsid w:val="006D0F9F"/>
    <w:rsid w:val="006D15EA"/>
    <w:rsid w:val="006D19BF"/>
    <w:rsid w:val="006D1A97"/>
    <w:rsid w:val="006D1F83"/>
    <w:rsid w:val="006D25CE"/>
    <w:rsid w:val="006D28C2"/>
    <w:rsid w:val="006D2906"/>
    <w:rsid w:val="006D2951"/>
    <w:rsid w:val="006D3001"/>
    <w:rsid w:val="006D30E7"/>
    <w:rsid w:val="006D3300"/>
    <w:rsid w:val="006D33F0"/>
    <w:rsid w:val="006D3676"/>
    <w:rsid w:val="006D38F7"/>
    <w:rsid w:val="006D3C05"/>
    <w:rsid w:val="006D3C30"/>
    <w:rsid w:val="006D3D18"/>
    <w:rsid w:val="006D3D35"/>
    <w:rsid w:val="006D3E20"/>
    <w:rsid w:val="006D3F54"/>
    <w:rsid w:val="006D3F9F"/>
    <w:rsid w:val="006D41EC"/>
    <w:rsid w:val="006D4516"/>
    <w:rsid w:val="006D45BD"/>
    <w:rsid w:val="006D4733"/>
    <w:rsid w:val="006D47B2"/>
    <w:rsid w:val="006D4A18"/>
    <w:rsid w:val="006D4A42"/>
    <w:rsid w:val="006D50E0"/>
    <w:rsid w:val="006D551D"/>
    <w:rsid w:val="006D5731"/>
    <w:rsid w:val="006D57ED"/>
    <w:rsid w:val="006D581D"/>
    <w:rsid w:val="006D5ADF"/>
    <w:rsid w:val="006D5C6E"/>
    <w:rsid w:val="006D5F53"/>
    <w:rsid w:val="006D6480"/>
    <w:rsid w:val="006D66E4"/>
    <w:rsid w:val="006D6922"/>
    <w:rsid w:val="006D6A08"/>
    <w:rsid w:val="006D6A99"/>
    <w:rsid w:val="006D70C4"/>
    <w:rsid w:val="006D7521"/>
    <w:rsid w:val="006D75CE"/>
    <w:rsid w:val="006D774F"/>
    <w:rsid w:val="006D787B"/>
    <w:rsid w:val="006D788D"/>
    <w:rsid w:val="006D791C"/>
    <w:rsid w:val="006D7E37"/>
    <w:rsid w:val="006E0495"/>
    <w:rsid w:val="006E04A4"/>
    <w:rsid w:val="006E0559"/>
    <w:rsid w:val="006E06EE"/>
    <w:rsid w:val="006E08D1"/>
    <w:rsid w:val="006E0D3F"/>
    <w:rsid w:val="006E15DE"/>
    <w:rsid w:val="006E171E"/>
    <w:rsid w:val="006E17C0"/>
    <w:rsid w:val="006E220B"/>
    <w:rsid w:val="006E27B8"/>
    <w:rsid w:val="006E2CF1"/>
    <w:rsid w:val="006E2DFA"/>
    <w:rsid w:val="006E2F36"/>
    <w:rsid w:val="006E3112"/>
    <w:rsid w:val="006E3141"/>
    <w:rsid w:val="006E3A75"/>
    <w:rsid w:val="006E3CDD"/>
    <w:rsid w:val="006E3D25"/>
    <w:rsid w:val="006E425A"/>
    <w:rsid w:val="006E43D2"/>
    <w:rsid w:val="006E56B4"/>
    <w:rsid w:val="006E5858"/>
    <w:rsid w:val="006E585E"/>
    <w:rsid w:val="006E59F4"/>
    <w:rsid w:val="006E5D60"/>
    <w:rsid w:val="006E6089"/>
    <w:rsid w:val="006E61B6"/>
    <w:rsid w:val="006E6230"/>
    <w:rsid w:val="006E6328"/>
    <w:rsid w:val="006E6400"/>
    <w:rsid w:val="006E6C51"/>
    <w:rsid w:val="006E74DD"/>
    <w:rsid w:val="006E786E"/>
    <w:rsid w:val="006E795C"/>
    <w:rsid w:val="006E7A16"/>
    <w:rsid w:val="006E7C0C"/>
    <w:rsid w:val="006E7DBC"/>
    <w:rsid w:val="006E7DC2"/>
    <w:rsid w:val="006E7DD3"/>
    <w:rsid w:val="006E7DE9"/>
    <w:rsid w:val="006E7FDF"/>
    <w:rsid w:val="006F0296"/>
    <w:rsid w:val="006F04AB"/>
    <w:rsid w:val="006F0615"/>
    <w:rsid w:val="006F09CD"/>
    <w:rsid w:val="006F1083"/>
    <w:rsid w:val="006F130F"/>
    <w:rsid w:val="006F1835"/>
    <w:rsid w:val="006F1A63"/>
    <w:rsid w:val="006F2072"/>
    <w:rsid w:val="006F20FA"/>
    <w:rsid w:val="006F23E9"/>
    <w:rsid w:val="006F2694"/>
    <w:rsid w:val="006F2735"/>
    <w:rsid w:val="006F2A83"/>
    <w:rsid w:val="006F2AAA"/>
    <w:rsid w:val="006F2D47"/>
    <w:rsid w:val="006F2F1C"/>
    <w:rsid w:val="006F2FCA"/>
    <w:rsid w:val="006F308A"/>
    <w:rsid w:val="006F320F"/>
    <w:rsid w:val="006F3300"/>
    <w:rsid w:val="006F373E"/>
    <w:rsid w:val="006F3BB1"/>
    <w:rsid w:val="006F414F"/>
    <w:rsid w:val="006F42EB"/>
    <w:rsid w:val="006F4634"/>
    <w:rsid w:val="006F4644"/>
    <w:rsid w:val="006F46FA"/>
    <w:rsid w:val="006F4759"/>
    <w:rsid w:val="006F4796"/>
    <w:rsid w:val="006F4AD4"/>
    <w:rsid w:val="006F5273"/>
    <w:rsid w:val="006F5881"/>
    <w:rsid w:val="006F596D"/>
    <w:rsid w:val="006F59B3"/>
    <w:rsid w:val="006F6172"/>
    <w:rsid w:val="006F627B"/>
    <w:rsid w:val="006F664C"/>
    <w:rsid w:val="006F6C5F"/>
    <w:rsid w:val="006F6C9A"/>
    <w:rsid w:val="006F6FEA"/>
    <w:rsid w:val="006F7162"/>
    <w:rsid w:val="006F7327"/>
    <w:rsid w:val="006F75E5"/>
    <w:rsid w:val="006F7951"/>
    <w:rsid w:val="006F7CB2"/>
    <w:rsid w:val="00700265"/>
    <w:rsid w:val="0070027E"/>
    <w:rsid w:val="007008B4"/>
    <w:rsid w:val="00701242"/>
    <w:rsid w:val="00701299"/>
    <w:rsid w:val="00701320"/>
    <w:rsid w:val="0070137E"/>
    <w:rsid w:val="0070149E"/>
    <w:rsid w:val="00701652"/>
    <w:rsid w:val="00701705"/>
    <w:rsid w:val="007017A9"/>
    <w:rsid w:val="007017E2"/>
    <w:rsid w:val="00701D0A"/>
    <w:rsid w:val="0070235A"/>
    <w:rsid w:val="00702649"/>
    <w:rsid w:val="00702BBC"/>
    <w:rsid w:val="00702EB1"/>
    <w:rsid w:val="00703014"/>
    <w:rsid w:val="00703326"/>
    <w:rsid w:val="00703467"/>
    <w:rsid w:val="00703602"/>
    <w:rsid w:val="0070376B"/>
    <w:rsid w:val="0070389B"/>
    <w:rsid w:val="00703B18"/>
    <w:rsid w:val="00704238"/>
    <w:rsid w:val="0070438B"/>
    <w:rsid w:val="007043B1"/>
    <w:rsid w:val="007043C8"/>
    <w:rsid w:val="00704736"/>
    <w:rsid w:val="00704A18"/>
    <w:rsid w:val="00704AE4"/>
    <w:rsid w:val="00704DD3"/>
    <w:rsid w:val="00704E5C"/>
    <w:rsid w:val="00705052"/>
    <w:rsid w:val="0070506C"/>
    <w:rsid w:val="0070533B"/>
    <w:rsid w:val="00705570"/>
    <w:rsid w:val="00705597"/>
    <w:rsid w:val="0070564F"/>
    <w:rsid w:val="007057D6"/>
    <w:rsid w:val="00705C24"/>
    <w:rsid w:val="00705CB4"/>
    <w:rsid w:val="00705E1D"/>
    <w:rsid w:val="007066C9"/>
    <w:rsid w:val="007070B5"/>
    <w:rsid w:val="007071D5"/>
    <w:rsid w:val="00707655"/>
    <w:rsid w:val="00707EDA"/>
    <w:rsid w:val="00707F87"/>
    <w:rsid w:val="00710073"/>
    <w:rsid w:val="007101C4"/>
    <w:rsid w:val="0071028C"/>
    <w:rsid w:val="00710444"/>
    <w:rsid w:val="007104AA"/>
    <w:rsid w:val="00710CF2"/>
    <w:rsid w:val="007113BC"/>
    <w:rsid w:val="007115EA"/>
    <w:rsid w:val="0071176E"/>
    <w:rsid w:val="007117C3"/>
    <w:rsid w:val="0071185A"/>
    <w:rsid w:val="00711CFE"/>
    <w:rsid w:val="00711E00"/>
    <w:rsid w:val="00711EF3"/>
    <w:rsid w:val="00711F75"/>
    <w:rsid w:val="00711FBB"/>
    <w:rsid w:val="0071202F"/>
    <w:rsid w:val="00712610"/>
    <w:rsid w:val="0071269A"/>
    <w:rsid w:val="00712870"/>
    <w:rsid w:val="007129E3"/>
    <w:rsid w:val="00712A11"/>
    <w:rsid w:val="00712A5D"/>
    <w:rsid w:val="00712AEF"/>
    <w:rsid w:val="00712F5A"/>
    <w:rsid w:val="00713006"/>
    <w:rsid w:val="007133E1"/>
    <w:rsid w:val="007134D5"/>
    <w:rsid w:val="00713608"/>
    <w:rsid w:val="00713736"/>
    <w:rsid w:val="00713799"/>
    <w:rsid w:val="00713CC8"/>
    <w:rsid w:val="007142C7"/>
    <w:rsid w:val="0071434A"/>
    <w:rsid w:val="00714D0B"/>
    <w:rsid w:val="00714D2F"/>
    <w:rsid w:val="00714E6F"/>
    <w:rsid w:val="007151F5"/>
    <w:rsid w:val="00715254"/>
    <w:rsid w:val="007152C8"/>
    <w:rsid w:val="007157E2"/>
    <w:rsid w:val="00715908"/>
    <w:rsid w:val="00715C08"/>
    <w:rsid w:val="00715C9B"/>
    <w:rsid w:val="007161AE"/>
    <w:rsid w:val="00716B98"/>
    <w:rsid w:val="00716D07"/>
    <w:rsid w:val="00717316"/>
    <w:rsid w:val="0071741D"/>
    <w:rsid w:val="00717691"/>
    <w:rsid w:val="00717C50"/>
    <w:rsid w:val="007203AB"/>
    <w:rsid w:val="007204E0"/>
    <w:rsid w:val="007206B8"/>
    <w:rsid w:val="0072084E"/>
    <w:rsid w:val="00720881"/>
    <w:rsid w:val="00720C3F"/>
    <w:rsid w:val="00720C5E"/>
    <w:rsid w:val="00720D43"/>
    <w:rsid w:val="00720D5A"/>
    <w:rsid w:val="00720EE6"/>
    <w:rsid w:val="0072102F"/>
    <w:rsid w:val="007212B7"/>
    <w:rsid w:val="0072163C"/>
    <w:rsid w:val="00721A26"/>
    <w:rsid w:val="007229E1"/>
    <w:rsid w:val="00722E23"/>
    <w:rsid w:val="007232C7"/>
    <w:rsid w:val="00723B04"/>
    <w:rsid w:val="00724021"/>
    <w:rsid w:val="007243BE"/>
    <w:rsid w:val="0072464F"/>
    <w:rsid w:val="007248C3"/>
    <w:rsid w:val="00724A84"/>
    <w:rsid w:val="00724CEF"/>
    <w:rsid w:val="00724E38"/>
    <w:rsid w:val="00724F74"/>
    <w:rsid w:val="00725594"/>
    <w:rsid w:val="007256D5"/>
    <w:rsid w:val="00725825"/>
    <w:rsid w:val="00725D31"/>
    <w:rsid w:val="00725FF8"/>
    <w:rsid w:val="007262C3"/>
    <w:rsid w:val="00726308"/>
    <w:rsid w:val="00726965"/>
    <w:rsid w:val="00726B16"/>
    <w:rsid w:val="00726C33"/>
    <w:rsid w:val="0072728B"/>
    <w:rsid w:val="007272A5"/>
    <w:rsid w:val="007272BA"/>
    <w:rsid w:val="00727727"/>
    <w:rsid w:val="007278AA"/>
    <w:rsid w:val="007278CD"/>
    <w:rsid w:val="00727AD2"/>
    <w:rsid w:val="00727AF8"/>
    <w:rsid w:val="00727C03"/>
    <w:rsid w:val="0073034C"/>
    <w:rsid w:val="00730769"/>
    <w:rsid w:val="007308E6"/>
    <w:rsid w:val="00730F15"/>
    <w:rsid w:val="0073114D"/>
    <w:rsid w:val="007319B3"/>
    <w:rsid w:val="00731F7F"/>
    <w:rsid w:val="00732137"/>
    <w:rsid w:val="0073217B"/>
    <w:rsid w:val="00732529"/>
    <w:rsid w:val="00732A8D"/>
    <w:rsid w:val="00732BBA"/>
    <w:rsid w:val="00732FA1"/>
    <w:rsid w:val="0073302F"/>
    <w:rsid w:val="0073328E"/>
    <w:rsid w:val="00733731"/>
    <w:rsid w:val="00733812"/>
    <w:rsid w:val="00733B27"/>
    <w:rsid w:val="00733D5A"/>
    <w:rsid w:val="00733EAD"/>
    <w:rsid w:val="007340B6"/>
    <w:rsid w:val="00734209"/>
    <w:rsid w:val="00734495"/>
    <w:rsid w:val="007346D9"/>
    <w:rsid w:val="007348E6"/>
    <w:rsid w:val="00734A19"/>
    <w:rsid w:val="00734A63"/>
    <w:rsid w:val="00734FE4"/>
    <w:rsid w:val="00735A15"/>
    <w:rsid w:val="00735CF1"/>
    <w:rsid w:val="00735E5D"/>
    <w:rsid w:val="00735F1F"/>
    <w:rsid w:val="00735FF6"/>
    <w:rsid w:val="0073633F"/>
    <w:rsid w:val="0073678F"/>
    <w:rsid w:val="00736C10"/>
    <w:rsid w:val="00736CF3"/>
    <w:rsid w:val="00736DA7"/>
    <w:rsid w:val="00736ED1"/>
    <w:rsid w:val="00736EE2"/>
    <w:rsid w:val="00736FCC"/>
    <w:rsid w:val="007374D5"/>
    <w:rsid w:val="00737619"/>
    <w:rsid w:val="00737C33"/>
    <w:rsid w:val="00737CF2"/>
    <w:rsid w:val="007401B9"/>
    <w:rsid w:val="007406EC"/>
    <w:rsid w:val="00740771"/>
    <w:rsid w:val="00740CE4"/>
    <w:rsid w:val="00740DF8"/>
    <w:rsid w:val="00740F36"/>
    <w:rsid w:val="00740FAB"/>
    <w:rsid w:val="00741769"/>
    <w:rsid w:val="007419B1"/>
    <w:rsid w:val="00741DE6"/>
    <w:rsid w:val="0074222F"/>
    <w:rsid w:val="0074280F"/>
    <w:rsid w:val="00742C2E"/>
    <w:rsid w:val="00742E7D"/>
    <w:rsid w:val="007438A8"/>
    <w:rsid w:val="00743C6D"/>
    <w:rsid w:val="00743D5A"/>
    <w:rsid w:val="00743DEC"/>
    <w:rsid w:val="00743EA7"/>
    <w:rsid w:val="00743EDF"/>
    <w:rsid w:val="00743F3F"/>
    <w:rsid w:val="0074405B"/>
    <w:rsid w:val="007440CD"/>
    <w:rsid w:val="00744229"/>
    <w:rsid w:val="00744F1A"/>
    <w:rsid w:val="00745215"/>
    <w:rsid w:val="00745343"/>
    <w:rsid w:val="00745810"/>
    <w:rsid w:val="00745985"/>
    <w:rsid w:val="007459D3"/>
    <w:rsid w:val="00745A70"/>
    <w:rsid w:val="00745B92"/>
    <w:rsid w:val="00746114"/>
    <w:rsid w:val="007461F5"/>
    <w:rsid w:val="007466CE"/>
    <w:rsid w:val="007467EB"/>
    <w:rsid w:val="00746D2B"/>
    <w:rsid w:val="00746E86"/>
    <w:rsid w:val="00746F85"/>
    <w:rsid w:val="0074718A"/>
    <w:rsid w:val="00747473"/>
    <w:rsid w:val="0074759C"/>
    <w:rsid w:val="007476C8"/>
    <w:rsid w:val="007477EE"/>
    <w:rsid w:val="0074786D"/>
    <w:rsid w:val="007479A4"/>
    <w:rsid w:val="00747C14"/>
    <w:rsid w:val="00747DF1"/>
    <w:rsid w:val="00747F51"/>
    <w:rsid w:val="00750065"/>
    <w:rsid w:val="007505CB"/>
    <w:rsid w:val="00750821"/>
    <w:rsid w:val="00750C94"/>
    <w:rsid w:val="00750CB6"/>
    <w:rsid w:val="00750D48"/>
    <w:rsid w:val="00750EEA"/>
    <w:rsid w:val="007510B0"/>
    <w:rsid w:val="0075123A"/>
    <w:rsid w:val="00751767"/>
    <w:rsid w:val="00751A37"/>
    <w:rsid w:val="00751A5C"/>
    <w:rsid w:val="00752059"/>
    <w:rsid w:val="007521CA"/>
    <w:rsid w:val="00752672"/>
    <w:rsid w:val="00752987"/>
    <w:rsid w:val="007529DE"/>
    <w:rsid w:val="00752B47"/>
    <w:rsid w:val="007530A3"/>
    <w:rsid w:val="00753548"/>
    <w:rsid w:val="0075359F"/>
    <w:rsid w:val="007538A6"/>
    <w:rsid w:val="00753942"/>
    <w:rsid w:val="007539FC"/>
    <w:rsid w:val="00753A02"/>
    <w:rsid w:val="00753A6A"/>
    <w:rsid w:val="00753BD8"/>
    <w:rsid w:val="00753C97"/>
    <w:rsid w:val="007542C3"/>
    <w:rsid w:val="00754414"/>
    <w:rsid w:val="007544CE"/>
    <w:rsid w:val="00754973"/>
    <w:rsid w:val="00754BC1"/>
    <w:rsid w:val="00754BC5"/>
    <w:rsid w:val="00754BCB"/>
    <w:rsid w:val="00754C53"/>
    <w:rsid w:val="00754C5F"/>
    <w:rsid w:val="00754F6D"/>
    <w:rsid w:val="00755383"/>
    <w:rsid w:val="00755425"/>
    <w:rsid w:val="007559A5"/>
    <w:rsid w:val="00755A3A"/>
    <w:rsid w:val="00755A7D"/>
    <w:rsid w:val="0075647E"/>
    <w:rsid w:val="00756AF6"/>
    <w:rsid w:val="00756B89"/>
    <w:rsid w:val="00756E91"/>
    <w:rsid w:val="00756F98"/>
    <w:rsid w:val="007573C8"/>
    <w:rsid w:val="007573F9"/>
    <w:rsid w:val="007574CA"/>
    <w:rsid w:val="0075770D"/>
    <w:rsid w:val="00757AF4"/>
    <w:rsid w:val="00757B88"/>
    <w:rsid w:val="00757EC2"/>
    <w:rsid w:val="0076061A"/>
    <w:rsid w:val="00760626"/>
    <w:rsid w:val="0076068E"/>
    <w:rsid w:val="00760701"/>
    <w:rsid w:val="007607B1"/>
    <w:rsid w:val="0076085F"/>
    <w:rsid w:val="0076089A"/>
    <w:rsid w:val="00760E0E"/>
    <w:rsid w:val="0076100F"/>
    <w:rsid w:val="00761017"/>
    <w:rsid w:val="0076146C"/>
    <w:rsid w:val="007614A0"/>
    <w:rsid w:val="007614D1"/>
    <w:rsid w:val="007615F8"/>
    <w:rsid w:val="007617AE"/>
    <w:rsid w:val="00761BE8"/>
    <w:rsid w:val="007620A7"/>
    <w:rsid w:val="0076260D"/>
    <w:rsid w:val="0076260F"/>
    <w:rsid w:val="0076285B"/>
    <w:rsid w:val="007629FB"/>
    <w:rsid w:val="00762A47"/>
    <w:rsid w:val="00762A6E"/>
    <w:rsid w:val="00762BD3"/>
    <w:rsid w:val="0076304F"/>
    <w:rsid w:val="0076319D"/>
    <w:rsid w:val="007635C3"/>
    <w:rsid w:val="00763957"/>
    <w:rsid w:val="00763D83"/>
    <w:rsid w:val="00763E09"/>
    <w:rsid w:val="00763F32"/>
    <w:rsid w:val="0076405D"/>
    <w:rsid w:val="007640AA"/>
    <w:rsid w:val="007642E3"/>
    <w:rsid w:val="00764339"/>
    <w:rsid w:val="007643DD"/>
    <w:rsid w:val="0076478B"/>
    <w:rsid w:val="00764929"/>
    <w:rsid w:val="00764981"/>
    <w:rsid w:val="00764B78"/>
    <w:rsid w:val="00765A9F"/>
    <w:rsid w:val="00765AC5"/>
    <w:rsid w:val="00765B15"/>
    <w:rsid w:val="00765E97"/>
    <w:rsid w:val="00765FBE"/>
    <w:rsid w:val="00766211"/>
    <w:rsid w:val="00766A58"/>
    <w:rsid w:val="00766CE0"/>
    <w:rsid w:val="00766F58"/>
    <w:rsid w:val="00767005"/>
    <w:rsid w:val="00767142"/>
    <w:rsid w:val="007673DA"/>
    <w:rsid w:val="007675F7"/>
    <w:rsid w:val="007677A5"/>
    <w:rsid w:val="00767811"/>
    <w:rsid w:val="00767CE1"/>
    <w:rsid w:val="00767DFA"/>
    <w:rsid w:val="00767E5C"/>
    <w:rsid w:val="00770382"/>
    <w:rsid w:val="00770518"/>
    <w:rsid w:val="007705A5"/>
    <w:rsid w:val="007710F0"/>
    <w:rsid w:val="00771380"/>
    <w:rsid w:val="007713A4"/>
    <w:rsid w:val="007713EA"/>
    <w:rsid w:val="007714A3"/>
    <w:rsid w:val="007714A8"/>
    <w:rsid w:val="00772D58"/>
    <w:rsid w:val="00772D8D"/>
    <w:rsid w:val="007731AD"/>
    <w:rsid w:val="0077338E"/>
    <w:rsid w:val="00773392"/>
    <w:rsid w:val="007733CD"/>
    <w:rsid w:val="007739E9"/>
    <w:rsid w:val="00773C8C"/>
    <w:rsid w:val="00773EA0"/>
    <w:rsid w:val="00773ECE"/>
    <w:rsid w:val="0077479B"/>
    <w:rsid w:val="00774905"/>
    <w:rsid w:val="007749A3"/>
    <w:rsid w:val="00774A08"/>
    <w:rsid w:val="00774C00"/>
    <w:rsid w:val="00774D74"/>
    <w:rsid w:val="007750F0"/>
    <w:rsid w:val="00775148"/>
    <w:rsid w:val="00775508"/>
    <w:rsid w:val="007755E1"/>
    <w:rsid w:val="007755EF"/>
    <w:rsid w:val="00775760"/>
    <w:rsid w:val="00775F53"/>
    <w:rsid w:val="007764A5"/>
    <w:rsid w:val="00776B94"/>
    <w:rsid w:val="00776F46"/>
    <w:rsid w:val="00776F99"/>
    <w:rsid w:val="007770B2"/>
    <w:rsid w:val="0077739D"/>
    <w:rsid w:val="00777BF8"/>
    <w:rsid w:val="00777E1D"/>
    <w:rsid w:val="00777E21"/>
    <w:rsid w:val="007800AE"/>
    <w:rsid w:val="007802AF"/>
    <w:rsid w:val="007804A1"/>
    <w:rsid w:val="00780A22"/>
    <w:rsid w:val="00780A54"/>
    <w:rsid w:val="00780B27"/>
    <w:rsid w:val="00780C50"/>
    <w:rsid w:val="00780FAF"/>
    <w:rsid w:val="00781000"/>
    <w:rsid w:val="00781140"/>
    <w:rsid w:val="00781212"/>
    <w:rsid w:val="007815DD"/>
    <w:rsid w:val="00781648"/>
    <w:rsid w:val="00781701"/>
    <w:rsid w:val="00781DF9"/>
    <w:rsid w:val="007820E6"/>
    <w:rsid w:val="00782467"/>
    <w:rsid w:val="007824E5"/>
    <w:rsid w:val="007826F4"/>
    <w:rsid w:val="00782792"/>
    <w:rsid w:val="00782825"/>
    <w:rsid w:val="00782D33"/>
    <w:rsid w:val="00782F68"/>
    <w:rsid w:val="00783296"/>
    <w:rsid w:val="007832A3"/>
    <w:rsid w:val="0078366B"/>
    <w:rsid w:val="00783CEF"/>
    <w:rsid w:val="00783EDB"/>
    <w:rsid w:val="00784110"/>
    <w:rsid w:val="00784955"/>
    <w:rsid w:val="007849BE"/>
    <w:rsid w:val="00784AA6"/>
    <w:rsid w:val="00784B35"/>
    <w:rsid w:val="00784C3B"/>
    <w:rsid w:val="00784C8B"/>
    <w:rsid w:val="00784D75"/>
    <w:rsid w:val="00784ECF"/>
    <w:rsid w:val="00785359"/>
    <w:rsid w:val="00785730"/>
    <w:rsid w:val="00785B7D"/>
    <w:rsid w:val="00785C1F"/>
    <w:rsid w:val="00785D88"/>
    <w:rsid w:val="00786381"/>
    <w:rsid w:val="007865A8"/>
    <w:rsid w:val="007865EB"/>
    <w:rsid w:val="007866D1"/>
    <w:rsid w:val="00786809"/>
    <w:rsid w:val="00786833"/>
    <w:rsid w:val="007869DB"/>
    <w:rsid w:val="00786C8E"/>
    <w:rsid w:val="00786D53"/>
    <w:rsid w:val="0078712B"/>
    <w:rsid w:val="007875AB"/>
    <w:rsid w:val="007877C6"/>
    <w:rsid w:val="007878F5"/>
    <w:rsid w:val="007879A1"/>
    <w:rsid w:val="00787A7F"/>
    <w:rsid w:val="00787D04"/>
    <w:rsid w:val="0079008F"/>
    <w:rsid w:val="0079042A"/>
    <w:rsid w:val="0079060A"/>
    <w:rsid w:val="0079073B"/>
    <w:rsid w:val="00790EC0"/>
    <w:rsid w:val="00791287"/>
    <w:rsid w:val="00791571"/>
    <w:rsid w:val="007916DC"/>
    <w:rsid w:val="00791BD0"/>
    <w:rsid w:val="00791FA3"/>
    <w:rsid w:val="00792161"/>
    <w:rsid w:val="007923A3"/>
    <w:rsid w:val="007923A5"/>
    <w:rsid w:val="007928D2"/>
    <w:rsid w:val="00792944"/>
    <w:rsid w:val="007929B3"/>
    <w:rsid w:val="007929D6"/>
    <w:rsid w:val="00792B9C"/>
    <w:rsid w:val="00792BCB"/>
    <w:rsid w:val="00792F71"/>
    <w:rsid w:val="00792FDE"/>
    <w:rsid w:val="00793111"/>
    <w:rsid w:val="0079326A"/>
    <w:rsid w:val="0079339A"/>
    <w:rsid w:val="007935D9"/>
    <w:rsid w:val="00793B07"/>
    <w:rsid w:val="00793B54"/>
    <w:rsid w:val="00793F68"/>
    <w:rsid w:val="00793F78"/>
    <w:rsid w:val="00793FA8"/>
    <w:rsid w:val="0079403E"/>
    <w:rsid w:val="0079415D"/>
    <w:rsid w:val="007941AB"/>
    <w:rsid w:val="0079449F"/>
    <w:rsid w:val="007944BF"/>
    <w:rsid w:val="0079483C"/>
    <w:rsid w:val="00794902"/>
    <w:rsid w:val="007949EB"/>
    <w:rsid w:val="00794E74"/>
    <w:rsid w:val="00795037"/>
    <w:rsid w:val="007950E8"/>
    <w:rsid w:val="007951A5"/>
    <w:rsid w:val="0079552F"/>
    <w:rsid w:val="007956A4"/>
    <w:rsid w:val="00795C33"/>
    <w:rsid w:val="00795D8A"/>
    <w:rsid w:val="00795D95"/>
    <w:rsid w:val="007963BC"/>
    <w:rsid w:val="00796594"/>
    <w:rsid w:val="007965EC"/>
    <w:rsid w:val="0079663D"/>
    <w:rsid w:val="0079689E"/>
    <w:rsid w:val="00796C5A"/>
    <w:rsid w:val="00796CAC"/>
    <w:rsid w:val="0079751E"/>
    <w:rsid w:val="0079790A"/>
    <w:rsid w:val="00797F9C"/>
    <w:rsid w:val="007A007F"/>
    <w:rsid w:val="007A00BB"/>
    <w:rsid w:val="007A0476"/>
    <w:rsid w:val="007A056A"/>
    <w:rsid w:val="007A0D54"/>
    <w:rsid w:val="007A0DDE"/>
    <w:rsid w:val="007A0FA4"/>
    <w:rsid w:val="007A1337"/>
    <w:rsid w:val="007A16CB"/>
    <w:rsid w:val="007A1712"/>
    <w:rsid w:val="007A18F0"/>
    <w:rsid w:val="007A199F"/>
    <w:rsid w:val="007A1B44"/>
    <w:rsid w:val="007A1BC0"/>
    <w:rsid w:val="007A219A"/>
    <w:rsid w:val="007A2372"/>
    <w:rsid w:val="007A23E2"/>
    <w:rsid w:val="007A25F1"/>
    <w:rsid w:val="007A25F7"/>
    <w:rsid w:val="007A2713"/>
    <w:rsid w:val="007A29EE"/>
    <w:rsid w:val="007A2B10"/>
    <w:rsid w:val="007A2BFD"/>
    <w:rsid w:val="007A2E34"/>
    <w:rsid w:val="007A2EAF"/>
    <w:rsid w:val="007A39FC"/>
    <w:rsid w:val="007A3AF5"/>
    <w:rsid w:val="007A3B15"/>
    <w:rsid w:val="007A3BFE"/>
    <w:rsid w:val="007A431F"/>
    <w:rsid w:val="007A4C33"/>
    <w:rsid w:val="007A4DDF"/>
    <w:rsid w:val="007A4FA9"/>
    <w:rsid w:val="007A5130"/>
    <w:rsid w:val="007A52B8"/>
    <w:rsid w:val="007A5496"/>
    <w:rsid w:val="007A584F"/>
    <w:rsid w:val="007A5A72"/>
    <w:rsid w:val="007A5CCB"/>
    <w:rsid w:val="007A6285"/>
    <w:rsid w:val="007A6320"/>
    <w:rsid w:val="007A64E5"/>
    <w:rsid w:val="007A6665"/>
    <w:rsid w:val="007A6714"/>
    <w:rsid w:val="007A6BCD"/>
    <w:rsid w:val="007A6CAA"/>
    <w:rsid w:val="007A6D5F"/>
    <w:rsid w:val="007A6EDA"/>
    <w:rsid w:val="007A6F47"/>
    <w:rsid w:val="007A7298"/>
    <w:rsid w:val="007A75E6"/>
    <w:rsid w:val="007A7825"/>
    <w:rsid w:val="007A7B0F"/>
    <w:rsid w:val="007B0258"/>
    <w:rsid w:val="007B0352"/>
    <w:rsid w:val="007B09C1"/>
    <w:rsid w:val="007B0A8B"/>
    <w:rsid w:val="007B0D08"/>
    <w:rsid w:val="007B10E7"/>
    <w:rsid w:val="007B1538"/>
    <w:rsid w:val="007B1998"/>
    <w:rsid w:val="007B1D49"/>
    <w:rsid w:val="007B1DE3"/>
    <w:rsid w:val="007B1EAC"/>
    <w:rsid w:val="007B1EB3"/>
    <w:rsid w:val="007B1F3F"/>
    <w:rsid w:val="007B2626"/>
    <w:rsid w:val="007B28A2"/>
    <w:rsid w:val="007B30FE"/>
    <w:rsid w:val="007B33A3"/>
    <w:rsid w:val="007B3478"/>
    <w:rsid w:val="007B3491"/>
    <w:rsid w:val="007B3770"/>
    <w:rsid w:val="007B3D04"/>
    <w:rsid w:val="007B3FD6"/>
    <w:rsid w:val="007B4018"/>
    <w:rsid w:val="007B4191"/>
    <w:rsid w:val="007B4488"/>
    <w:rsid w:val="007B44FA"/>
    <w:rsid w:val="007B4578"/>
    <w:rsid w:val="007B4C22"/>
    <w:rsid w:val="007B4FC8"/>
    <w:rsid w:val="007B5165"/>
    <w:rsid w:val="007B540A"/>
    <w:rsid w:val="007B5718"/>
    <w:rsid w:val="007B5823"/>
    <w:rsid w:val="007B5C07"/>
    <w:rsid w:val="007B5CB6"/>
    <w:rsid w:val="007B5FA3"/>
    <w:rsid w:val="007B65A6"/>
    <w:rsid w:val="007B6BEE"/>
    <w:rsid w:val="007B6DCE"/>
    <w:rsid w:val="007B72BC"/>
    <w:rsid w:val="007B7412"/>
    <w:rsid w:val="007B7A07"/>
    <w:rsid w:val="007B7B67"/>
    <w:rsid w:val="007B7EED"/>
    <w:rsid w:val="007B7F43"/>
    <w:rsid w:val="007C07B7"/>
    <w:rsid w:val="007C099A"/>
    <w:rsid w:val="007C1199"/>
    <w:rsid w:val="007C11E9"/>
    <w:rsid w:val="007C150B"/>
    <w:rsid w:val="007C19C0"/>
    <w:rsid w:val="007C19C8"/>
    <w:rsid w:val="007C1EF2"/>
    <w:rsid w:val="007C1F57"/>
    <w:rsid w:val="007C1FAB"/>
    <w:rsid w:val="007C2022"/>
    <w:rsid w:val="007C2156"/>
    <w:rsid w:val="007C21DD"/>
    <w:rsid w:val="007C22A8"/>
    <w:rsid w:val="007C23F3"/>
    <w:rsid w:val="007C282B"/>
    <w:rsid w:val="007C2856"/>
    <w:rsid w:val="007C2919"/>
    <w:rsid w:val="007C2A39"/>
    <w:rsid w:val="007C2AFD"/>
    <w:rsid w:val="007C2BF3"/>
    <w:rsid w:val="007C2DF3"/>
    <w:rsid w:val="007C2EED"/>
    <w:rsid w:val="007C3154"/>
    <w:rsid w:val="007C3370"/>
    <w:rsid w:val="007C3622"/>
    <w:rsid w:val="007C3636"/>
    <w:rsid w:val="007C3646"/>
    <w:rsid w:val="007C37F0"/>
    <w:rsid w:val="007C39E3"/>
    <w:rsid w:val="007C3AED"/>
    <w:rsid w:val="007C3DBF"/>
    <w:rsid w:val="007C3E63"/>
    <w:rsid w:val="007C4013"/>
    <w:rsid w:val="007C41E2"/>
    <w:rsid w:val="007C441B"/>
    <w:rsid w:val="007C4759"/>
    <w:rsid w:val="007C4A09"/>
    <w:rsid w:val="007C4B03"/>
    <w:rsid w:val="007C4B87"/>
    <w:rsid w:val="007C4DA7"/>
    <w:rsid w:val="007C4E4F"/>
    <w:rsid w:val="007C4E64"/>
    <w:rsid w:val="007C5152"/>
    <w:rsid w:val="007C5210"/>
    <w:rsid w:val="007C583E"/>
    <w:rsid w:val="007C5B0F"/>
    <w:rsid w:val="007C5CB4"/>
    <w:rsid w:val="007C6179"/>
    <w:rsid w:val="007C68D4"/>
    <w:rsid w:val="007C696B"/>
    <w:rsid w:val="007C6AB7"/>
    <w:rsid w:val="007C6C42"/>
    <w:rsid w:val="007C6C7D"/>
    <w:rsid w:val="007C6F49"/>
    <w:rsid w:val="007C6FC4"/>
    <w:rsid w:val="007C70D1"/>
    <w:rsid w:val="007C771F"/>
    <w:rsid w:val="007C7B50"/>
    <w:rsid w:val="007D000F"/>
    <w:rsid w:val="007D0130"/>
    <w:rsid w:val="007D01DD"/>
    <w:rsid w:val="007D0470"/>
    <w:rsid w:val="007D08FA"/>
    <w:rsid w:val="007D0AD7"/>
    <w:rsid w:val="007D0D03"/>
    <w:rsid w:val="007D0E9F"/>
    <w:rsid w:val="007D0EB2"/>
    <w:rsid w:val="007D0F2C"/>
    <w:rsid w:val="007D163B"/>
    <w:rsid w:val="007D1847"/>
    <w:rsid w:val="007D1E94"/>
    <w:rsid w:val="007D207F"/>
    <w:rsid w:val="007D214F"/>
    <w:rsid w:val="007D2203"/>
    <w:rsid w:val="007D23BF"/>
    <w:rsid w:val="007D29AF"/>
    <w:rsid w:val="007D29C6"/>
    <w:rsid w:val="007D2BC3"/>
    <w:rsid w:val="007D2CCA"/>
    <w:rsid w:val="007D2E5A"/>
    <w:rsid w:val="007D2FEE"/>
    <w:rsid w:val="007D31D5"/>
    <w:rsid w:val="007D3C72"/>
    <w:rsid w:val="007D3D59"/>
    <w:rsid w:val="007D3D64"/>
    <w:rsid w:val="007D3F04"/>
    <w:rsid w:val="007D416E"/>
    <w:rsid w:val="007D41A7"/>
    <w:rsid w:val="007D4460"/>
    <w:rsid w:val="007D4586"/>
    <w:rsid w:val="007D4626"/>
    <w:rsid w:val="007D4FD2"/>
    <w:rsid w:val="007D531A"/>
    <w:rsid w:val="007D557F"/>
    <w:rsid w:val="007D56AC"/>
    <w:rsid w:val="007D591C"/>
    <w:rsid w:val="007D5948"/>
    <w:rsid w:val="007D5AD4"/>
    <w:rsid w:val="007D5B98"/>
    <w:rsid w:val="007D5BC0"/>
    <w:rsid w:val="007D5D36"/>
    <w:rsid w:val="007D6274"/>
    <w:rsid w:val="007D64DE"/>
    <w:rsid w:val="007D66EF"/>
    <w:rsid w:val="007D67C2"/>
    <w:rsid w:val="007D7063"/>
    <w:rsid w:val="007D76E9"/>
    <w:rsid w:val="007D7731"/>
    <w:rsid w:val="007D7765"/>
    <w:rsid w:val="007D7AB0"/>
    <w:rsid w:val="007E0096"/>
    <w:rsid w:val="007E0235"/>
    <w:rsid w:val="007E02E4"/>
    <w:rsid w:val="007E0343"/>
    <w:rsid w:val="007E0361"/>
    <w:rsid w:val="007E0776"/>
    <w:rsid w:val="007E0B26"/>
    <w:rsid w:val="007E0E1A"/>
    <w:rsid w:val="007E0E9E"/>
    <w:rsid w:val="007E105D"/>
    <w:rsid w:val="007E121F"/>
    <w:rsid w:val="007E1372"/>
    <w:rsid w:val="007E1493"/>
    <w:rsid w:val="007E15D6"/>
    <w:rsid w:val="007E1969"/>
    <w:rsid w:val="007E1A58"/>
    <w:rsid w:val="007E1CE0"/>
    <w:rsid w:val="007E21C9"/>
    <w:rsid w:val="007E2282"/>
    <w:rsid w:val="007E25FE"/>
    <w:rsid w:val="007E2761"/>
    <w:rsid w:val="007E2AD4"/>
    <w:rsid w:val="007E2BDE"/>
    <w:rsid w:val="007E2F86"/>
    <w:rsid w:val="007E3355"/>
    <w:rsid w:val="007E3AC6"/>
    <w:rsid w:val="007E3F61"/>
    <w:rsid w:val="007E40A8"/>
    <w:rsid w:val="007E42EA"/>
    <w:rsid w:val="007E476B"/>
    <w:rsid w:val="007E483E"/>
    <w:rsid w:val="007E4D2E"/>
    <w:rsid w:val="007E5067"/>
    <w:rsid w:val="007E5450"/>
    <w:rsid w:val="007E5A42"/>
    <w:rsid w:val="007E5A88"/>
    <w:rsid w:val="007E5C0F"/>
    <w:rsid w:val="007E5CA5"/>
    <w:rsid w:val="007E5EDB"/>
    <w:rsid w:val="007E67C7"/>
    <w:rsid w:val="007E691C"/>
    <w:rsid w:val="007E6CBD"/>
    <w:rsid w:val="007E6D8B"/>
    <w:rsid w:val="007E6DB7"/>
    <w:rsid w:val="007E74CB"/>
    <w:rsid w:val="007E7FA1"/>
    <w:rsid w:val="007F00C7"/>
    <w:rsid w:val="007F055D"/>
    <w:rsid w:val="007F0C26"/>
    <w:rsid w:val="007F0C83"/>
    <w:rsid w:val="007F11BE"/>
    <w:rsid w:val="007F1B2B"/>
    <w:rsid w:val="007F1B7B"/>
    <w:rsid w:val="007F2621"/>
    <w:rsid w:val="007F26E7"/>
    <w:rsid w:val="007F2700"/>
    <w:rsid w:val="007F2CC5"/>
    <w:rsid w:val="007F2EEC"/>
    <w:rsid w:val="007F2F34"/>
    <w:rsid w:val="007F369F"/>
    <w:rsid w:val="007F36A0"/>
    <w:rsid w:val="007F3BA8"/>
    <w:rsid w:val="007F3C90"/>
    <w:rsid w:val="007F3E4B"/>
    <w:rsid w:val="007F44E2"/>
    <w:rsid w:val="007F4539"/>
    <w:rsid w:val="007F50A8"/>
    <w:rsid w:val="007F51E7"/>
    <w:rsid w:val="007F5217"/>
    <w:rsid w:val="007F527B"/>
    <w:rsid w:val="007F5566"/>
    <w:rsid w:val="007F5929"/>
    <w:rsid w:val="007F5959"/>
    <w:rsid w:val="007F5968"/>
    <w:rsid w:val="007F5F32"/>
    <w:rsid w:val="007F6359"/>
    <w:rsid w:val="007F69F6"/>
    <w:rsid w:val="007F6A53"/>
    <w:rsid w:val="007F7200"/>
    <w:rsid w:val="007F7322"/>
    <w:rsid w:val="007F742B"/>
    <w:rsid w:val="007F77D8"/>
    <w:rsid w:val="007F78A2"/>
    <w:rsid w:val="007F7A41"/>
    <w:rsid w:val="007F7AF8"/>
    <w:rsid w:val="007F7B08"/>
    <w:rsid w:val="007F7CCD"/>
    <w:rsid w:val="008000BE"/>
    <w:rsid w:val="00800773"/>
    <w:rsid w:val="008019AF"/>
    <w:rsid w:val="00801F3B"/>
    <w:rsid w:val="0080224C"/>
    <w:rsid w:val="008029FD"/>
    <w:rsid w:val="00802A8E"/>
    <w:rsid w:val="00802B31"/>
    <w:rsid w:val="00802C43"/>
    <w:rsid w:val="00802F70"/>
    <w:rsid w:val="00802FE6"/>
    <w:rsid w:val="008031AD"/>
    <w:rsid w:val="0080325C"/>
    <w:rsid w:val="008034AD"/>
    <w:rsid w:val="008036B0"/>
    <w:rsid w:val="008038D8"/>
    <w:rsid w:val="00803942"/>
    <w:rsid w:val="0080397A"/>
    <w:rsid w:val="00803A57"/>
    <w:rsid w:val="00803B01"/>
    <w:rsid w:val="00803B08"/>
    <w:rsid w:val="00803C74"/>
    <w:rsid w:val="0080406F"/>
    <w:rsid w:val="008043AA"/>
    <w:rsid w:val="008043BD"/>
    <w:rsid w:val="00804949"/>
    <w:rsid w:val="00804E8A"/>
    <w:rsid w:val="00804FB9"/>
    <w:rsid w:val="008055D1"/>
    <w:rsid w:val="00805C07"/>
    <w:rsid w:val="0080620D"/>
    <w:rsid w:val="00806814"/>
    <w:rsid w:val="00806BDA"/>
    <w:rsid w:val="008072A5"/>
    <w:rsid w:val="008079EC"/>
    <w:rsid w:val="00807A73"/>
    <w:rsid w:val="00807D92"/>
    <w:rsid w:val="008105C8"/>
    <w:rsid w:val="00810874"/>
    <w:rsid w:val="0081089C"/>
    <w:rsid w:val="00810D3E"/>
    <w:rsid w:val="00810E75"/>
    <w:rsid w:val="00811221"/>
    <w:rsid w:val="00811513"/>
    <w:rsid w:val="00811695"/>
    <w:rsid w:val="00811986"/>
    <w:rsid w:val="00811BB3"/>
    <w:rsid w:val="00811C6C"/>
    <w:rsid w:val="00811D33"/>
    <w:rsid w:val="00811E42"/>
    <w:rsid w:val="00811FE2"/>
    <w:rsid w:val="008123AA"/>
    <w:rsid w:val="00812878"/>
    <w:rsid w:val="00812F22"/>
    <w:rsid w:val="00813249"/>
    <w:rsid w:val="00813911"/>
    <w:rsid w:val="008142C8"/>
    <w:rsid w:val="00814309"/>
    <w:rsid w:val="00814455"/>
    <w:rsid w:val="00814460"/>
    <w:rsid w:val="008145CC"/>
    <w:rsid w:val="00814881"/>
    <w:rsid w:val="0081490F"/>
    <w:rsid w:val="00814991"/>
    <w:rsid w:val="00814D52"/>
    <w:rsid w:val="00814D62"/>
    <w:rsid w:val="00814D64"/>
    <w:rsid w:val="008150A5"/>
    <w:rsid w:val="008152C2"/>
    <w:rsid w:val="008156F9"/>
    <w:rsid w:val="00815BC6"/>
    <w:rsid w:val="00815BD0"/>
    <w:rsid w:val="00815D7A"/>
    <w:rsid w:val="00816840"/>
    <w:rsid w:val="00816E1A"/>
    <w:rsid w:val="008171CE"/>
    <w:rsid w:val="00817232"/>
    <w:rsid w:val="008172AC"/>
    <w:rsid w:val="008172E6"/>
    <w:rsid w:val="008172EE"/>
    <w:rsid w:val="00817300"/>
    <w:rsid w:val="00817639"/>
    <w:rsid w:val="008177CE"/>
    <w:rsid w:val="00817C68"/>
    <w:rsid w:val="00817CCF"/>
    <w:rsid w:val="00817F35"/>
    <w:rsid w:val="00820184"/>
    <w:rsid w:val="008202B9"/>
    <w:rsid w:val="00820407"/>
    <w:rsid w:val="008208DA"/>
    <w:rsid w:val="008209FC"/>
    <w:rsid w:val="0082103E"/>
    <w:rsid w:val="008210C7"/>
    <w:rsid w:val="0082132B"/>
    <w:rsid w:val="008213AA"/>
    <w:rsid w:val="008214C3"/>
    <w:rsid w:val="0082155C"/>
    <w:rsid w:val="00821765"/>
    <w:rsid w:val="00821776"/>
    <w:rsid w:val="008219F6"/>
    <w:rsid w:val="00821FE0"/>
    <w:rsid w:val="008220E7"/>
    <w:rsid w:val="0082234E"/>
    <w:rsid w:val="008224E9"/>
    <w:rsid w:val="00822838"/>
    <w:rsid w:val="00822951"/>
    <w:rsid w:val="00822C41"/>
    <w:rsid w:val="008235E8"/>
    <w:rsid w:val="008236AC"/>
    <w:rsid w:val="008237E6"/>
    <w:rsid w:val="00823AAA"/>
    <w:rsid w:val="00824803"/>
    <w:rsid w:val="008249CD"/>
    <w:rsid w:val="008249F7"/>
    <w:rsid w:val="00824D4E"/>
    <w:rsid w:val="00824FCA"/>
    <w:rsid w:val="008253E8"/>
    <w:rsid w:val="00825A5C"/>
    <w:rsid w:val="00825C9C"/>
    <w:rsid w:val="00825D07"/>
    <w:rsid w:val="008263EF"/>
    <w:rsid w:val="0082670E"/>
    <w:rsid w:val="0082685C"/>
    <w:rsid w:val="00826953"/>
    <w:rsid w:val="00826B93"/>
    <w:rsid w:val="00826BFF"/>
    <w:rsid w:val="00826CC1"/>
    <w:rsid w:val="008270FB"/>
    <w:rsid w:val="0082715C"/>
    <w:rsid w:val="00827527"/>
    <w:rsid w:val="00827733"/>
    <w:rsid w:val="00827803"/>
    <w:rsid w:val="00827A1B"/>
    <w:rsid w:val="00827F90"/>
    <w:rsid w:val="00827FFC"/>
    <w:rsid w:val="008303A3"/>
    <w:rsid w:val="008304C3"/>
    <w:rsid w:val="0083061F"/>
    <w:rsid w:val="008309CD"/>
    <w:rsid w:val="00830C55"/>
    <w:rsid w:val="00830CC6"/>
    <w:rsid w:val="00830DF8"/>
    <w:rsid w:val="00830F2E"/>
    <w:rsid w:val="00831244"/>
    <w:rsid w:val="00831BE5"/>
    <w:rsid w:val="00831BEE"/>
    <w:rsid w:val="00831DDA"/>
    <w:rsid w:val="00831DDE"/>
    <w:rsid w:val="0083256E"/>
    <w:rsid w:val="008325D3"/>
    <w:rsid w:val="008326E2"/>
    <w:rsid w:val="00832853"/>
    <w:rsid w:val="0083300C"/>
    <w:rsid w:val="0083304D"/>
    <w:rsid w:val="0083312C"/>
    <w:rsid w:val="00833C6E"/>
    <w:rsid w:val="00833F93"/>
    <w:rsid w:val="00833FAB"/>
    <w:rsid w:val="0083408C"/>
    <w:rsid w:val="0083409F"/>
    <w:rsid w:val="008340E8"/>
    <w:rsid w:val="008343A8"/>
    <w:rsid w:val="00834400"/>
    <w:rsid w:val="0083496E"/>
    <w:rsid w:val="00834ADA"/>
    <w:rsid w:val="00834B4D"/>
    <w:rsid w:val="0083509B"/>
    <w:rsid w:val="00835657"/>
    <w:rsid w:val="008359B6"/>
    <w:rsid w:val="00835C79"/>
    <w:rsid w:val="00835F0D"/>
    <w:rsid w:val="00836537"/>
    <w:rsid w:val="008366F8"/>
    <w:rsid w:val="00836A8F"/>
    <w:rsid w:val="0083704D"/>
    <w:rsid w:val="0083716C"/>
    <w:rsid w:val="00837339"/>
    <w:rsid w:val="00837708"/>
    <w:rsid w:val="0083777D"/>
    <w:rsid w:val="00837A69"/>
    <w:rsid w:val="00837C6E"/>
    <w:rsid w:val="00837DE5"/>
    <w:rsid w:val="00837E8E"/>
    <w:rsid w:val="00837EE2"/>
    <w:rsid w:val="008400FD"/>
    <w:rsid w:val="00840809"/>
    <w:rsid w:val="008408EC"/>
    <w:rsid w:val="00840A11"/>
    <w:rsid w:val="00840A98"/>
    <w:rsid w:val="00840DD5"/>
    <w:rsid w:val="00841870"/>
    <w:rsid w:val="00841983"/>
    <w:rsid w:val="00841B79"/>
    <w:rsid w:val="00841C96"/>
    <w:rsid w:val="0084205E"/>
    <w:rsid w:val="0084241B"/>
    <w:rsid w:val="0084246C"/>
    <w:rsid w:val="00842BC2"/>
    <w:rsid w:val="00842D0F"/>
    <w:rsid w:val="008436C3"/>
    <w:rsid w:val="00843A0E"/>
    <w:rsid w:val="00843A15"/>
    <w:rsid w:val="00843A67"/>
    <w:rsid w:val="00843D42"/>
    <w:rsid w:val="00843E35"/>
    <w:rsid w:val="00844094"/>
    <w:rsid w:val="00844465"/>
    <w:rsid w:val="00844A2C"/>
    <w:rsid w:val="00844A5C"/>
    <w:rsid w:val="00844D8A"/>
    <w:rsid w:val="0084547F"/>
    <w:rsid w:val="008454DE"/>
    <w:rsid w:val="00845680"/>
    <w:rsid w:val="008456B7"/>
    <w:rsid w:val="008459F7"/>
    <w:rsid w:val="00846525"/>
    <w:rsid w:val="0084686C"/>
    <w:rsid w:val="00846C36"/>
    <w:rsid w:val="00846C6F"/>
    <w:rsid w:val="008471FB"/>
    <w:rsid w:val="008472DE"/>
    <w:rsid w:val="0084738A"/>
    <w:rsid w:val="0084799E"/>
    <w:rsid w:val="00847BAF"/>
    <w:rsid w:val="00847BDE"/>
    <w:rsid w:val="00850092"/>
    <w:rsid w:val="008504AD"/>
    <w:rsid w:val="00850789"/>
    <w:rsid w:val="00850FFA"/>
    <w:rsid w:val="008510EC"/>
    <w:rsid w:val="00851234"/>
    <w:rsid w:val="00851B40"/>
    <w:rsid w:val="00851C2F"/>
    <w:rsid w:val="00851EBE"/>
    <w:rsid w:val="00851F14"/>
    <w:rsid w:val="00851F9A"/>
    <w:rsid w:val="00852256"/>
    <w:rsid w:val="008529CC"/>
    <w:rsid w:val="00852B5D"/>
    <w:rsid w:val="00852D36"/>
    <w:rsid w:val="00853479"/>
    <w:rsid w:val="00853636"/>
    <w:rsid w:val="00853647"/>
    <w:rsid w:val="0085369B"/>
    <w:rsid w:val="008536F9"/>
    <w:rsid w:val="00853A5F"/>
    <w:rsid w:val="00853AF6"/>
    <w:rsid w:val="00853DFC"/>
    <w:rsid w:val="00853F4B"/>
    <w:rsid w:val="008543B9"/>
    <w:rsid w:val="008544B6"/>
    <w:rsid w:val="00854837"/>
    <w:rsid w:val="00854C83"/>
    <w:rsid w:val="00854CAD"/>
    <w:rsid w:val="00854EA5"/>
    <w:rsid w:val="008550D2"/>
    <w:rsid w:val="00855120"/>
    <w:rsid w:val="0085542C"/>
    <w:rsid w:val="00855693"/>
    <w:rsid w:val="008558DC"/>
    <w:rsid w:val="0085590B"/>
    <w:rsid w:val="00855B3E"/>
    <w:rsid w:val="00855B60"/>
    <w:rsid w:val="00855CAA"/>
    <w:rsid w:val="00855D8E"/>
    <w:rsid w:val="00855E58"/>
    <w:rsid w:val="00856239"/>
    <w:rsid w:val="008562AE"/>
    <w:rsid w:val="008562EF"/>
    <w:rsid w:val="008566F7"/>
    <w:rsid w:val="00856A43"/>
    <w:rsid w:val="00856B34"/>
    <w:rsid w:val="00856FDB"/>
    <w:rsid w:val="00857206"/>
    <w:rsid w:val="00857346"/>
    <w:rsid w:val="00857498"/>
    <w:rsid w:val="00857717"/>
    <w:rsid w:val="008601BA"/>
    <w:rsid w:val="00860261"/>
    <w:rsid w:val="008602B7"/>
    <w:rsid w:val="008606CC"/>
    <w:rsid w:val="00860D65"/>
    <w:rsid w:val="0086136E"/>
    <w:rsid w:val="00861672"/>
    <w:rsid w:val="00861858"/>
    <w:rsid w:val="00861DC9"/>
    <w:rsid w:val="00861E86"/>
    <w:rsid w:val="008621B2"/>
    <w:rsid w:val="00862754"/>
    <w:rsid w:val="008628BD"/>
    <w:rsid w:val="00862990"/>
    <w:rsid w:val="00862C10"/>
    <w:rsid w:val="00862C46"/>
    <w:rsid w:val="00862D5C"/>
    <w:rsid w:val="00862DF1"/>
    <w:rsid w:val="0086346B"/>
    <w:rsid w:val="008636B3"/>
    <w:rsid w:val="00864222"/>
    <w:rsid w:val="0086443C"/>
    <w:rsid w:val="00864688"/>
    <w:rsid w:val="008647E2"/>
    <w:rsid w:val="008647E7"/>
    <w:rsid w:val="008648EA"/>
    <w:rsid w:val="00864A31"/>
    <w:rsid w:val="00864AE4"/>
    <w:rsid w:val="00864C81"/>
    <w:rsid w:val="00864D6B"/>
    <w:rsid w:val="00864DF4"/>
    <w:rsid w:val="00864FDA"/>
    <w:rsid w:val="0086565F"/>
    <w:rsid w:val="008657FC"/>
    <w:rsid w:val="00865E36"/>
    <w:rsid w:val="0086634F"/>
    <w:rsid w:val="008667B5"/>
    <w:rsid w:val="00866BE2"/>
    <w:rsid w:val="00866FF3"/>
    <w:rsid w:val="00867014"/>
    <w:rsid w:val="008672A7"/>
    <w:rsid w:val="0086759A"/>
    <w:rsid w:val="00867B04"/>
    <w:rsid w:val="008703C6"/>
    <w:rsid w:val="00870EF8"/>
    <w:rsid w:val="00870F20"/>
    <w:rsid w:val="0087164F"/>
    <w:rsid w:val="00871B12"/>
    <w:rsid w:val="00871E87"/>
    <w:rsid w:val="00872272"/>
    <w:rsid w:val="0087233F"/>
    <w:rsid w:val="0087287A"/>
    <w:rsid w:val="00873162"/>
    <w:rsid w:val="0087368A"/>
    <w:rsid w:val="008737FE"/>
    <w:rsid w:val="00873861"/>
    <w:rsid w:val="008739A5"/>
    <w:rsid w:val="00873A5F"/>
    <w:rsid w:val="00873BB3"/>
    <w:rsid w:val="00873C31"/>
    <w:rsid w:val="00873DF1"/>
    <w:rsid w:val="008742F8"/>
    <w:rsid w:val="00874959"/>
    <w:rsid w:val="00874AC8"/>
    <w:rsid w:val="00874C20"/>
    <w:rsid w:val="00874C90"/>
    <w:rsid w:val="00875188"/>
    <w:rsid w:val="0087560B"/>
    <w:rsid w:val="00875907"/>
    <w:rsid w:val="00875D8B"/>
    <w:rsid w:val="00876268"/>
    <w:rsid w:val="008762E4"/>
    <w:rsid w:val="0087642C"/>
    <w:rsid w:val="008764B5"/>
    <w:rsid w:val="00876625"/>
    <w:rsid w:val="008768AE"/>
    <w:rsid w:val="008768E5"/>
    <w:rsid w:val="00877208"/>
    <w:rsid w:val="00877283"/>
    <w:rsid w:val="00877330"/>
    <w:rsid w:val="0087733D"/>
    <w:rsid w:val="00877623"/>
    <w:rsid w:val="00877C82"/>
    <w:rsid w:val="00877DA8"/>
    <w:rsid w:val="00880255"/>
    <w:rsid w:val="00880536"/>
    <w:rsid w:val="00880597"/>
    <w:rsid w:val="0088083D"/>
    <w:rsid w:val="00880A6B"/>
    <w:rsid w:val="00880E65"/>
    <w:rsid w:val="00880FEE"/>
    <w:rsid w:val="008812DF"/>
    <w:rsid w:val="008818A9"/>
    <w:rsid w:val="00881B36"/>
    <w:rsid w:val="00882117"/>
    <w:rsid w:val="0088243D"/>
    <w:rsid w:val="00882660"/>
    <w:rsid w:val="008826B2"/>
    <w:rsid w:val="00882705"/>
    <w:rsid w:val="00882BF3"/>
    <w:rsid w:val="00882C56"/>
    <w:rsid w:val="0088313B"/>
    <w:rsid w:val="00883186"/>
    <w:rsid w:val="00883480"/>
    <w:rsid w:val="00883487"/>
    <w:rsid w:val="008834BF"/>
    <w:rsid w:val="0088350D"/>
    <w:rsid w:val="00883AEE"/>
    <w:rsid w:val="00883D4D"/>
    <w:rsid w:val="00883DAE"/>
    <w:rsid w:val="00883F40"/>
    <w:rsid w:val="00884381"/>
    <w:rsid w:val="0088446E"/>
    <w:rsid w:val="008844BB"/>
    <w:rsid w:val="00884572"/>
    <w:rsid w:val="008845E2"/>
    <w:rsid w:val="00884743"/>
    <w:rsid w:val="008847CA"/>
    <w:rsid w:val="00884882"/>
    <w:rsid w:val="00884DA0"/>
    <w:rsid w:val="00884F3B"/>
    <w:rsid w:val="00884F5B"/>
    <w:rsid w:val="00885111"/>
    <w:rsid w:val="008851C5"/>
    <w:rsid w:val="00885352"/>
    <w:rsid w:val="00885933"/>
    <w:rsid w:val="008859B4"/>
    <w:rsid w:val="0088604F"/>
    <w:rsid w:val="008860CF"/>
    <w:rsid w:val="008860D9"/>
    <w:rsid w:val="00886B82"/>
    <w:rsid w:val="00886CD5"/>
    <w:rsid w:val="00886CEB"/>
    <w:rsid w:val="0088706E"/>
    <w:rsid w:val="00887123"/>
    <w:rsid w:val="00887229"/>
    <w:rsid w:val="008873C0"/>
    <w:rsid w:val="0088755B"/>
    <w:rsid w:val="00887667"/>
    <w:rsid w:val="008878E7"/>
    <w:rsid w:val="00887B7E"/>
    <w:rsid w:val="00890525"/>
    <w:rsid w:val="00890558"/>
    <w:rsid w:val="00890805"/>
    <w:rsid w:val="00890880"/>
    <w:rsid w:val="0089090C"/>
    <w:rsid w:val="00890B65"/>
    <w:rsid w:val="008912EE"/>
    <w:rsid w:val="008913F9"/>
    <w:rsid w:val="0089151D"/>
    <w:rsid w:val="008917DF"/>
    <w:rsid w:val="008919A3"/>
    <w:rsid w:val="00891CF5"/>
    <w:rsid w:val="008925E7"/>
    <w:rsid w:val="008926AD"/>
    <w:rsid w:val="00892BDB"/>
    <w:rsid w:val="00892C43"/>
    <w:rsid w:val="00893266"/>
    <w:rsid w:val="0089345D"/>
    <w:rsid w:val="008935F4"/>
    <w:rsid w:val="00893699"/>
    <w:rsid w:val="00893721"/>
    <w:rsid w:val="008937B0"/>
    <w:rsid w:val="00893835"/>
    <w:rsid w:val="008938AA"/>
    <w:rsid w:val="00893906"/>
    <w:rsid w:val="00893DAB"/>
    <w:rsid w:val="0089405D"/>
    <w:rsid w:val="00894076"/>
    <w:rsid w:val="0089460B"/>
    <w:rsid w:val="00895726"/>
    <w:rsid w:val="00895973"/>
    <w:rsid w:val="008959A3"/>
    <w:rsid w:val="00895BAF"/>
    <w:rsid w:val="00895BBC"/>
    <w:rsid w:val="00895CE6"/>
    <w:rsid w:val="00895EDC"/>
    <w:rsid w:val="008960CA"/>
    <w:rsid w:val="0089641C"/>
    <w:rsid w:val="008964C1"/>
    <w:rsid w:val="00896E83"/>
    <w:rsid w:val="008971C2"/>
    <w:rsid w:val="008973B6"/>
    <w:rsid w:val="008974F8"/>
    <w:rsid w:val="00897590"/>
    <w:rsid w:val="008975E3"/>
    <w:rsid w:val="0089773E"/>
    <w:rsid w:val="00897D7B"/>
    <w:rsid w:val="00897F39"/>
    <w:rsid w:val="00897F52"/>
    <w:rsid w:val="008A05CE"/>
    <w:rsid w:val="008A060B"/>
    <w:rsid w:val="008A0668"/>
    <w:rsid w:val="008A0685"/>
    <w:rsid w:val="008A08B6"/>
    <w:rsid w:val="008A08DF"/>
    <w:rsid w:val="008A0EAB"/>
    <w:rsid w:val="008A0F0C"/>
    <w:rsid w:val="008A1143"/>
    <w:rsid w:val="008A15B7"/>
    <w:rsid w:val="008A15CC"/>
    <w:rsid w:val="008A1695"/>
    <w:rsid w:val="008A1743"/>
    <w:rsid w:val="008A198A"/>
    <w:rsid w:val="008A20F1"/>
    <w:rsid w:val="008A21A9"/>
    <w:rsid w:val="008A246D"/>
    <w:rsid w:val="008A25D3"/>
    <w:rsid w:val="008A264F"/>
    <w:rsid w:val="008A2706"/>
    <w:rsid w:val="008A2834"/>
    <w:rsid w:val="008A28BB"/>
    <w:rsid w:val="008A2F8A"/>
    <w:rsid w:val="008A306D"/>
    <w:rsid w:val="008A327F"/>
    <w:rsid w:val="008A36A5"/>
    <w:rsid w:val="008A3706"/>
    <w:rsid w:val="008A3E98"/>
    <w:rsid w:val="008A43AC"/>
    <w:rsid w:val="008A467C"/>
    <w:rsid w:val="008A46E5"/>
    <w:rsid w:val="008A4849"/>
    <w:rsid w:val="008A4A45"/>
    <w:rsid w:val="008A4C1E"/>
    <w:rsid w:val="008A518E"/>
    <w:rsid w:val="008A591E"/>
    <w:rsid w:val="008A5BBF"/>
    <w:rsid w:val="008A5BC7"/>
    <w:rsid w:val="008A5ED2"/>
    <w:rsid w:val="008A5F74"/>
    <w:rsid w:val="008A6067"/>
    <w:rsid w:val="008A64A8"/>
    <w:rsid w:val="008A67BC"/>
    <w:rsid w:val="008A686E"/>
    <w:rsid w:val="008A6FDF"/>
    <w:rsid w:val="008A71E3"/>
    <w:rsid w:val="008A79CC"/>
    <w:rsid w:val="008A7D92"/>
    <w:rsid w:val="008B0085"/>
    <w:rsid w:val="008B076D"/>
    <w:rsid w:val="008B09FE"/>
    <w:rsid w:val="008B0AE2"/>
    <w:rsid w:val="008B0B80"/>
    <w:rsid w:val="008B0C69"/>
    <w:rsid w:val="008B0D8A"/>
    <w:rsid w:val="008B0F06"/>
    <w:rsid w:val="008B1142"/>
    <w:rsid w:val="008B1155"/>
    <w:rsid w:val="008B1432"/>
    <w:rsid w:val="008B1639"/>
    <w:rsid w:val="008B16DB"/>
    <w:rsid w:val="008B187B"/>
    <w:rsid w:val="008B1ED5"/>
    <w:rsid w:val="008B25AC"/>
    <w:rsid w:val="008B27BA"/>
    <w:rsid w:val="008B2951"/>
    <w:rsid w:val="008B2A37"/>
    <w:rsid w:val="008B2A4E"/>
    <w:rsid w:val="008B2D8D"/>
    <w:rsid w:val="008B2F68"/>
    <w:rsid w:val="008B31E5"/>
    <w:rsid w:val="008B322F"/>
    <w:rsid w:val="008B338A"/>
    <w:rsid w:val="008B354B"/>
    <w:rsid w:val="008B3C53"/>
    <w:rsid w:val="008B4241"/>
    <w:rsid w:val="008B460D"/>
    <w:rsid w:val="008B4AB5"/>
    <w:rsid w:val="008B4AFB"/>
    <w:rsid w:val="008B4D17"/>
    <w:rsid w:val="008B4F30"/>
    <w:rsid w:val="008B4FFE"/>
    <w:rsid w:val="008B50C9"/>
    <w:rsid w:val="008B5112"/>
    <w:rsid w:val="008B5418"/>
    <w:rsid w:val="008B55FF"/>
    <w:rsid w:val="008B583C"/>
    <w:rsid w:val="008B59A8"/>
    <w:rsid w:val="008B5D1B"/>
    <w:rsid w:val="008B5EE8"/>
    <w:rsid w:val="008B6223"/>
    <w:rsid w:val="008B6289"/>
    <w:rsid w:val="008B6390"/>
    <w:rsid w:val="008B6B23"/>
    <w:rsid w:val="008B6B55"/>
    <w:rsid w:val="008B6B5C"/>
    <w:rsid w:val="008B6D7E"/>
    <w:rsid w:val="008B7500"/>
    <w:rsid w:val="008B7814"/>
    <w:rsid w:val="008B7A79"/>
    <w:rsid w:val="008C04BA"/>
    <w:rsid w:val="008C05EF"/>
    <w:rsid w:val="008C06E7"/>
    <w:rsid w:val="008C0CC9"/>
    <w:rsid w:val="008C0E0A"/>
    <w:rsid w:val="008C1F7B"/>
    <w:rsid w:val="008C231B"/>
    <w:rsid w:val="008C23B6"/>
    <w:rsid w:val="008C242F"/>
    <w:rsid w:val="008C2781"/>
    <w:rsid w:val="008C2B4B"/>
    <w:rsid w:val="008C30BA"/>
    <w:rsid w:val="008C3193"/>
    <w:rsid w:val="008C33EE"/>
    <w:rsid w:val="008C4011"/>
    <w:rsid w:val="008C40D8"/>
    <w:rsid w:val="008C4204"/>
    <w:rsid w:val="008C4416"/>
    <w:rsid w:val="008C4609"/>
    <w:rsid w:val="008C4E18"/>
    <w:rsid w:val="008C4F83"/>
    <w:rsid w:val="008C53B9"/>
    <w:rsid w:val="008C5D93"/>
    <w:rsid w:val="008C5DC4"/>
    <w:rsid w:val="008C5F7A"/>
    <w:rsid w:val="008C5FDD"/>
    <w:rsid w:val="008C619C"/>
    <w:rsid w:val="008C6830"/>
    <w:rsid w:val="008C6D2A"/>
    <w:rsid w:val="008C6FB9"/>
    <w:rsid w:val="008C7786"/>
    <w:rsid w:val="008C7D8F"/>
    <w:rsid w:val="008D02B7"/>
    <w:rsid w:val="008D0CD8"/>
    <w:rsid w:val="008D0D54"/>
    <w:rsid w:val="008D0D8F"/>
    <w:rsid w:val="008D1020"/>
    <w:rsid w:val="008D1120"/>
    <w:rsid w:val="008D1638"/>
    <w:rsid w:val="008D203B"/>
    <w:rsid w:val="008D27D7"/>
    <w:rsid w:val="008D2A6D"/>
    <w:rsid w:val="008D326A"/>
    <w:rsid w:val="008D356B"/>
    <w:rsid w:val="008D366C"/>
    <w:rsid w:val="008D38CB"/>
    <w:rsid w:val="008D3CC9"/>
    <w:rsid w:val="008D3FB2"/>
    <w:rsid w:val="008D488C"/>
    <w:rsid w:val="008D4CF8"/>
    <w:rsid w:val="008D559D"/>
    <w:rsid w:val="008D5656"/>
    <w:rsid w:val="008D56B4"/>
    <w:rsid w:val="008D5700"/>
    <w:rsid w:val="008D574B"/>
    <w:rsid w:val="008D5F24"/>
    <w:rsid w:val="008D613A"/>
    <w:rsid w:val="008D62D2"/>
    <w:rsid w:val="008D62E4"/>
    <w:rsid w:val="008D6523"/>
    <w:rsid w:val="008D682B"/>
    <w:rsid w:val="008D6DB0"/>
    <w:rsid w:val="008D72CC"/>
    <w:rsid w:val="008D741A"/>
    <w:rsid w:val="008D750B"/>
    <w:rsid w:val="008D766A"/>
    <w:rsid w:val="008D7918"/>
    <w:rsid w:val="008D797C"/>
    <w:rsid w:val="008E0081"/>
    <w:rsid w:val="008E00A0"/>
    <w:rsid w:val="008E03DC"/>
    <w:rsid w:val="008E0875"/>
    <w:rsid w:val="008E09E7"/>
    <w:rsid w:val="008E0A57"/>
    <w:rsid w:val="008E1029"/>
    <w:rsid w:val="008E18F9"/>
    <w:rsid w:val="008E1E31"/>
    <w:rsid w:val="008E2710"/>
    <w:rsid w:val="008E2741"/>
    <w:rsid w:val="008E27AF"/>
    <w:rsid w:val="008E2832"/>
    <w:rsid w:val="008E2F59"/>
    <w:rsid w:val="008E3349"/>
    <w:rsid w:val="008E3361"/>
    <w:rsid w:val="008E3477"/>
    <w:rsid w:val="008E356D"/>
    <w:rsid w:val="008E3945"/>
    <w:rsid w:val="008E3A0D"/>
    <w:rsid w:val="008E3D79"/>
    <w:rsid w:val="008E4190"/>
    <w:rsid w:val="008E4300"/>
    <w:rsid w:val="008E4371"/>
    <w:rsid w:val="008E4B09"/>
    <w:rsid w:val="008E4E51"/>
    <w:rsid w:val="008E4E9E"/>
    <w:rsid w:val="008E4EA4"/>
    <w:rsid w:val="008E4F14"/>
    <w:rsid w:val="008E50B8"/>
    <w:rsid w:val="008E550E"/>
    <w:rsid w:val="008E5691"/>
    <w:rsid w:val="008E5C02"/>
    <w:rsid w:val="008E5EB8"/>
    <w:rsid w:val="008E6353"/>
    <w:rsid w:val="008E65EB"/>
    <w:rsid w:val="008E6980"/>
    <w:rsid w:val="008E6D18"/>
    <w:rsid w:val="008E6E14"/>
    <w:rsid w:val="008E717B"/>
    <w:rsid w:val="008E71BB"/>
    <w:rsid w:val="008E7963"/>
    <w:rsid w:val="008E7AA4"/>
    <w:rsid w:val="008E7B5F"/>
    <w:rsid w:val="008E7CFA"/>
    <w:rsid w:val="008E7F37"/>
    <w:rsid w:val="008F015E"/>
    <w:rsid w:val="008F0363"/>
    <w:rsid w:val="008F09DF"/>
    <w:rsid w:val="008F0E93"/>
    <w:rsid w:val="008F1356"/>
    <w:rsid w:val="008F18F1"/>
    <w:rsid w:val="008F1A26"/>
    <w:rsid w:val="008F1BAC"/>
    <w:rsid w:val="008F1BD7"/>
    <w:rsid w:val="008F202F"/>
    <w:rsid w:val="008F2040"/>
    <w:rsid w:val="008F239C"/>
    <w:rsid w:val="008F2B9D"/>
    <w:rsid w:val="008F2BA8"/>
    <w:rsid w:val="008F31A7"/>
    <w:rsid w:val="008F31BC"/>
    <w:rsid w:val="008F34F1"/>
    <w:rsid w:val="008F3CA4"/>
    <w:rsid w:val="008F3F45"/>
    <w:rsid w:val="008F4011"/>
    <w:rsid w:val="008F4039"/>
    <w:rsid w:val="008F4304"/>
    <w:rsid w:val="008F4425"/>
    <w:rsid w:val="008F4493"/>
    <w:rsid w:val="008F466D"/>
    <w:rsid w:val="008F46FB"/>
    <w:rsid w:val="008F4995"/>
    <w:rsid w:val="008F4C7D"/>
    <w:rsid w:val="008F4D22"/>
    <w:rsid w:val="008F5205"/>
    <w:rsid w:val="008F529C"/>
    <w:rsid w:val="008F53FD"/>
    <w:rsid w:val="008F554F"/>
    <w:rsid w:val="008F5612"/>
    <w:rsid w:val="008F5B1D"/>
    <w:rsid w:val="008F5FF2"/>
    <w:rsid w:val="008F6312"/>
    <w:rsid w:val="008F6316"/>
    <w:rsid w:val="008F6728"/>
    <w:rsid w:val="008F6A3B"/>
    <w:rsid w:val="008F6AF0"/>
    <w:rsid w:val="008F6F6F"/>
    <w:rsid w:val="008F72CF"/>
    <w:rsid w:val="008F74E0"/>
    <w:rsid w:val="008F7685"/>
    <w:rsid w:val="008F7EBA"/>
    <w:rsid w:val="0090011B"/>
    <w:rsid w:val="009001CE"/>
    <w:rsid w:val="00900766"/>
    <w:rsid w:val="00900C85"/>
    <w:rsid w:val="00900F9E"/>
    <w:rsid w:val="009012DA"/>
    <w:rsid w:val="00902117"/>
    <w:rsid w:val="009022A4"/>
    <w:rsid w:val="009026F0"/>
    <w:rsid w:val="0090277D"/>
    <w:rsid w:val="00902C4B"/>
    <w:rsid w:val="00902FC3"/>
    <w:rsid w:val="009035E6"/>
    <w:rsid w:val="009039D0"/>
    <w:rsid w:val="00903BA7"/>
    <w:rsid w:val="00903EEA"/>
    <w:rsid w:val="00903FD5"/>
    <w:rsid w:val="0090419F"/>
    <w:rsid w:val="009043CE"/>
    <w:rsid w:val="00904666"/>
    <w:rsid w:val="00904992"/>
    <w:rsid w:val="009049A4"/>
    <w:rsid w:val="00904DF5"/>
    <w:rsid w:val="00905162"/>
    <w:rsid w:val="00905A85"/>
    <w:rsid w:val="00905C60"/>
    <w:rsid w:val="00905DC8"/>
    <w:rsid w:val="00905FCC"/>
    <w:rsid w:val="00906206"/>
    <w:rsid w:val="0090626E"/>
    <w:rsid w:val="00906642"/>
    <w:rsid w:val="009066AB"/>
    <w:rsid w:val="0090698C"/>
    <w:rsid w:val="00906A0A"/>
    <w:rsid w:val="00906B33"/>
    <w:rsid w:val="00906B4C"/>
    <w:rsid w:val="00906BEB"/>
    <w:rsid w:val="00906DB0"/>
    <w:rsid w:val="00906F34"/>
    <w:rsid w:val="009070C1"/>
    <w:rsid w:val="0090726B"/>
    <w:rsid w:val="009072C5"/>
    <w:rsid w:val="009074C7"/>
    <w:rsid w:val="00907F69"/>
    <w:rsid w:val="009100AF"/>
    <w:rsid w:val="00910414"/>
    <w:rsid w:val="00910A6A"/>
    <w:rsid w:val="00910D47"/>
    <w:rsid w:val="00910D90"/>
    <w:rsid w:val="00910E67"/>
    <w:rsid w:val="00910ECD"/>
    <w:rsid w:val="00910F12"/>
    <w:rsid w:val="00911233"/>
    <w:rsid w:val="009112AF"/>
    <w:rsid w:val="009116F6"/>
    <w:rsid w:val="00911A48"/>
    <w:rsid w:val="00911C5C"/>
    <w:rsid w:val="009120D1"/>
    <w:rsid w:val="009120DD"/>
    <w:rsid w:val="00912124"/>
    <w:rsid w:val="009122F5"/>
    <w:rsid w:val="009126F4"/>
    <w:rsid w:val="00912902"/>
    <w:rsid w:val="00912E00"/>
    <w:rsid w:val="009130CC"/>
    <w:rsid w:val="009132E1"/>
    <w:rsid w:val="009135AA"/>
    <w:rsid w:val="00913A2E"/>
    <w:rsid w:val="00913AEA"/>
    <w:rsid w:val="00913D7D"/>
    <w:rsid w:val="009140AB"/>
    <w:rsid w:val="009140F9"/>
    <w:rsid w:val="0091426E"/>
    <w:rsid w:val="009143C6"/>
    <w:rsid w:val="0091479F"/>
    <w:rsid w:val="00914857"/>
    <w:rsid w:val="00914994"/>
    <w:rsid w:val="00914ADC"/>
    <w:rsid w:val="00914E4F"/>
    <w:rsid w:val="00914EF4"/>
    <w:rsid w:val="0091511F"/>
    <w:rsid w:val="009151EE"/>
    <w:rsid w:val="0091530F"/>
    <w:rsid w:val="009153BA"/>
    <w:rsid w:val="0091566F"/>
    <w:rsid w:val="00915A7B"/>
    <w:rsid w:val="00915D3F"/>
    <w:rsid w:val="00915F0F"/>
    <w:rsid w:val="00915F79"/>
    <w:rsid w:val="009160CF"/>
    <w:rsid w:val="0091617E"/>
    <w:rsid w:val="00916284"/>
    <w:rsid w:val="009167C6"/>
    <w:rsid w:val="00916E51"/>
    <w:rsid w:val="00916F21"/>
    <w:rsid w:val="00917065"/>
    <w:rsid w:val="0091715C"/>
    <w:rsid w:val="00917162"/>
    <w:rsid w:val="009171E6"/>
    <w:rsid w:val="0091730C"/>
    <w:rsid w:val="00917314"/>
    <w:rsid w:val="00917A45"/>
    <w:rsid w:val="00917CA9"/>
    <w:rsid w:val="00917EE0"/>
    <w:rsid w:val="00920172"/>
    <w:rsid w:val="009201E1"/>
    <w:rsid w:val="009202F1"/>
    <w:rsid w:val="009205B0"/>
    <w:rsid w:val="009205EB"/>
    <w:rsid w:val="009206CB"/>
    <w:rsid w:val="0092091D"/>
    <w:rsid w:val="00920AD8"/>
    <w:rsid w:val="00920C13"/>
    <w:rsid w:val="00921209"/>
    <w:rsid w:val="009212AA"/>
    <w:rsid w:val="00921860"/>
    <w:rsid w:val="00921DA9"/>
    <w:rsid w:val="00921F83"/>
    <w:rsid w:val="0092222E"/>
    <w:rsid w:val="009225B1"/>
    <w:rsid w:val="009226A6"/>
    <w:rsid w:val="00922785"/>
    <w:rsid w:val="00922A51"/>
    <w:rsid w:val="00922BD7"/>
    <w:rsid w:val="00922CB2"/>
    <w:rsid w:val="00922D41"/>
    <w:rsid w:val="00922DE3"/>
    <w:rsid w:val="009230B7"/>
    <w:rsid w:val="00923478"/>
    <w:rsid w:val="0092395C"/>
    <w:rsid w:val="00923B90"/>
    <w:rsid w:val="0092457D"/>
    <w:rsid w:val="009245F8"/>
    <w:rsid w:val="00924817"/>
    <w:rsid w:val="00924D5D"/>
    <w:rsid w:val="009251E5"/>
    <w:rsid w:val="00925216"/>
    <w:rsid w:val="0092530B"/>
    <w:rsid w:val="00925350"/>
    <w:rsid w:val="009255BD"/>
    <w:rsid w:val="0092633D"/>
    <w:rsid w:val="009263B2"/>
    <w:rsid w:val="009266AF"/>
    <w:rsid w:val="009268F6"/>
    <w:rsid w:val="0092697F"/>
    <w:rsid w:val="00926D91"/>
    <w:rsid w:val="00926F4E"/>
    <w:rsid w:val="0092736F"/>
    <w:rsid w:val="00927CAC"/>
    <w:rsid w:val="00927CBC"/>
    <w:rsid w:val="00927E57"/>
    <w:rsid w:val="00930128"/>
    <w:rsid w:val="009301C7"/>
    <w:rsid w:val="00930588"/>
    <w:rsid w:val="00930669"/>
    <w:rsid w:val="00930C91"/>
    <w:rsid w:val="00930D39"/>
    <w:rsid w:val="00930FD0"/>
    <w:rsid w:val="009310EF"/>
    <w:rsid w:val="00931245"/>
    <w:rsid w:val="0093130C"/>
    <w:rsid w:val="00931369"/>
    <w:rsid w:val="00931BB4"/>
    <w:rsid w:val="00932049"/>
    <w:rsid w:val="009322E8"/>
    <w:rsid w:val="00932426"/>
    <w:rsid w:val="009325D8"/>
    <w:rsid w:val="00932851"/>
    <w:rsid w:val="00932A01"/>
    <w:rsid w:val="00932B96"/>
    <w:rsid w:val="00932E21"/>
    <w:rsid w:val="00933218"/>
    <w:rsid w:val="00933AD6"/>
    <w:rsid w:val="00933F56"/>
    <w:rsid w:val="009343EA"/>
    <w:rsid w:val="0093451D"/>
    <w:rsid w:val="00934559"/>
    <w:rsid w:val="009347E0"/>
    <w:rsid w:val="00934A11"/>
    <w:rsid w:val="0093583E"/>
    <w:rsid w:val="009367BB"/>
    <w:rsid w:val="00936B1B"/>
    <w:rsid w:val="00936CC7"/>
    <w:rsid w:val="00937034"/>
    <w:rsid w:val="00937099"/>
    <w:rsid w:val="00937475"/>
    <w:rsid w:val="00937E3D"/>
    <w:rsid w:val="00937FC7"/>
    <w:rsid w:val="0094022D"/>
    <w:rsid w:val="0094051C"/>
    <w:rsid w:val="00940539"/>
    <w:rsid w:val="0094061D"/>
    <w:rsid w:val="009408DB"/>
    <w:rsid w:val="009414C9"/>
    <w:rsid w:val="00941558"/>
    <w:rsid w:val="009416EB"/>
    <w:rsid w:val="0094170C"/>
    <w:rsid w:val="00941AAF"/>
    <w:rsid w:val="00941D49"/>
    <w:rsid w:val="00942478"/>
    <w:rsid w:val="0094247C"/>
    <w:rsid w:val="00942495"/>
    <w:rsid w:val="009425B3"/>
    <w:rsid w:val="009427C2"/>
    <w:rsid w:val="00942927"/>
    <w:rsid w:val="00942C7D"/>
    <w:rsid w:val="00942D2D"/>
    <w:rsid w:val="00942D73"/>
    <w:rsid w:val="00942E89"/>
    <w:rsid w:val="00942F65"/>
    <w:rsid w:val="00943349"/>
    <w:rsid w:val="0094350B"/>
    <w:rsid w:val="0094370A"/>
    <w:rsid w:val="00943920"/>
    <w:rsid w:val="00943CE4"/>
    <w:rsid w:val="009440AF"/>
    <w:rsid w:val="009443CD"/>
    <w:rsid w:val="00944779"/>
    <w:rsid w:val="0094482F"/>
    <w:rsid w:val="00944983"/>
    <w:rsid w:val="00945628"/>
    <w:rsid w:val="0094581D"/>
    <w:rsid w:val="00945B7A"/>
    <w:rsid w:val="00945C19"/>
    <w:rsid w:val="0094611C"/>
    <w:rsid w:val="009462EB"/>
    <w:rsid w:val="0094644D"/>
    <w:rsid w:val="00946B2F"/>
    <w:rsid w:val="00947170"/>
    <w:rsid w:val="009471D7"/>
    <w:rsid w:val="009471E1"/>
    <w:rsid w:val="0094741D"/>
    <w:rsid w:val="00947881"/>
    <w:rsid w:val="009478A7"/>
    <w:rsid w:val="00947ABB"/>
    <w:rsid w:val="00947BCA"/>
    <w:rsid w:val="00947CFE"/>
    <w:rsid w:val="00947FF6"/>
    <w:rsid w:val="00950484"/>
    <w:rsid w:val="00950518"/>
    <w:rsid w:val="0095078E"/>
    <w:rsid w:val="00950AB7"/>
    <w:rsid w:val="00950ADD"/>
    <w:rsid w:val="00950DEB"/>
    <w:rsid w:val="00950FB9"/>
    <w:rsid w:val="00950FD6"/>
    <w:rsid w:val="00951184"/>
    <w:rsid w:val="00951231"/>
    <w:rsid w:val="009512BE"/>
    <w:rsid w:val="009512D0"/>
    <w:rsid w:val="0095131D"/>
    <w:rsid w:val="0095132C"/>
    <w:rsid w:val="00951A3B"/>
    <w:rsid w:val="00951D5A"/>
    <w:rsid w:val="00951E44"/>
    <w:rsid w:val="009521A9"/>
    <w:rsid w:val="00952520"/>
    <w:rsid w:val="009526CD"/>
    <w:rsid w:val="00952A81"/>
    <w:rsid w:val="00952F56"/>
    <w:rsid w:val="00953060"/>
    <w:rsid w:val="009530C2"/>
    <w:rsid w:val="009534A9"/>
    <w:rsid w:val="0095365C"/>
    <w:rsid w:val="0095367D"/>
    <w:rsid w:val="00953835"/>
    <w:rsid w:val="0095392D"/>
    <w:rsid w:val="00953BEC"/>
    <w:rsid w:val="00953C4C"/>
    <w:rsid w:val="00953F16"/>
    <w:rsid w:val="0095419B"/>
    <w:rsid w:val="00954391"/>
    <w:rsid w:val="0095440E"/>
    <w:rsid w:val="009547D5"/>
    <w:rsid w:val="009548C0"/>
    <w:rsid w:val="00954B15"/>
    <w:rsid w:val="009552FD"/>
    <w:rsid w:val="009553A4"/>
    <w:rsid w:val="00955539"/>
    <w:rsid w:val="009557B0"/>
    <w:rsid w:val="00955828"/>
    <w:rsid w:val="0095597F"/>
    <w:rsid w:val="009559EA"/>
    <w:rsid w:val="00955A87"/>
    <w:rsid w:val="00955D65"/>
    <w:rsid w:val="0095631D"/>
    <w:rsid w:val="0095634F"/>
    <w:rsid w:val="009564F2"/>
    <w:rsid w:val="00957005"/>
    <w:rsid w:val="009574ED"/>
    <w:rsid w:val="009575AA"/>
    <w:rsid w:val="00957680"/>
    <w:rsid w:val="00957DEB"/>
    <w:rsid w:val="00957FD0"/>
    <w:rsid w:val="00960178"/>
    <w:rsid w:val="00960531"/>
    <w:rsid w:val="00960572"/>
    <w:rsid w:val="00960609"/>
    <w:rsid w:val="00960EBF"/>
    <w:rsid w:val="0096126C"/>
    <w:rsid w:val="00961653"/>
    <w:rsid w:val="0096173D"/>
    <w:rsid w:val="00961C47"/>
    <w:rsid w:val="00962324"/>
    <w:rsid w:val="00962335"/>
    <w:rsid w:val="00962448"/>
    <w:rsid w:val="0096267A"/>
    <w:rsid w:val="009636CC"/>
    <w:rsid w:val="009638D4"/>
    <w:rsid w:val="00963FD5"/>
    <w:rsid w:val="00964109"/>
    <w:rsid w:val="00964582"/>
    <w:rsid w:val="00964792"/>
    <w:rsid w:val="00964A35"/>
    <w:rsid w:val="00964BBC"/>
    <w:rsid w:val="00964C06"/>
    <w:rsid w:val="00964C61"/>
    <w:rsid w:val="00964DDC"/>
    <w:rsid w:val="00964F21"/>
    <w:rsid w:val="0096565E"/>
    <w:rsid w:val="0096571E"/>
    <w:rsid w:val="009658F0"/>
    <w:rsid w:val="009659DA"/>
    <w:rsid w:val="00965AA4"/>
    <w:rsid w:val="00965C1B"/>
    <w:rsid w:val="00965E9C"/>
    <w:rsid w:val="0096639C"/>
    <w:rsid w:val="009666EB"/>
    <w:rsid w:val="00966E3C"/>
    <w:rsid w:val="0096717B"/>
    <w:rsid w:val="00967826"/>
    <w:rsid w:val="009678EE"/>
    <w:rsid w:val="00967B2F"/>
    <w:rsid w:val="00967C30"/>
    <w:rsid w:val="00967D58"/>
    <w:rsid w:val="00970714"/>
    <w:rsid w:val="0097086C"/>
    <w:rsid w:val="00970ABF"/>
    <w:rsid w:val="00970ADD"/>
    <w:rsid w:val="00970D3A"/>
    <w:rsid w:val="00970DFD"/>
    <w:rsid w:val="00971220"/>
    <w:rsid w:val="00971635"/>
    <w:rsid w:val="00971671"/>
    <w:rsid w:val="009716F9"/>
    <w:rsid w:val="00971A34"/>
    <w:rsid w:val="00971AB3"/>
    <w:rsid w:val="00971BD0"/>
    <w:rsid w:val="00971E3E"/>
    <w:rsid w:val="00971E46"/>
    <w:rsid w:val="009722D1"/>
    <w:rsid w:val="00972371"/>
    <w:rsid w:val="00972AA5"/>
    <w:rsid w:val="00972AC7"/>
    <w:rsid w:val="009733E7"/>
    <w:rsid w:val="00973410"/>
    <w:rsid w:val="009734BA"/>
    <w:rsid w:val="009734C1"/>
    <w:rsid w:val="009736D0"/>
    <w:rsid w:val="00973C3D"/>
    <w:rsid w:val="009745BC"/>
    <w:rsid w:val="00974860"/>
    <w:rsid w:val="00974B4D"/>
    <w:rsid w:val="00974C14"/>
    <w:rsid w:val="00974E20"/>
    <w:rsid w:val="00974F48"/>
    <w:rsid w:val="009750CC"/>
    <w:rsid w:val="009752C6"/>
    <w:rsid w:val="0097587B"/>
    <w:rsid w:val="00975B28"/>
    <w:rsid w:val="00975B71"/>
    <w:rsid w:val="00975E2A"/>
    <w:rsid w:val="009762EB"/>
    <w:rsid w:val="009765A8"/>
    <w:rsid w:val="0097675C"/>
    <w:rsid w:val="00976C1C"/>
    <w:rsid w:val="00976F9A"/>
    <w:rsid w:val="009775A6"/>
    <w:rsid w:val="009779AF"/>
    <w:rsid w:val="0098030B"/>
    <w:rsid w:val="00980356"/>
    <w:rsid w:val="009803AE"/>
    <w:rsid w:val="00980749"/>
    <w:rsid w:val="0098096F"/>
    <w:rsid w:val="00980B19"/>
    <w:rsid w:val="00980B24"/>
    <w:rsid w:val="00980DC8"/>
    <w:rsid w:val="00980E74"/>
    <w:rsid w:val="00980F76"/>
    <w:rsid w:val="00980FDF"/>
    <w:rsid w:val="009810F3"/>
    <w:rsid w:val="00981275"/>
    <w:rsid w:val="009816B0"/>
    <w:rsid w:val="00981875"/>
    <w:rsid w:val="009818C4"/>
    <w:rsid w:val="009818E1"/>
    <w:rsid w:val="00981FE8"/>
    <w:rsid w:val="00982096"/>
    <w:rsid w:val="00982227"/>
    <w:rsid w:val="00982324"/>
    <w:rsid w:val="009825B2"/>
    <w:rsid w:val="009825E2"/>
    <w:rsid w:val="00982753"/>
    <w:rsid w:val="00982818"/>
    <w:rsid w:val="00982F16"/>
    <w:rsid w:val="009831F0"/>
    <w:rsid w:val="00983658"/>
    <w:rsid w:val="00983A43"/>
    <w:rsid w:val="00983A44"/>
    <w:rsid w:val="00983B62"/>
    <w:rsid w:val="00983D36"/>
    <w:rsid w:val="00983DB4"/>
    <w:rsid w:val="009840F5"/>
    <w:rsid w:val="0098493D"/>
    <w:rsid w:val="00984E2F"/>
    <w:rsid w:val="00984EE3"/>
    <w:rsid w:val="00985138"/>
    <w:rsid w:val="0098539A"/>
    <w:rsid w:val="0098549B"/>
    <w:rsid w:val="009854E7"/>
    <w:rsid w:val="00985544"/>
    <w:rsid w:val="0098558D"/>
    <w:rsid w:val="00985785"/>
    <w:rsid w:val="009861BF"/>
    <w:rsid w:val="00986D62"/>
    <w:rsid w:val="00987002"/>
    <w:rsid w:val="009871C3"/>
    <w:rsid w:val="00987324"/>
    <w:rsid w:val="00987526"/>
    <w:rsid w:val="00987AA4"/>
    <w:rsid w:val="00987D95"/>
    <w:rsid w:val="00987F7A"/>
    <w:rsid w:val="00987F91"/>
    <w:rsid w:val="00990338"/>
    <w:rsid w:val="00990B60"/>
    <w:rsid w:val="00990B66"/>
    <w:rsid w:val="009911CD"/>
    <w:rsid w:val="00991418"/>
    <w:rsid w:val="0099158C"/>
    <w:rsid w:val="009919ED"/>
    <w:rsid w:val="00991ACA"/>
    <w:rsid w:val="0099220B"/>
    <w:rsid w:val="0099243E"/>
    <w:rsid w:val="00992B14"/>
    <w:rsid w:val="009930FC"/>
    <w:rsid w:val="0099334B"/>
    <w:rsid w:val="0099335F"/>
    <w:rsid w:val="0099394A"/>
    <w:rsid w:val="0099396C"/>
    <w:rsid w:val="00993A5B"/>
    <w:rsid w:val="00993D33"/>
    <w:rsid w:val="00993DA3"/>
    <w:rsid w:val="00993F49"/>
    <w:rsid w:val="009942CC"/>
    <w:rsid w:val="00994307"/>
    <w:rsid w:val="009943CF"/>
    <w:rsid w:val="0099463C"/>
    <w:rsid w:val="0099469F"/>
    <w:rsid w:val="00994A67"/>
    <w:rsid w:val="00994BE1"/>
    <w:rsid w:val="00994E01"/>
    <w:rsid w:val="0099534A"/>
    <w:rsid w:val="00995549"/>
    <w:rsid w:val="0099575F"/>
    <w:rsid w:val="00995E0B"/>
    <w:rsid w:val="00995E32"/>
    <w:rsid w:val="00996037"/>
    <w:rsid w:val="009961EB"/>
    <w:rsid w:val="00996A56"/>
    <w:rsid w:val="00996CFD"/>
    <w:rsid w:val="00996F57"/>
    <w:rsid w:val="00997755"/>
    <w:rsid w:val="0099792B"/>
    <w:rsid w:val="00997AA2"/>
    <w:rsid w:val="00997B41"/>
    <w:rsid w:val="00997BE7"/>
    <w:rsid w:val="00997CB7"/>
    <w:rsid w:val="00997D10"/>
    <w:rsid w:val="009A0343"/>
    <w:rsid w:val="009A0684"/>
    <w:rsid w:val="009A08F4"/>
    <w:rsid w:val="009A0DCD"/>
    <w:rsid w:val="009A1226"/>
    <w:rsid w:val="009A14AE"/>
    <w:rsid w:val="009A1566"/>
    <w:rsid w:val="009A1784"/>
    <w:rsid w:val="009A19D1"/>
    <w:rsid w:val="009A251D"/>
    <w:rsid w:val="009A255F"/>
    <w:rsid w:val="009A2680"/>
    <w:rsid w:val="009A2829"/>
    <w:rsid w:val="009A28A8"/>
    <w:rsid w:val="009A2A36"/>
    <w:rsid w:val="009A2AD2"/>
    <w:rsid w:val="009A2BC9"/>
    <w:rsid w:val="009A30EA"/>
    <w:rsid w:val="009A3632"/>
    <w:rsid w:val="009A3E31"/>
    <w:rsid w:val="009A4358"/>
    <w:rsid w:val="009A4699"/>
    <w:rsid w:val="009A46DF"/>
    <w:rsid w:val="009A47CA"/>
    <w:rsid w:val="009A4ABD"/>
    <w:rsid w:val="009A4B52"/>
    <w:rsid w:val="009A4D65"/>
    <w:rsid w:val="009A516F"/>
    <w:rsid w:val="009A543F"/>
    <w:rsid w:val="009A556C"/>
    <w:rsid w:val="009A55A9"/>
    <w:rsid w:val="009A579B"/>
    <w:rsid w:val="009A582C"/>
    <w:rsid w:val="009A59A7"/>
    <w:rsid w:val="009A5A2B"/>
    <w:rsid w:val="009A5C47"/>
    <w:rsid w:val="009A60AB"/>
    <w:rsid w:val="009A62E9"/>
    <w:rsid w:val="009A6984"/>
    <w:rsid w:val="009A6FC9"/>
    <w:rsid w:val="009A6FE0"/>
    <w:rsid w:val="009A74C9"/>
    <w:rsid w:val="009A7603"/>
    <w:rsid w:val="009A7CFD"/>
    <w:rsid w:val="009B05D5"/>
    <w:rsid w:val="009B0B0E"/>
    <w:rsid w:val="009B0B36"/>
    <w:rsid w:val="009B0D2E"/>
    <w:rsid w:val="009B0EDF"/>
    <w:rsid w:val="009B19D6"/>
    <w:rsid w:val="009B1B09"/>
    <w:rsid w:val="009B1B9C"/>
    <w:rsid w:val="009B258F"/>
    <w:rsid w:val="009B2EB9"/>
    <w:rsid w:val="009B300B"/>
    <w:rsid w:val="009B367D"/>
    <w:rsid w:val="009B391F"/>
    <w:rsid w:val="009B3960"/>
    <w:rsid w:val="009B39B4"/>
    <w:rsid w:val="009B3BE6"/>
    <w:rsid w:val="009B3F36"/>
    <w:rsid w:val="009B4B10"/>
    <w:rsid w:val="009B51F7"/>
    <w:rsid w:val="009B5535"/>
    <w:rsid w:val="009B572C"/>
    <w:rsid w:val="009B58B1"/>
    <w:rsid w:val="009B5A7F"/>
    <w:rsid w:val="009B5BA9"/>
    <w:rsid w:val="009B5CD2"/>
    <w:rsid w:val="009B5E98"/>
    <w:rsid w:val="009B5ED6"/>
    <w:rsid w:val="009B5F86"/>
    <w:rsid w:val="009B6129"/>
    <w:rsid w:val="009B61E2"/>
    <w:rsid w:val="009B624B"/>
    <w:rsid w:val="009B6546"/>
    <w:rsid w:val="009B6559"/>
    <w:rsid w:val="009B655A"/>
    <w:rsid w:val="009B6642"/>
    <w:rsid w:val="009B69BD"/>
    <w:rsid w:val="009B6A3A"/>
    <w:rsid w:val="009B6AA6"/>
    <w:rsid w:val="009B6AAC"/>
    <w:rsid w:val="009B6BD6"/>
    <w:rsid w:val="009B6C71"/>
    <w:rsid w:val="009B718B"/>
    <w:rsid w:val="009B7D24"/>
    <w:rsid w:val="009B7D2F"/>
    <w:rsid w:val="009C02ED"/>
    <w:rsid w:val="009C045B"/>
    <w:rsid w:val="009C0488"/>
    <w:rsid w:val="009C117B"/>
    <w:rsid w:val="009C11CB"/>
    <w:rsid w:val="009C11D0"/>
    <w:rsid w:val="009C19E6"/>
    <w:rsid w:val="009C1A2A"/>
    <w:rsid w:val="009C2606"/>
    <w:rsid w:val="009C288B"/>
    <w:rsid w:val="009C2CDF"/>
    <w:rsid w:val="009C2E5F"/>
    <w:rsid w:val="009C2E65"/>
    <w:rsid w:val="009C3171"/>
    <w:rsid w:val="009C321F"/>
    <w:rsid w:val="009C341B"/>
    <w:rsid w:val="009C35D2"/>
    <w:rsid w:val="009C363D"/>
    <w:rsid w:val="009C37A2"/>
    <w:rsid w:val="009C38C3"/>
    <w:rsid w:val="009C3A85"/>
    <w:rsid w:val="009C42DA"/>
    <w:rsid w:val="009C44FD"/>
    <w:rsid w:val="009C4863"/>
    <w:rsid w:val="009C48DF"/>
    <w:rsid w:val="009C498D"/>
    <w:rsid w:val="009C4C55"/>
    <w:rsid w:val="009C4DCB"/>
    <w:rsid w:val="009C4F79"/>
    <w:rsid w:val="009C5125"/>
    <w:rsid w:val="009C51A9"/>
    <w:rsid w:val="009C5CAF"/>
    <w:rsid w:val="009C5E51"/>
    <w:rsid w:val="009C5E78"/>
    <w:rsid w:val="009C6052"/>
    <w:rsid w:val="009C6B75"/>
    <w:rsid w:val="009C6EAF"/>
    <w:rsid w:val="009C72D5"/>
    <w:rsid w:val="009C73D8"/>
    <w:rsid w:val="009C760D"/>
    <w:rsid w:val="009C789F"/>
    <w:rsid w:val="009C796E"/>
    <w:rsid w:val="009C79B5"/>
    <w:rsid w:val="009C7E37"/>
    <w:rsid w:val="009D018F"/>
    <w:rsid w:val="009D0300"/>
    <w:rsid w:val="009D0373"/>
    <w:rsid w:val="009D0785"/>
    <w:rsid w:val="009D0CF4"/>
    <w:rsid w:val="009D0F26"/>
    <w:rsid w:val="009D14BE"/>
    <w:rsid w:val="009D1703"/>
    <w:rsid w:val="009D1747"/>
    <w:rsid w:val="009D1CA5"/>
    <w:rsid w:val="009D1CEC"/>
    <w:rsid w:val="009D1E7C"/>
    <w:rsid w:val="009D2066"/>
    <w:rsid w:val="009D20E5"/>
    <w:rsid w:val="009D2447"/>
    <w:rsid w:val="009D274D"/>
    <w:rsid w:val="009D29E2"/>
    <w:rsid w:val="009D2B02"/>
    <w:rsid w:val="009D2CCB"/>
    <w:rsid w:val="009D2D34"/>
    <w:rsid w:val="009D3159"/>
    <w:rsid w:val="009D33A6"/>
    <w:rsid w:val="009D375D"/>
    <w:rsid w:val="009D3A5B"/>
    <w:rsid w:val="009D3B7B"/>
    <w:rsid w:val="009D3CDA"/>
    <w:rsid w:val="009D3D30"/>
    <w:rsid w:val="009D3D3D"/>
    <w:rsid w:val="009D3D7B"/>
    <w:rsid w:val="009D3D99"/>
    <w:rsid w:val="009D4130"/>
    <w:rsid w:val="009D4690"/>
    <w:rsid w:val="009D4CD8"/>
    <w:rsid w:val="009D5060"/>
    <w:rsid w:val="009D5311"/>
    <w:rsid w:val="009D545C"/>
    <w:rsid w:val="009D5699"/>
    <w:rsid w:val="009D5770"/>
    <w:rsid w:val="009D5B89"/>
    <w:rsid w:val="009D5E2F"/>
    <w:rsid w:val="009D5E6F"/>
    <w:rsid w:val="009D63D8"/>
    <w:rsid w:val="009D684A"/>
    <w:rsid w:val="009D68F1"/>
    <w:rsid w:val="009D6AEC"/>
    <w:rsid w:val="009D6CD5"/>
    <w:rsid w:val="009D6F29"/>
    <w:rsid w:val="009D7131"/>
    <w:rsid w:val="009D74B4"/>
    <w:rsid w:val="009D75DA"/>
    <w:rsid w:val="009D77A1"/>
    <w:rsid w:val="009D77F7"/>
    <w:rsid w:val="009D792D"/>
    <w:rsid w:val="009D7A68"/>
    <w:rsid w:val="009D7B8A"/>
    <w:rsid w:val="009D7BAB"/>
    <w:rsid w:val="009D7C8D"/>
    <w:rsid w:val="009D7CD4"/>
    <w:rsid w:val="009D7D89"/>
    <w:rsid w:val="009D7FFD"/>
    <w:rsid w:val="009E042C"/>
    <w:rsid w:val="009E049D"/>
    <w:rsid w:val="009E0967"/>
    <w:rsid w:val="009E0CBF"/>
    <w:rsid w:val="009E0D60"/>
    <w:rsid w:val="009E0EE9"/>
    <w:rsid w:val="009E1096"/>
    <w:rsid w:val="009E1189"/>
    <w:rsid w:val="009E1551"/>
    <w:rsid w:val="009E1819"/>
    <w:rsid w:val="009E1994"/>
    <w:rsid w:val="009E1A57"/>
    <w:rsid w:val="009E1DDA"/>
    <w:rsid w:val="009E2328"/>
    <w:rsid w:val="009E243A"/>
    <w:rsid w:val="009E2D30"/>
    <w:rsid w:val="009E2FFF"/>
    <w:rsid w:val="009E3093"/>
    <w:rsid w:val="009E3268"/>
    <w:rsid w:val="009E35DB"/>
    <w:rsid w:val="009E3799"/>
    <w:rsid w:val="009E3E49"/>
    <w:rsid w:val="009E3F07"/>
    <w:rsid w:val="009E4695"/>
    <w:rsid w:val="009E4787"/>
    <w:rsid w:val="009E47FC"/>
    <w:rsid w:val="009E583C"/>
    <w:rsid w:val="009E58E6"/>
    <w:rsid w:val="009E58F3"/>
    <w:rsid w:val="009E5CB8"/>
    <w:rsid w:val="009E5DFE"/>
    <w:rsid w:val="009E6030"/>
    <w:rsid w:val="009E61FB"/>
    <w:rsid w:val="009E63AE"/>
    <w:rsid w:val="009E6409"/>
    <w:rsid w:val="009E6605"/>
    <w:rsid w:val="009E66D1"/>
    <w:rsid w:val="009E6D19"/>
    <w:rsid w:val="009E6E5D"/>
    <w:rsid w:val="009E6EF8"/>
    <w:rsid w:val="009E7086"/>
    <w:rsid w:val="009E7966"/>
    <w:rsid w:val="009E7A17"/>
    <w:rsid w:val="009E7C9C"/>
    <w:rsid w:val="009E7EB0"/>
    <w:rsid w:val="009F03CF"/>
    <w:rsid w:val="009F05CB"/>
    <w:rsid w:val="009F0745"/>
    <w:rsid w:val="009F098E"/>
    <w:rsid w:val="009F0AE6"/>
    <w:rsid w:val="009F0BFB"/>
    <w:rsid w:val="009F0EFD"/>
    <w:rsid w:val="009F0F9A"/>
    <w:rsid w:val="009F0FA8"/>
    <w:rsid w:val="009F10AE"/>
    <w:rsid w:val="009F11FD"/>
    <w:rsid w:val="009F12AF"/>
    <w:rsid w:val="009F1383"/>
    <w:rsid w:val="009F1482"/>
    <w:rsid w:val="009F16EA"/>
    <w:rsid w:val="009F1935"/>
    <w:rsid w:val="009F19A5"/>
    <w:rsid w:val="009F1AF0"/>
    <w:rsid w:val="009F1B43"/>
    <w:rsid w:val="009F1D45"/>
    <w:rsid w:val="009F2287"/>
    <w:rsid w:val="009F29AA"/>
    <w:rsid w:val="009F3043"/>
    <w:rsid w:val="009F3242"/>
    <w:rsid w:val="009F349B"/>
    <w:rsid w:val="009F36BC"/>
    <w:rsid w:val="009F39E4"/>
    <w:rsid w:val="009F3C79"/>
    <w:rsid w:val="009F3E21"/>
    <w:rsid w:val="009F3E7C"/>
    <w:rsid w:val="009F4572"/>
    <w:rsid w:val="009F46A9"/>
    <w:rsid w:val="009F47AB"/>
    <w:rsid w:val="009F49C8"/>
    <w:rsid w:val="009F4B65"/>
    <w:rsid w:val="009F5111"/>
    <w:rsid w:val="009F585F"/>
    <w:rsid w:val="009F5DF5"/>
    <w:rsid w:val="009F5F80"/>
    <w:rsid w:val="009F600D"/>
    <w:rsid w:val="009F61C9"/>
    <w:rsid w:val="009F66D0"/>
    <w:rsid w:val="009F6D29"/>
    <w:rsid w:val="009F6F6F"/>
    <w:rsid w:val="009F717D"/>
    <w:rsid w:val="009F7794"/>
    <w:rsid w:val="009F78FB"/>
    <w:rsid w:val="009F7CC4"/>
    <w:rsid w:val="00A00096"/>
    <w:rsid w:val="00A002A3"/>
    <w:rsid w:val="00A007E4"/>
    <w:rsid w:val="00A00CCE"/>
    <w:rsid w:val="00A00CF1"/>
    <w:rsid w:val="00A00F27"/>
    <w:rsid w:val="00A00F65"/>
    <w:rsid w:val="00A010B1"/>
    <w:rsid w:val="00A011A4"/>
    <w:rsid w:val="00A012CC"/>
    <w:rsid w:val="00A01BCA"/>
    <w:rsid w:val="00A01CBF"/>
    <w:rsid w:val="00A02042"/>
    <w:rsid w:val="00A0274A"/>
    <w:rsid w:val="00A02F6A"/>
    <w:rsid w:val="00A03035"/>
    <w:rsid w:val="00A031F3"/>
    <w:rsid w:val="00A033D6"/>
    <w:rsid w:val="00A03414"/>
    <w:rsid w:val="00A03600"/>
    <w:rsid w:val="00A03AD9"/>
    <w:rsid w:val="00A03AF7"/>
    <w:rsid w:val="00A041E0"/>
    <w:rsid w:val="00A0420D"/>
    <w:rsid w:val="00A04438"/>
    <w:rsid w:val="00A04453"/>
    <w:rsid w:val="00A04604"/>
    <w:rsid w:val="00A04626"/>
    <w:rsid w:val="00A04F01"/>
    <w:rsid w:val="00A05860"/>
    <w:rsid w:val="00A0598B"/>
    <w:rsid w:val="00A05991"/>
    <w:rsid w:val="00A05C85"/>
    <w:rsid w:val="00A05DE7"/>
    <w:rsid w:val="00A05F21"/>
    <w:rsid w:val="00A062BF"/>
    <w:rsid w:val="00A06921"/>
    <w:rsid w:val="00A06956"/>
    <w:rsid w:val="00A06CA6"/>
    <w:rsid w:val="00A06CE5"/>
    <w:rsid w:val="00A070A4"/>
    <w:rsid w:val="00A070CE"/>
    <w:rsid w:val="00A07477"/>
    <w:rsid w:val="00A074FB"/>
    <w:rsid w:val="00A07513"/>
    <w:rsid w:val="00A07575"/>
    <w:rsid w:val="00A075CF"/>
    <w:rsid w:val="00A07C10"/>
    <w:rsid w:val="00A07D71"/>
    <w:rsid w:val="00A07DC3"/>
    <w:rsid w:val="00A07E69"/>
    <w:rsid w:val="00A07FEA"/>
    <w:rsid w:val="00A10113"/>
    <w:rsid w:val="00A1021C"/>
    <w:rsid w:val="00A10299"/>
    <w:rsid w:val="00A1030E"/>
    <w:rsid w:val="00A1073A"/>
    <w:rsid w:val="00A109E3"/>
    <w:rsid w:val="00A10B46"/>
    <w:rsid w:val="00A10B49"/>
    <w:rsid w:val="00A10B61"/>
    <w:rsid w:val="00A111BE"/>
    <w:rsid w:val="00A112CB"/>
    <w:rsid w:val="00A11838"/>
    <w:rsid w:val="00A118BB"/>
    <w:rsid w:val="00A11957"/>
    <w:rsid w:val="00A11E22"/>
    <w:rsid w:val="00A11F6D"/>
    <w:rsid w:val="00A120B6"/>
    <w:rsid w:val="00A1240D"/>
    <w:rsid w:val="00A1299F"/>
    <w:rsid w:val="00A12ACE"/>
    <w:rsid w:val="00A12ADC"/>
    <w:rsid w:val="00A12BF4"/>
    <w:rsid w:val="00A12CD7"/>
    <w:rsid w:val="00A12FBF"/>
    <w:rsid w:val="00A132AA"/>
    <w:rsid w:val="00A132BC"/>
    <w:rsid w:val="00A133DB"/>
    <w:rsid w:val="00A13441"/>
    <w:rsid w:val="00A13A9F"/>
    <w:rsid w:val="00A13B21"/>
    <w:rsid w:val="00A140F6"/>
    <w:rsid w:val="00A1410F"/>
    <w:rsid w:val="00A14354"/>
    <w:rsid w:val="00A14685"/>
    <w:rsid w:val="00A1490F"/>
    <w:rsid w:val="00A14DB4"/>
    <w:rsid w:val="00A15582"/>
    <w:rsid w:val="00A15C98"/>
    <w:rsid w:val="00A15FB1"/>
    <w:rsid w:val="00A1637B"/>
    <w:rsid w:val="00A1663B"/>
    <w:rsid w:val="00A1663D"/>
    <w:rsid w:val="00A1680B"/>
    <w:rsid w:val="00A16A12"/>
    <w:rsid w:val="00A16B1A"/>
    <w:rsid w:val="00A16C9C"/>
    <w:rsid w:val="00A16CF1"/>
    <w:rsid w:val="00A16D4E"/>
    <w:rsid w:val="00A16DD6"/>
    <w:rsid w:val="00A16F2E"/>
    <w:rsid w:val="00A172C4"/>
    <w:rsid w:val="00A17852"/>
    <w:rsid w:val="00A17F2B"/>
    <w:rsid w:val="00A205F3"/>
    <w:rsid w:val="00A2064E"/>
    <w:rsid w:val="00A20760"/>
    <w:rsid w:val="00A207FD"/>
    <w:rsid w:val="00A2080B"/>
    <w:rsid w:val="00A20857"/>
    <w:rsid w:val="00A20EA6"/>
    <w:rsid w:val="00A21399"/>
    <w:rsid w:val="00A213EE"/>
    <w:rsid w:val="00A216D2"/>
    <w:rsid w:val="00A21D53"/>
    <w:rsid w:val="00A21E60"/>
    <w:rsid w:val="00A22031"/>
    <w:rsid w:val="00A22089"/>
    <w:rsid w:val="00A221F5"/>
    <w:rsid w:val="00A2240C"/>
    <w:rsid w:val="00A22424"/>
    <w:rsid w:val="00A228FF"/>
    <w:rsid w:val="00A22BF7"/>
    <w:rsid w:val="00A22E52"/>
    <w:rsid w:val="00A23318"/>
    <w:rsid w:val="00A237D3"/>
    <w:rsid w:val="00A23838"/>
    <w:rsid w:val="00A23BB1"/>
    <w:rsid w:val="00A242A1"/>
    <w:rsid w:val="00A245EA"/>
    <w:rsid w:val="00A24DDF"/>
    <w:rsid w:val="00A24F66"/>
    <w:rsid w:val="00A25093"/>
    <w:rsid w:val="00A25610"/>
    <w:rsid w:val="00A25817"/>
    <w:rsid w:val="00A25938"/>
    <w:rsid w:val="00A25AA6"/>
    <w:rsid w:val="00A26103"/>
    <w:rsid w:val="00A26413"/>
    <w:rsid w:val="00A26423"/>
    <w:rsid w:val="00A26DC0"/>
    <w:rsid w:val="00A26EB7"/>
    <w:rsid w:val="00A27014"/>
    <w:rsid w:val="00A27094"/>
    <w:rsid w:val="00A272E4"/>
    <w:rsid w:val="00A2740C"/>
    <w:rsid w:val="00A27733"/>
    <w:rsid w:val="00A27AB0"/>
    <w:rsid w:val="00A27E82"/>
    <w:rsid w:val="00A27F35"/>
    <w:rsid w:val="00A27F37"/>
    <w:rsid w:val="00A30037"/>
    <w:rsid w:val="00A3015E"/>
    <w:rsid w:val="00A30242"/>
    <w:rsid w:val="00A3028D"/>
    <w:rsid w:val="00A30428"/>
    <w:rsid w:val="00A3046E"/>
    <w:rsid w:val="00A30607"/>
    <w:rsid w:val="00A30A0D"/>
    <w:rsid w:val="00A30B68"/>
    <w:rsid w:val="00A30CEF"/>
    <w:rsid w:val="00A30E55"/>
    <w:rsid w:val="00A31072"/>
    <w:rsid w:val="00A313BB"/>
    <w:rsid w:val="00A3164E"/>
    <w:rsid w:val="00A318E9"/>
    <w:rsid w:val="00A31A2E"/>
    <w:rsid w:val="00A31A73"/>
    <w:rsid w:val="00A31B98"/>
    <w:rsid w:val="00A32079"/>
    <w:rsid w:val="00A321D6"/>
    <w:rsid w:val="00A3221D"/>
    <w:rsid w:val="00A326DA"/>
    <w:rsid w:val="00A32730"/>
    <w:rsid w:val="00A3275F"/>
    <w:rsid w:val="00A32763"/>
    <w:rsid w:val="00A32F93"/>
    <w:rsid w:val="00A3306A"/>
    <w:rsid w:val="00A3399B"/>
    <w:rsid w:val="00A34071"/>
    <w:rsid w:val="00A34210"/>
    <w:rsid w:val="00A3454F"/>
    <w:rsid w:val="00A346B7"/>
    <w:rsid w:val="00A34D4F"/>
    <w:rsid w:val="00A34FE1"/>
    <w:rsid w:val="00A35780"/>
    <w:rsid w:val="00A35787"/>
    <w:rsid w:val="00A35DFD"/>
    <w:rsid w:val="00A35E0D"/>
    <w:rsid w:val="00A3607F"/>
    <w:rsid w:val="00A3622C"/>
    <w:rsid w:val="00A36597"/>
    <w:rsid w:val="00A369DC"/>
    <w:rsid w:val="00A36DCA"/>
    <w:rsid w:val="00A379BE"/>
    <w:rsid w:val="00A37B1F"/>
    <w:rsid w:val="00A37CEB"/>
    <w:rsid w:val="00A37D80"/>
    <w:rsid w:val="00A37E16"/>
    <w:rsid w:val="00A37E67"/>
    <w:rsid w:val="00A37F66"/>
    <w:rsid w:val="00A40303"/>
    <w:rsid w:val="00A4072A"/>
    <w:rsid w:val="00A40836"/>
    <w:rsid w:val="00A40C83"/>
    <w:rsid w:val="00A40F04"/>
    <w:rsid w:val="00A40F55"/>
    <w:rsid w:val="00A41375"/>
    <w:rsid w:val="00A41D01"/>
    <w:rsid w:val="00A41FFA"/>
    <w:rsid w:val="00A421A7"/>
    <w:rsid w:val="00A423BB"/>
    <w:rsid w:val="00A42446"/>
    <w:rsid w:val="00A4246E"/>
    <w:rsid w:val="00A42B21"/>
    <w:rsid w:val="00A4310E"/>
    <w:rsid w:val="00A43176"/>
    <w:rsid w:val="00A43386"/>
    <w:rsid w:val="00A436A6"/>
    <w:rsid w:val="00A4387F"/>
    <w:rsid w:val="00A4393B"/>
    <w:rsid w:val="00A439CF"/>
    <w:rsid w:val="00A43BD2"/>
    <w:rsid w:val="00A43F62"/>
    <w:rsid w:val="00A44121"/>
    <w:rsid w:val="00A4435D"/>
    <w:rsid w:val="00A44413"/>
    <w:rsid w:val="00A44696"/>
    <w:rsid w:val="00A44BF6"/>
    <w:rsid w:val="00A44E74"/>
    <w:rsid w:val="00A45066"/>
    <w:rsid w:val="00A45521"/>
    <w:rsid w:val="00A455BF"/>
    <w:rsid w:val="00A45710"/>
    <w:rsid w:val="00A458CB"/>
    <w:rsid w:val="00A45B04"/>
    <w:rsid w:val="00A45F7E"/>
    <w:rsid w:val="00A45FDD"/>
    <w:rsid w:val="00A461A7"/>
    <w:rsid w:val="00A461BC"/>
    <w:rsid w:val="00A46E91"/>
    <w:rsid w:val="00A470BE"/>
    <w:rsid w:val="00A471B3"/>
    <w:rsid w:val="00A47258"/>
    <w:rsid w:val="00A47666"/>
    <w:rsid w:val="00A47969"/>
    <w:rsid w:val="00A47D7A"/>
    <w:rsid w:val="00A47DE7"/>
    <w:rsid w:val="00A50121"/>
    <w:rsid w:val="00A50128"/>
    <w:rsid w:val="00A50287"/>
    <w:rsid w:val="00A508A6"/>
    <w:rsid w:val="00A50B0F"/>
    <w:rsid w:val="00A50D5F"/>
    <w:rsid w:val="00A50F52"/>
    <w:rsid w:val="00A51286"/>
    <w:rsid w:val="00A514E0"/>
    <w:rsid w:val="00A51AAB"/>
    <w:rsid w:val="00A51DF8"/>
    <w:rsid w:val="00A52040"/>
    <w:rsid w:val="00A52101"/>
    <w:rsid w:val="00A528E0"/>
    <w:rsid w:val="00A533CA"/>
    <w:rsid w:val="00A539ED"/>
    <w:rsid w:val="00A53D41"/>
    <w:rsid w:val="00A53DBB"/>
    <w:rsid w:val="00A54020"/>
    <w:rsid w:val="00A54587"/>
    <w:rsid w:val="00A5459C"/>
    <w:rsid w:val="00A5465B"/>
    <w:rsid w:val="00A54779"/>
    <w:rsid w:val="00A54F99"/>
    <w:rsid w:val="00A54FBC"/>
    <w:rsid w:val="00A5516A"/>
    <w:rsid w:val="00A551AE"/>
    <w:rsid w:val="00A552BB"/>
    <w:rsid w:val="00A55610"/>
    <w:rsid w:val="00A55E87"/>
    <w:rsid w:val="00A56374"/>
    <w:rsid w:val="00A5640E"/>
    <w:rsid w:val="00A566B5"/>
    <w:rsid w:val="00A56A35"/>
    <w:rsid w:val="00A56C0F"/>
    <w:rsid w:val="00A56C67"/>
    <w:rsid w:val="00A5712F"/>
    <w:rsid w:val="00A573D5"/>
    <w:rsid w:val="00A57468"/>
    <w:rsid w:val="00A57523"/>
    <w:rsid w:val="00A57835"/>
    <w:rsid w:val="00A57D29"/>
    <w:rsid w:val="00A57F0C"/>
    <w:rsid w:val="00A60002"/>
    <w:rsid w:val="00A601B9"/>
    <w:rsid w:val="00A601E0"/>
    <w:rsid w:val="00A602DF"/>
    <w:rsid w:val="00A6031D"/>
    <w:rsid w:val="00A60347"/>
    <w:rsid w:val="00A60490"/>
    <w:rsid w:val="00A6055B"/>
    <w:rsid w:val="00A6073E"/>
    <w:rsid w:val="00A60900"/>
    <w:rsid w:val="00A60969"/>
    <w:rsid w:val="00A60ADA"/>
    <w:rsid w:val="00A60B8E"/>
    <w:rsid w:val="00A60BF0"/>
    <w:rsid w:val="00A61028"/>
    <w:rsid w:val="00A61143"/>
    <w:rsid w:val="00A61316"/>
    <w:rsid w:val="00A615D9"/>
    <w:rsid w:val="00A61720"/>
    <w:rsid w:val="00A61779"/>
    <w:rsid w:val="00A6181F"/>
    <w:rsid w:val="00A618DF"/>
    <w:rsid w:val="00A61C16"/>
    <w:rsid w:val="00A61F37"/>
    <w:rsid w:val="00A62393"/>
    <w:rsid w:val="00A62AC3"/>
    <w:rsid w:val="00A62B4B"/>
    <w:rsid w:val="00A62C0E"/>
    <w:rsid w:val="00A62DA4"/>
    <w:rsid w:val="00A630E6"/>
    <w:rsid w:val="00A63204"/>
    <w:rsid w:val="00A6392F"/>
    <w:rsid w:val="00A63DA0"/>
    <w:rsid w:val="00A63E81"/>
    <w:rsid w:val="00A63EB8"/>
    <w:rsid w:val="00A63ED2"/>
    <w:rsid w:val="00A63FB3"/>
    <w:rsid w:val="00A6400E"/>
    <w:rsid w:val="00A6402F"/>
    <w:rsid w:val="00A640EA"/>
    <w:rsid w:val="00A64107"/>
    <w:rsid w:val="00A643F8"/>
    <w:rsid w:val="00A64442"/>
    <w:rsid w:val="00A6459A"/>
    <w:rsid w:val="00A646A2"/>
    <w:rsid w:val="00A64C33"/>
    <w:rsid w:val="00A64D30"/>
    <w:rsid w:val="00A6539F"/>
    <w:rsid w:val="00A653BA"/>
    <w:rsid w:val="00A6557C"/>
    <w:rsid w:val="00A65672"/>
    <w:rsid w:val="00A656F7"/>
    <w:rsid w:val="00A65A44"/>
    <w:rsid w:val="00A65B1E"/>
    <w:rsid w:val="00A65B40"/>
    <w:rsid w:val="00A66194"/>
    <w:rsid w:val="00A667E0"/>
    <w:rsid w:val="00A669A9"/>
    <w:rsid w:val="00A66CCF"/>
    <w:rsid w:val="00A66E15"/>
    <w:rsid w:val="00A66EFB"/>
    <w:rsid w:val="00A66F44"/>
    <w:rsid w:val="00A67026"/>
    <w:rsid w:val="00A6711E"/>
    <w:rsid w:val="00A67193"/>
    <w:rsid w:val="00A6721C"/>
    <w:rsid w:val="00A676F4"/>
    <w:rsid w:val="00A67C33"/>
    <w:rsid w:val="00A67DA5"/>
    <w:rsid w:val="00A67F5B"/>
    <w:rsid w:val="00A70824"/>
    <w:rsid w:val="00A70BEE"/>
    <w:rsid w:val="00A70C96"/>
    <w:rsid w:val="00A70EC7"/>
    <w:rsid w:val="00A71392"/>
    <w:rsid w:val="00A7174C"/>
    <w:rsid w:val="00A7186B"/>
    <w:rsid w:val="00A7187A"/>
    <w:rsid w:val="00A72140"/>
    <w:rsid w:val="00A72198"/>
    <w:rsid w:val="00A72295"/>
    <w:rsid w:val="00A72432"/>
    <w:rsid w:val="00A727CD"/>
    <w:rsid w:val="00A727DC"/>
    <w:rsid w:val="00A72D19"/>
    <w:rsid w:val="00A731DE"/>
    <w:rsid w:val="00A73483"/>
    <w:rsid w:val="00A73764"/>
    <w:rsid w:val="00A73D16"/>
    <w:rsid w:val="00A74006"/>
    <w:rsid w:val="00A747B5"/>
    <w:rsid w:val="00A74CD0"/>
    <w:rsid w:val="00A74F73"/>
    <w:rsid w:val="00A750C1"/>
    <w:rsid w:val="00A75281"/>
    <w:rsid w:val="00A7553F"/>
    <w:rsid w:val="00A75581"/>
    <w:rsid w:val="00A757DE"/>
    <w:rsid w:val="00A75DD5"/>
    <w:rsid w:val="00A76922"/>
    <w:rsid w:val="00A76C6C"/>
    <w:rsid w:val="00A76CB5"/>
    <w:rsid w:val="00A77155"/>
    <w:rsid w:val="00A77177"/>
    <w:rsid w:val="00A77620"/>
    <w:rsid w:val="00A77650"/>
    <w:rsid w:val="00A77949"/>
    <w:rsid w:val="00A779F4"/>
    <w:rsid w:val="00A80145"/>
    <w:rsid w:val="00A80256"/>
    <w:rsid w:val="00A802E4"/>
    <w:rsid w:val="00A8033A"/>
    <w:rsid w:val="00A803F7"/>
    <w:rsid w:val="00A80421"/>
    <w:rsid w:val="00A80653"/>
    <w:rsid w:val="00A80835"/>
    <w:rsid w:val="00A80836"/>
    <w:rsid w:val="00A80C2C"/>
    <w:rsid w:val="00A80C8A"/>
    <w:rsid w:val="00A80D53"/>
    <w:rsid w:val="00A80E43"/>
    <w:rsid w:val="00A81021"/>
    <w:rsid w:val="00A810A1"/>
    <w:rsid w:val="00A811A1"/>
    <w:rsid w:val="00A8137E"/>
    <w:rsid w:val="00A813D4"/>
    <w:rsid w:val="00A818E2"/>
    <w:rsid w:val="00A82316"/>
    <w:rsid w:val="00A8259A"/>
    <w:rsid w:val="00A826FF"/>
    <w:rsid w:val="00A82B51"/>
    <w:rsid w:val="00A82CFB"/>
    <w:rsid w:val="00A8324B"/>
    <w:rsid w:val="00A8338D"/>
    <w:rsid w:val="00A83642"/>
    <w:rsid w:val="00A83B61"/>
    <w:rsid w:val="00A83E83"/>
    <w:rsid w:val="00A8426C"/>
    <w:rsid w:val="00A84413"/>
    <w:rsid w:val="00A844BD"/>
    <w:rsid w:val="00A84766"/>
    <w:rsid w:val="00A848FE"/>
    <w:rsid w:val="00A84CB6"/>
    <w:rsid w:val="00A84D6E"/>
    <w:rsid w:val="00A84EED"/>
    <w:rsid w:val="00A85071"/>
    <w:rsid w:val="00A852EE"/>
    <w:rsid w:val="00A853F5"/>
    <w:rsid w:val="00A85419"/>
    <w:rsid w:val="00A8549A"/>
    <w:rsid w:val="00A85842"/>
    <w:rsid w:val="00A859BA"/>
    <w:rsid w:val="00A85B1C"/>
    <w:rsid w:val="00A85B6B"/>
    <w:rsid w:val="00A862D6"/>
    <w:rsid w:val="00A864A3"/>
    <w:rsid w:val="00A864B2"/>
    <w:rsid w:val="00A865A1"/>
    <w:rsid w:val="00A865C6"/>
    <w:rsid w:val="00A8677E"/>
    <w:rsid w:val="00A86806"/>
    <w:rsid w:val="00A8683E"/>
    <w:rsid w:val="00A868E2"/>
    <w:rsid w:val="00A86A52"/>
    <w:rsid w:val="00A86B9F"/>
    <w:rsid w:val="00A86FD1"/>
    <w:rsid w:val="00A873CC"/>
    <w:rsid w:val="00A874E2"/>
    <w:rsid w:val="00A875A4"/>
    <w:rsid w:val="00A8785C"/>
    <w:rsid w:val="00A87951"/>
    <w:rsid w:val="00A8797B"/>
    <w:rsid w:val="00A87B5E"/>
    <w:rsid w:val="00A87C37"/>
    <w:rsid w:val="00A87C85"/>
    <w:rsid w:val="00A87EC2"/>
    <w:rsid w:val="00A90206"/>
    <w:rsid w:val="00A9055A"/>
    <w:rsid w:val="00A9062E"/>
    <w:rsid w:val="00A90E56"/>
    <w:rsid w:val="00A9159C"/>
    <w:rsid w:val="00A915D1"/>
    <w:rsid w:val="00A91A21"/>
    <w:rsid w:val="00A91AA2"/>
    <w:rsid w:val="00A91DCA"/>
    <w:rsid w:val="00A91F5B"/>
    <w:rsid w:val="00A91F78"/>
    <w:rsid w:val="00A92803"/>
    <w:rsid w:val="00A92968"/>
    <w:rsid w:val="00A92FCB"/>
    <w:rsid w:val="00A934D3"/>
    <w:rsid w:val="00A93A1B"/>
    <w:rsid w:val="00A93A2E"/>
    <w:rsid w:val="00A93BE7"/>
    <w:rsid w:val="00A941D2"/>
    <w:rsid w:val="00A9475D"/>
    <w:rsid w:val="00A94CAF"/>
    <w:rsid w:val="00A94DDC"/>
    <w:rsid w:val="00A9500C"/>
    <w:rsid w:val="00A95374"/>
    <w:rsid w:val="00A95B1B"/>
    <w:rsid w:val="00A962A0"/>
    <w:rsid w:val="00A9632A"/>
    <w:rsid w:val="00A9639C"/>
    <w:rsid w:val="00A967DB"/>
    <w:rsid w:val="00A9688C"/>
    <w:rsid w:val="00A96BDB"/>
    <w:rsid w:val="00A96CCF"/>
    <w:rsid w:val="00A96E41"/>
    <w:rsid w:val="00A96F68"/>
    <w:rsid w:val="00A970EA"/>
    <w:rsid w:val="00A974F4"/>
    <w:rsid w:val="00A97A28"/>
    <w:rsid w:val="00A97B24"/>
    <w:rsid w:val="00A97CB4"/>
    <w:rsid w:val="00A97E90"/>
    <w:rsid w:val="00AA02B7"/>
    <w:rsid w:val="00AA0927"/>
    <w:rsid w:val="00AA0FB9"/>
    <w:rsid w:val="00AA11DC"/>
    <w:rsid w:val="00AA1256"/>
    <w:rsid w:val="00AA12CD"/>
    <w:rsid w:val="00AA14BD"/>
    <w:rsid w:val="00AA1952"/>
    <w:rsid w:val="00AA2116"/>
    <w:rsid w:val="00AA2164"/>
    <w:rsid w:val="00AA22E6"/>
    <w:rsid w:val="00AA2964"/>
    <w:rsid w:val="00AA30F4"/>
    <w:rsid w:val="00AA3362"/>
    <w:rsid w:val="00AA3373"/>
    <w:rsid w:val="00AA3A0B"/>
    <w:rsid w:val="00AA3B20"/>
    <w:rsid w:val="00AA4033"/>
    <w:rsid w:val="00AA413E"/>
    <w:rsid w:val="00AA4344"/>
    <w:rsid w:val="00AA441E"/>
    <w:rsid w:val="00AA4542"/>
    <w:rsid w:val="00AA4842"/>
    <w:rsid w:val="00AA4A28"/>
    <w:rsid w:val="00AA4D8C"/>
    <w:rsid w:val="00AA4DCB"/>
    <w:rsid w:val="00AA51C5"/>
    <w:rsid w:val="00AA5308"/>
    <w:rsid w:val="00AA570E"/>
    <w:rsid w:val="00AA586D"/>
    <w:rsid w:val="00AA58DE"/>
    <w:rsid w:val="00AA5D2F"/>
    <w:rsid w:val="00AA6518"/>
    <w:rsid w:val="00AA6827"/>
    <w:rsid w:val="00AA6984"/>
    <w:rsid w:val="00AA6C67"/>
    <w:rsid w:val="00AA6D67"/>
    <w:rsid w:val="00AA6E13"/>
    <w:rsid w:val="00AA6E9C"/>
    <w:rsid w:val="00AA72B4"/>
    <w:rsid w:val="00AA72EA"/>
    <w:rsid w:val="00AA768A"/>
    <w:rsid w:val="00AA7990"/>
    <w:rsid w:val="00AA7E5B"/>
    <w:rsid w:val="00AB0088"/>
    <w:rsid w:val="00AB03D6"/>
    <w:rsid w:val="00AB0588"/>
    <w:rsid w:val="00AB07AC"/>
    <w:rsid w:val="00AB09C6"/>
    <w:rsid w:val="00AB0A07"/>
    <w:rsid w:val="00AB0F5A"/>
    <w:rsid w:val="00AB0F6F"/>
    <w:rsid w:val="00AB1ED1"/>
    <w:rsid w:val="00AB1F0F"/>
    <w:rsid w:val="00AB1FCF"/>
    <w:rsid w:val="00AB2401"/>
    <w:rsid w:val="00AB24CC"/>
    <w:rsid w:val="00AB29FC"/>
    <w:rsid w:val="00AB2EDA"/>
    <w:rsid w:val="00AB35EB"/>
    <w:rsid w:val="00AB42DD"/>
    <w:rsid w:val="00AB4781"/>
    <w:rsid w:val="00AB4823"/>
    <w:rsid w:val="00AB4DBA"/>
    <w:rsid w:val="00AB4DBD"/>
    <w:rsid w:val="00AB5658"/>
    <w:rsid w:val="00AB56F8"/>
    <w:rsid w:val="00AB577D"/>
    <w:rsid w:val="00AB5A55"/>
    <w:rsid w:val="00AB5EB2"/>
    <w:rsid w:val="00AB634E"/>
    <w:rsid w:val="00AB63D9"/>
    <w:rsid w:val="00AB6BC8"/>
    <w:rsid w:val="00AB6C54"/>
    <w:rsid w:val="00AB6F76"/>
    <w:rsid w:val="00AB6F9C"/>
    <w:rsid w:val="00AB7142"/>
    <w:rsid w:val="00AB7227"/>
    <w:rsid w:val="00AB739A"/>
    <w:rsid w:val="00AB73A1"/>
    <w:rsid w:val="00AB7428"/>
    <w:rsid w:val="00AB7893"/>
    <w:rsid w:val="00AB7A24"/>
    <w:rsid w:val="00AB7A84"/>
    <w:rsid w:val="00AB7E94"/>
    <w:rsid w:val="00AC01FA"/>
    <w:rsid w:val="00AC0D50"/>
    <w:rsid w:val="00AC0F4F"/>
    <w:rsid w:val="00AC1020"/>
    <w:rsid w:val="00AC1204"/>
    <w:rsid w:val="00AC135C"/>
    <w:rsid w:val="00AC1386"/>
    <w:rsid w:val="00AC172D"/>
    <w:rsid w:val="00AC193B"/>
    <w:rsid w:val="00AC1A0C"/>
    <w:rsid w:val="00AC1C3E"/>
    <w:rsid w:val="00AC1D8B"/>
    <w:rsid w:val="00AC1DE6"/>
    <w:rsid w:val="00AC21D5"/>
    <w:rsid w:val="00AC2842"/>
    <w:rsid w:val="00AC2AC1"/>
    <w:rsid w:val="00AC2B68"/>
    <w:rsid w:val="00AC2B73"/>
    <w:rsid w:val="00AC2C50"/>
    <w:rsid w:val="00AC2CBB"/>
    <w:rsid w:val="00AC2F6D"/>
    <w:rsid w:val="00AC318F"/>
    <w:rsid w:val="00AC329D"/>
    <w:rsid w:val="00AC373C"/>
    <w:rsid w:val="00AC37FF"/>
    <w:rsid w:val="00AC381D"/>
    <w:rsid w:val="00AC3FEA"/>
    <w:rsid w:val="00AC45E0"/>
    <w:rsid w:val="00AC50E0"/>
    <w:rsid w:val="00AC50EA"/>
    <w:rsid w:val="00AC5161"/>
    <w:rsid w:val="00AC5EFA"/>
    <w:rsid w:val="00AC617C"/>
    <w:rsid w:val="00AC6448"/>
    <w:rsid w:val="00AC6707"/>
    <w:rsid w:val="00AC6B65"/>
    <w:rsid w:val="00AC6C91"/>
    <w:rsid w:val="00AC6E3C"/>
    <w:rsid w:val="00AC71E8"/>
    <w:rsid w:val="00AC7391"/>
    <w:rsid w:val="00AC7983"/>
    <w:rsid w:val="00AC7B96"/>
    <w:rsid w:val="00AC7D5B"/>
    <w:rsid w:val="00AC7E0B"/>
    <w:rsid w:val="00AD0283"/>
    <w:rsid w:val="00AD0355"/>
    <w:rsid w:val="00AD03BD"/>
    <w:rsid w:val="00AD0760"/>
    <w:rsid w:val="00AD0856"/>
    <w:rsid w:val="00AD0959"/>
    <w:rsid w:val="00AD0CB5"/>
    <w:rsid w:val="00AD1207"/>
    <w:rsid w:val="00AD15BE"/>
    <w:rsid w:val="00AD17C0"/>
    <w:rsid w:val="00AD1AA5"/>
    <w:rsid w:val="00AD1FA6"/>
    <w:rsid w:val="00AD23F4"/>
    <w:rsid w:val="00AD3075"/>
    <w:rsid w:val="00AD30FA"/>
    <w:rsid w:val="00AD3314"/>
    <w:rsid w:val="00AD364A"/>
    <w:rsid w:val="00AD3C6A"/>
    <w:rsid w:val="00AD3DCD"/>
    <w:rsid w:val="00AD413E"/>
    <w:rsid w:val="00AD4295"/>
    <w:rsid w:val="00AD4307"/>
    <w:rsid w:val="00AD431E"/>
    <w:rsid w:val="00AD434D"/>
    <w:rsid w:val="00AD4E01"/>
    <w:rsid w:val="00AD5426"/>
    <w:rsid w:val="00AD5A75"/>
    <w:rsid w:val="00AD5D71"/>
    <w:rsid w:val="00AD686F"/>
    <w:rsid w:val="00AD706B"/>
    <w:rsid w:val="00AD74BB"/>
    <w:rsid w:val="00AD7676"/>
    <w:rsid w:val="00AD7832"/>
    <w:rsid w:val="00AD7B29"/>
    <w:rsid w:val="00AD7CC6"/>
    <w:rsid w:val="00AD7F02"/>
    <w:rsid w:val="00AE03BD"/>
    <w:rsid w:val="00AE0B3D"/>
    <w:rsid w:val="00AE1125"/>
    <w:rsid w:val="00AE188F"/>
    <w:rsid w:val="00AE18C2"/>
    <w:rsid w:val="00AE1DD9"/>
    <w:rsid w:val="00AE1F25"/>
    <w:rsid w:val="00AE2510"/>
    <w:rsid w:val="00AE2529"/>
    <w:rsid w:val="00AE27E8"/>
    <w:rsid w:val="00AE2899"/>
    <w:rsid w:val="00AE30C4"/>
    <w:rsid w:val="00AE316A"/>
    <w:rsid w:val="00AE3194"/>
    <w:rsid w:val="00AE320A"/>
    <w:rsid w:val="00AE3A5A"/>
    <w:rsid w:val="00AE3ADB"/>
    <w:rsid w:val="00AE3BC3"/>
    <w:rsid w:val="00AE3E7F"/>
    <w:rsid w:val="00AE413D"/>
    <w:rsid w:val="00AE441D"/>
    <w:rsid w:val="00AE4768"/>
    <w:rsid w:val="00AE4985"/>
    <w:rsid w:val="00AE4DE1"/>
    <w:rsid w:val="00AE4F80"/>
    <w:rsid w:val="00AE5099"/>
    <w:rsid w:val="00AE54B8"/>
    <w:rsid w:val="00AE5616"/>
    <w:rsid w:val="00AE5BF0"/>
    <w:rsid w:val="00AE5D4B"/>
    <w:rsid w:val="00AE5EDC"/>
    <w:rsid w:val="00AE602B"/>
    <w:rsid w:val="00AE61AB"/>
    <w:rsid w:val="00AE6275"/>
    <w:rsid w:val="00AE645B"/>
    <w:rsid w:val="00AE6784"/>
    <w:rsid w:val="00AE6901"/>
    <w:rsid w:val="00AE69D9"/>
    <w:rsid w:val="00AE6A00"/>
    <w:rsid w:val="00AE6D70"/>
    <w:rsid w:val="00AE6EC6"/>
    <w:rsid w:val="00AE6EEA"/>
    <w:rsid w:val="00AE7076"/>
    <w:rsid w:val="00AE71F9"/>
    <w:rsid w:val="00AE764C"/>
    <w:rsid w:val="00AE7750"/>
    <w:rsid w:val="00AE7890"/>
    <w:rsid w:val="00AE7B8A"/>
    <w:rsid w:val="00AE7D83"/>
    <w:rsid w:val="00AE7D85"/>
    <w:rsid w:val="00AF0105"/>
    <w:rsid w:val="00AF05F3"/>
    <w:rsid w:val="00AF0FD2"/>
    <w:rsid w:val="00AF13C8"/>
    <w:rsid w:val="00AF16E8"/>
    <w:rsid w:val="00AF19F0"/>
    <w:rsid w:val="00AF1BA6"/>
    <w:rsid w:val="00AF1E08"/>
    <w:rsid w:val="00AF1F44"/>
    <w:rsid w:val="00AF204F"/>
    <w:rsid w:val="00AF2146"/>
    <w:rsid w:val="00AF256F"/>
    <w:rsid w:val="00AF27C2"/>
    <w:rsid w:val="00AF2A85"/>
    <w:rsid w:val="00AF2CAB"/>
    <w:rsid w:val="00AF2D48"/>
    <w:rsid w:val="00AF2ECB"/>
    <w:rsid w:val="00AF2F23"/>
    <w:rsid w:val="00AF314D"/>
    <w:rsid w:val="00AF31C0"/>
    <w:rsid w:val="00AF36D7"/>
    <w:rsid w:val="00AF3C4A"/>
    <w:rsid w:val="00AF3FA0"/>
    <w:rsid w:val="00AF4089"/>
    <w:rsid w:val="00AF40BD"/>
    <w:rsid w:val="00AF4219"/>
    <w:rsid w:val="00AF42C1"/>
    <w:rsid w:val="00AF42DC"/>
    <w:rsid w:val="00AF43F1"/>
    <w:rsid w:val="00AF4B67"/>
    <w:rsid w:val="00AF4C61"/>
    <w:rsid w:val="00AF4C75"/>
    <w:rsid w:val="00AF4DC3"/>
    <w:rsid w:val="00AF4FD6"/>
    <w:rsid w:val="00AF50F6"/>
    <w:rsid w:val="00AF54F1"/>
    <w:rsid w:val="00AF56E3"/>
    <w:rsid w:val="00AF5B20"/>
    <w:rsid w:val="00AF5D64"/>
    <w:rsid w:val="00AF5E01"/>
    <w:rsid w:val="00AF5F5C"/>
    <w:rsid w:val="00AF62D1"/>
    <w:rsid w:val="00AF6375"/>
    <w:rsid w:val="00AF6624"/>
    <w:rsid w:val="00AF682C"/>
    <w:rsid w:val="00AF6C0E"/>
    <w:rsid w:val="00AF6D81"/>
    <w:rsid w:val="00AF6FEC"/>
    <w:rsid w:val="00AF704E"/>
    <w:rsid w:val="00AF743A"/>
    <w:rsid w:val="00AF749D"/>
    <w:rsid w:val="00AF7F4C"/>
    <w:rsid w:val="00B00406"/>
    <w:rsid w:val="00B005F7"/>
    <w:rsid w:val="00B0067B"/>
    <w:rsid w:val="00B008D5"/>
    <w:rsid w:val="00B00965"/>
    <w:rsid w:val="00B00A7E"/>
    <w:rsid w:val="00B00FCC"/>
    <w:rsid w:val="00B0100B"/>
    <w:rsid w:val="00B01229"/>
    <w:rsid w:val="00B0135E"/>
    <w:rsid w:val="00B01986"/>
    <w:rsid w:val="00B01AEB"/>
    <w:rsid w:val="00B01BAD"/>
    <w:rsid w:val="00B01DD6"/>
    <w:rsid w:val="00B01EF2"/>
    <w:rsid w:val="00B02350"/>
    <w:rsid w:val="00B0285C"/>
    <w:rsid w:val="00B03182"/>
    <w:rsid w:val="00B031AD"/>
    <w:rsid w:val="00B0345D"/>
    <w:rsid w:val="00B03625"/>
    <w:rsid w:val="00B03A9E"/>
    <w:rsid w:val="00B03EA4"/>
    <w:rsid w:val="00B0400D"/>
    <w:rsid w:val="00B04180"/>
    <w:rsid w:val="00B044B8"/>
    <w:rsid w:val="00B047E5"/>
    <w:rsid w:val="00B04A3F"/>
    <w:rsid w:val="00B04EB6"/>
    <w:rsid w:val="00B04FBF"/>
    <w:rsid w:val="00B054AC"/>
    <w:rsid w:val="00B054BA"/>
    <w:rsid w:val="00B0564B"/>
    <w:rsid w:val="00B056E7"/>
    <w:rsid w:val="00B0584B"/>
    <w:rsid w:val="00B05C0B"/>
    <w:rsid w:val="00B061DB"/>
    <w:rsid w:val="00B0628C"/>
    <w:rsid w:val="00B06325"/>
    <w:rsid w:val="00B069E1"/>
    <w:rsid w:val="00B06D56"/>
    <w:rsid w:val="00B07107"/>
    <w:rsid w:val="00B07214"/>
    <w:rsid w:val="00B076F1"/>
    <w:rsid w:val="00B07BBE"/>
    <w:rsid w:val="00B07CC8"/>
    <w:rsid w:val="00B07CF2"/>
    <w:rsid w:val="00B07EB2"/>
    <w:rsid w:val="00B10233"/>
    <w:rsid w:val="00B1074F"/>
    <w:rsid w:val="00B10EA7"/>
    <w:rsid w:val="00B11011"/>
    <w:rsid w:val="00B1119A"/>
    <w:rsid w:val="00B11258"/>
    <w:rsid w:val="00B112AC"/>
    <w:rsid w:val="00B112B4"/>
    <w:rsid w:val="00B1152E"/>
    <w:rsid w:val="00B116D5"/>
    <w:rsid w:val="00B11D92"/>
    <w:rsid w:val="00B11DB1"/>
    <w:rsid w:val="00B11E48"/>
    <w:rsid w:val="00B11F65"/>
    <w:rsid w:val="00B1239A"/>
    <w:rsid w:val="00B123A6"/>
    <w:rsid w:val="00B123B3"/>
    <w:rsid w:val="00B1252F"/>
    <w:rsid w:val="00B128B5"/>
    <w:rsid w:val="00B129FC"/>
    <w:rsid w:val="00B12A4C"/>
    <w:rsid w:val="00B12A51"/>
    <w:rsid w:val="00B12FC8"/>
    <w:rsid w:val="00B1301E"/>
    <w:rsid w:val="00B131D7"/>
    <w:rsid w:val="00B137A5"/>
    <w:rsid w:val="00B1388C"/>
    <w:rsid w:val="00B1394F"/>
    <w:rsid w:val="00B14146"/>
    <w:rsid w:val="00B14174"/>
    <w:rsid w:val="00B1452F"/>
    <w:rsid w:val="00B1458B"/>
    <w:rsid w:val="00B146DB"/>
    <w:rsid w:val="00B1478A"/>
    <w:rsid w:val="00B147F6"/>
    <w:rsid w:val="00B148CF"/>
    <w:rsid w:val="00B14B57"/>
    <w:rsid w:val="00B14CBA"/>
    <w:rsid w:val="00B1512C"/>
    <w:rsid w:val="00B157CE"/>
    <w:rsid w:val="00B1582F"/>
    <w:rsid w:val="00B15A59"/>
    <w:rsid w:val="00B15B8A"/>
    <w:rsid w:val="00B15DFF"/>
    <w:rsid w:val="00B15FC0"/>
    <w:rsid w:val="00B16232"/>
    <w:rsid w:val="00B167F8"/>
    <w:rsid w:val="00B169DB"/>
    <w:rsid w:val="00B17252"/>
    <w:rsid w:val="00B2095F"/>
    <w:rsid w:val="00B21268"/>
    <w:rsid w:val="00B212CC"/>
    <w:rsid w:val="00B21346"/>
    <w:rsid w:val="00B21473"/>
    <w:rsid w:val="00B21715"/>
    <w:rsid w:val="00B2196D"/>
    <w:rsid w:val="00B219CC"/>
    <w:rsid w:val="00B21D53"/>
    <w:rsid w:val="00B21D70"/>
    <w:rsid w:val="00B21DC2"/>
    <w:rsid w:val="00B220CB"/>
    <w:rsid w:val="00B22E2F"/>
    <w:rsid w:val="00B22E9D"/>
    <w:rsid w:val="00B231E3"/>
    <w:rsid w:val="00B23A26"/>
    <w:rsid w:val="00B23AA5"/>
    <w:rsid w:val="00B23ADA"/>
    <w:rsid w:val="00B23EB2"/>
    <w:rsid w:val="00B24243"/>
    <w:rsid w:val="00B24361"/>
    <w:rsid w:val="00B24CD1"/>
    <w:rsid w:val="00B25001"/>
    <w:rsid w:val="00B25018"/>
    <w:rsid w:val="00B250F0"/>
    <w:rsid w:val="00B253A1"/>
    <w:rsid w:val="00B25789"/>
    <w:rsid w:val="00B25A15"/>
    <w:rsid w:val="00B25B80"/>
    <w:rsid w:val="00B25B8A"/>
    <w:rsid w:val="00B25C38"/>
    <w:rsid w:val="00B2609D"/>
    <w:rsid w:val="00B26B05"/>
    <w:rsid w:val="00B26E0E"/>
    <w:rsid w:val="00B26E5F"/>
    <w:rsid w:val="00B26E6E"/>
    <w:rsid w:val="00B26F5E"/>
    <w:rsid w:val="00B26F98"/>
    <w:rsid w:val="00B276EC"/>
    <w:rsid w:val="00B2775B"/>
    <w:rsid w:val="00B27916"/>
    <w:rsid w:val="00B27B9F"/>
    <w:rsid w:val="00B27D93"/>
    <w:rsid w:val="00B30354"/>
    <w:rsid w:val="00B3086D"/>
    <w:rsid w:val="00B30BFA"/>
    <w:rsid w:val="00B30FF0"/>
    <w:rsid w:val="00B312D4"/>
    <w:rsid w:val="00B3187D"/>
    <w:rsid w:val="00B3188B"/>
    <w:rsid w:val="00B31C1A"/>
    <w:rsid w:val="00B31DAB"/>
    <w:rsid w:val="00B31E3B"/>
    <w:rsid w:val="00B3209E"/>
    <w:rsid w:val="00B3273B"/>
    <w:rsid w:val="00B327E7"/>
    <w:rsid w:val="00B32953"/>
    <w:rsid w:val="00B32D79"/>
    <w:rsid w:val="00B3310A"/>
    <w:rsid w:val="00B33140"/>
    <w:rsid w:val="00B333ED"/>
    <w:rsid w:val="00B33462"/>
    <w:rsid w:val="00B335D7"/>
    <w:rsid w:val="00B33BF1"/>
    <w:rsid w:val="00B33C96"/>
    <w:rsid w:val="00B34155"/>
    <w:rsid w:val="00B345B0"/>
    <w:rsid w:val="00B34710"/>
    <w:rsid w:val="00B34720"/>
    <w:rsid w:val="00B34809"/>
    <w:rsid w:val="00B34873"/>
    <w:rsid w:val="00B354A9"/>
    <w:rsid w:val="00B357E7"/>
    <w:rsid w:val="00B358C2"/>
    <w:rsid w:val="00B35D63"/>
    <w:rsid w:val="00B362E8"/>
    <w:rsid w:val="00B36522"/>
    <w:rsid w:val="00B36669"/>
    <w:rsid w:val="00B373C2"/>
    <w:rsid w:val="00B37602"/>
    <w:rsid w:val="00B378D5"/>
    <w:rsid w:val="00B379DF"/>
    <w:rsid w:val="00B37A27"/>
    <w:rsid w:val="00B37A2D"/>
    <w:rsid w:val="00B37B39"/>
    <w:rsid w:val="00B37DC8"/>
    <w:rsid w:val="00B37FDB"/>
    <w:rsid w:val="00B40DC2"/>
    <w:rsid w:val="00B41066"/>
    <w:rsid w:val="00B411E9"/>
    <w:rsid w:val="00B4131B"/>
    <w:rsid w:val="00B41C7D"/>
    <w:rsid w:val="00B420D6"/>
    <w:rsid w:val="00B421BA"/>
    <w:rsid w:val="00B42434"/>
    <w:rsid w:val="00B424CC"/>
    <w:rsid w:val="00B428CD"/>
    <w:rsid w:val="00B429A8"/>
    <w:rsid w:val="00B42F77"/>
    <w:rsid w:val="00B42FAB"/>
    <w:rsid w:val="00B43151"/>
    <w:rsid w:val="00B431F4"/>
    <w:rsid w:val="00B43311"/>
    <w:rsid w:val="00B43314"/>
    <w:rsid w:val="00B43521"/>
    <w:rsid w:val="00B43C2A"/>
    <w:rsid w:val="00B43CE5"/>
    <w:rsid w:val="00B43D5F"/>
    <w:rsid w:val="00B43F09"/>
    <w:rsid w:val="00B445ED"/>
    <w:rsid w:val="00B44600"/>
    <w:rsid w:val="00B44878"/>
    <w:rsid w:val="00B44D3C"/>
    <w:rsid w:val="00B45204"/>
    <w:rsid w:val="00B452D2"/>
    <w:rsid w:val="00B4541E"/>
    <w:rsid w:val="00B45632"/>
    <w:rsid w:val="00B464FB"/>
    <w:rsid w:val="00B468C2"/>
    <w:rsid w:val="00B469C9"/>
    <w:rsid w:val="00B46BEA"/>
    <w:rsid w:val="00B46C08"/>
    <w:rsid w:val="00B46C96"/>
    <w:rsid w:val="00B46CE5"/>
    <w:rsid w:val="00B46D73"/>
    <w:rsid w:val="00B47503"/>
    <w:rsid w:val="00B4777C"/>
    <w:rsid w:val="00B47AD9"/>
    <w:rsid w:val="00B47AE5"/>
    <w:rsid w:val="00B47E14"/>
    <w:rsid w:val="00B47FB4"/>
    <w:rsid w:val="00B508D3"/>
    <w:rsid w:val="00B50D75"/>
    <w:rsid w:val="00B50E57"/>
    <w:rsid w:val="00B514BE"/>
    <w:rsid w:val="00B5187F"/>
    <w:rsid w:val="00B52021"/>
    <w:rsid w:val="00B52C3D"/>
    <w:rsid w:val="00B52C6D"/>
    <w:rsid w:val="00B52CB7"/>
    <w:rsid w:val="00B52D0F"/>
    <w:rsid w:val="00B52EC3"/>
    <w:rsid w:val="00B52F08"/>
    <w:rsid w:val="00B52FDE"/>
    <w:rsid w:val="00B530D4"/>
    <w:rsid w:val="00B53420"/>
    <w:rsid w:val="00B53421"/>
    <w:rsid w:val="00B53494"/>
    <w:rsid w:val="00B534B5"/>
    <w:rsid w:val="00B53671"/>
    <w:rsid w:val="00B53CA1"/>
    <w:rsid w:val="00B542A6"/>
    <w:rsid w:val="00B54368"/>
    <w:rsid w:val="00B54A53"/>
    <w:rsid w:val="00B54E56"/>
    <w:rsid w:val="00B550E3"/>
    <w:rsid w:val="00B554A6"/>
    <w:rsid w:val="00B555D9"/>
    <w:rsid w:val="00B55A41"/>
    <w:rsid w:val="00B55B36"/>
    <w:rsid w:val="00B55C00"/>
    <w:rsid w:val="00B55C74"/>
    <w:rsid w:val="00B55D55"/>
    <w:rsid w:val="00B55E76"/>
    <w:rsid w:val="00B55F62"/>
    <w:rsid w:val="00B55F71"/>
    <w:rsid w:val="00B56E64"/>
    <w:rsid w:val="00B578B4"/>
    <w:rsid w:val="00B57B86"/>
    <w:rsid w:val="00B57F2E"/>
    <w:rsid w:val="00B57FAD"/>
    <w:rsid w:val="00B60153"/>
    <w:rsid w:val="00B601E6"/>
    <w:rsid w:val="00B6050B"/>
    <w:rsid w:val="00B60544"/>
    <w:rsid w:val="00B6057C"/>
    <w:rsid w:val="00B60774"/>
    <w:rsid w:val="00B60BEA"/>
    <w:rsid w:val="00B613CE"/>
    <w:rsid w:val="00B615F2"/>
    <w:rsid w:val="00B618AB"/>
    <w:rsid w:val="00B61972"/>
    <w:rsid w:val="00B619C5"/>
    <w:rsid w:val="00B61D02"/>
    <w:rsid w:val="00B6237C"/>
    <w:rsid w:val="00B623A7"/>
    <w:rsid w:val="00B623FA"/>
    <w:rsid w:val="00B624CF"/>
    <w:rsid w:val="00B62A62"/>
    <w:rsid w:val="00B62B1A"/>
    <w:rsid w:val="00B62DD7"/>
    <w:rsid w:val="00B630C8"/>
    <w:rsid w:val="00B630EC"/>
    <w:rsid w:val="00B63A0B"/>
    <w:rsid w:val="00B63DC0"/>
    <w:rsid w:val="00B63E04"/>
    <w:rsid w:val="00B63EEB"/>
    <w:rsid w:val="00B643DA"/>
    <w:rsid w:val="00B64402"/>
    <w:rsid w:val="00B645B7"/>
    <w:rsid w:val="00B645CD"/>
    <w:rsid w:val="00B6483B"/>
    <w:rsid w:val="00B64902"/>
    <w:rsid w:val="00B64965"/>
    <w:rsid w:val="00B64AA2"/>
    <w:rsid w:val="00B64E24"/>
    <w:rsid w:val="00B64FD7"/>
    <w:rsid w:val="00B65016"/>
    <w:rsid w:val="00B652C2"/>
    <w:rsid w:val="00B65337"/>
    <w:rsid w:val="00B65549"/>
    <w:rsid w:val="00B6596A"/>
    <w:rsid w:val="00B65E49"/>
    <w:rsid w:val="00B66489"/>
    <w:rsid w:val="00B66532"/>
    <w:rsid w:val="00B666E9"/>
    <w:rsid w:val="00B6671F"/>
    <w:rsid w:val="00B66808"/>
    <w:rsid w:val="00B66868"/>
    <w:rsid w:val="00B66AD1"/>
    <w:rsid w:val="00B66BC9"/>
    <w:rsid w:val="00B66C33"/>
    <w:rsid w:val="00B66C92"/>
    <w:rsid w:val="00B66F8F"/>
    <w:rsid w:val="00B67091"/>
    <w:rsid w:val="00B6713B"/>
    <w:rsid w:val="00B671C8"/>
    <w:rsid w:val="00B67492"/>
    <w:rsid w:val="00B6775D"/>
    <w:rsid w:val="00B677DF"/>
    <w:rsid w:val="00B67987"/>
    <w:rsid w:val="00B67B70"/>
    <w:rsid w:val="00B67BD5"/>
    <w:rsid w:val="00B67DAD"/>
    <w:rsid w:val="00B67E00"/>
    <w:rsid w:val="00B7012F"/>
    <w:rsid w:val="00B70306"/>
    <w:rsid w:val="00B703EB"/>
    <w:rsid w:val="00B7056D"/>
    <w:rsid w:val="00B70669"/>
    <w:rsid w:val="00B70724"/>
    <w:rsid w:val="00B708EC"/>
    <w:rsid w:val="00B71376"/>
    <w:rsid w:val="00B718EA"/>
    <w:rsid w:val="00B71B29"/>
    <w:rsid w:val="00B71B7C"/>
    <w:rsid w:val="00B71EB7"/>
    <w:rsid w:val="00B72489"/>
    <w:rsid w:val="00B72538"/>
    <w:rsid w:val="00B726BE"/>
    <w:rsid w:val="00B72E6D"/>
    <w:rsid w:val="00B73071"/>
    <w:rsid w:val="00B7309F"/>
    <w:rsid w:val="00B731A4"/>
    <w:rsid w:val="00B73D44"/>
    <w:rsid w:val="00B74184"/>
    <w:rsid w:val="00B7466D"/>
    <w:rsid w:val="00B74AFB"/>
    <w:rsid w:val="00B74B08"/>
    <w:rsid w:val="00B74D02"/>
    <w:rsid w:val="00B75092"/>
    <w:rsid w:val="00B75149"/>
    <w:rsid w:val="00B7558B"/>
    <w:rsid w:val="00B75D10"/>
    <w:rsid w:val="00B7621F"/>
    <w:rsid w:val="00B76221"/>
    <w:rsid w:val="00B764CD"/>
    <w:rsid w:val="00B76741"/>
    <w:rsid w:val="00B76985"/>
    <w:rsid w:val="00B76B9F"/>
    <w:rsid w:val="00B76C28"/>
    <w:rsid w:val="00B76CD3"/>
    <w:rsid w:val="00B76ED0"/>
    <w:rsid w:val="00B77330"/>
    <w:rsid w:val="00B77332"/>
    <w:rsid w:val="00B774D9"/>
    <w:rsid w:val="00B77B63"/>
    <w:rsid w:val="00B77C52"/>
    <w:rsid w:val="00B77D8A"/>
    <w:rsid w:val="00B80018"/>
    <w:rsid w:val="00B802FA"/>
    <w:rsid w:val="00B802FF"/>
    <w:rsid w:val="00B8045F"/>
    <w:rsid w:val="00B80980"/>
    <w:rsid w:val="00B80BE7"/>
    <w:rsid w:val="00B80E3C"/>
    <w:rsid w:val="00B80EF0"/>
    <w:rsid w:val="00B8103A"/>
    <w:rsid w:val="00B81255"/>
    <w:rsid w:val="00B812EB"/>
    <w:rsid w:val="00B81355"/>
    <w:rsid w:val="00B813A2"/>
    <w:rsid w:val="00B81645"/>
    <w:rsid w:val="00B81771"/>
    <w:rsid w:val="00B818DD"/>
    <w:rsid w:val="00B8194F"/>
    <w:rsid w:val="00B81B21"/>
    <w:rsid w:val="00B81CCB"/>
    <w:rsid w:val="00B81D1B"/>
    <w:rsid w:val="00B81DF5"/>
    <w:rsid w:val="00B82292"/>
    <w:rsid w:val="00B823E3"/>
    <w:rsid w:val="00B82628"/>
    <w:rsid w:val="00B82669"/>
    <w:rsid w:val="00B828E1"/>
    <w:rsid w:val="00B82A48"/>
    <w:rsid w:val="00B8349A"/>
    <w:rsid w:val="00B836F3"/>
    <w:rsid w:val="00B8395F"/>
    <w:rsid w:val="00B83DAD"/>
    <w:rsid w:val="00B83E76"/>
    <w:rsid w:val="00B842C5"/>
    <w:rsid w:val="00B843FB"/>
    <w:rsid w:val="00B844EA"/>
    <w:rsid w:val="00B844FD"/>
    <w:rsid w:val="00B8493D"/>
    <w:rsid w:val="00B84CEE"/>
    <w:rsid w:val="00B85266"/>
    <w:rsid w:val="00B8582E"/>
    <w:rsid w:val="00B859A7"/>
    <w:rsid w:val="00B85A8A"/>
    <w:rsid w:val="00B85C4E"/>
    <w:rsid w:val="00B85D10"/>
    <w:rsid w:val="00B85F2E"/>
    <w:rsid w:val="00B8621D"/>
    <w:rsid w:val="00B8639E"/>
    <w:rsid w:val="00B8641E"/>
    <w:rsid w:val="00B864C0"/>
    <w:rsid w:val="00B86559"/>
    <w:rsid w:val="00B86712"/>
    <w:rsid w:val="00B868F1"/>
    <w:rsid w:val="00B86AC5"/>
    <w:rsid w:val="00B86AE9"/>
    <w:rsid w:val="00B86BCA"/>
    <w:rsid w:val="00B86CC4"/>
    <w:rsid w:val="00B86E3D"/>
    <w:rsid w:val="00B86FD8"/>
    <w:rsid w:val="00B87220"/>
    <w:rsid w:val="00B87A56"/>
    <w:rsid w:val="00B87AEF"/>
    <w:rsid w:val="00B87D67"/>
    <w:rsid w:val="00B87F5A"/>
    <w:rsid w:val="00B9030A"/>
    <w:rsid w:val="00B904F2"/>
    <w:rsid w:val="00B907F2"/>
    <w:rsid w:val="00B908B7"/>
    <w:rsid w:val="00B90B07"/>
    <w:rsid w:val="00B90DE0"/>
    <w:rsid w:val="00B90F66"/>
    <w:rsid w:val="00B9138C"/>
    <w:rsid w:val="00B91676"/>
    <w:rsid w:val="00B91931"/>
    <w:rsid w:val="00B91C7F"/>
    <w:rsid w:val="00B925FE"/>
    <w:rsid w:val="00B9271C"/>
    <w:rsid w:val="00B9273A"/>
    <w:rsid w:val="00B92A24"/>
    <w:rsid w:val="00B92FB6"/>
    <w:rsid w:val="00B93404"/>
    <w:rsid w:val="00B93696"/>
    <w:rsid w:val="00B93727"/>
    <w:rsid w:val="00B93742"/>
    <w:rsid w:val="00B93A3C"/>
    <w:rsid w:val="00B93ACB"/>
    <w:rsid w:val="00B93B5D"/>
    <w:rsid w:val="00B93F03"/>
    <w:rsid w:val="00B9406B"/>
    <w:rsid w:val="00B9440D"/>
    <w:rsid w:val="00B94A17"/>
    <w:rsid w:val="00B94BA7"/>
    <w:rsid w:val="00B94E21"/>
    <w:rsid w:val="00B95184"/>
    <w:rsid w:val="00B9583D"/>
    <w:rsid w:val="00B95AD8"/>
    <w:rsid w:val="00B95C57"/>
    <w:rsid w:val="00B95CA5"/>
    <w:rsid w:val="00B95CF9"/>
    <w:rsid w:val="00B95D24"/>
    <w:rsid w:val="00B96083"/>
    <w:rsid w:val="00B963B7"/>
    <w:rsid w:val="00B96698"/>
    <w:rsid w:val="00B96805"/>
    <w:rsid w:val="00B96FA7"/>
    <w:rsid w:val="00B97688"/>
    <w:rsid w:val="00B97D55"/>
    <w:rsid w:val="00BA0183"/>
    <w:rsid w:val="00BA106E"/>
    <w:rsid w:val="00BA1C45"/>
    <w:rsid w:val="00BA1D29"/>
    <w:rsid w:val="00BA1FB7"/>
    <w:rsid w:val="00BA20C1"/>
    <w:rsid w:val="00BA211D"/>
    <w:rsid w:val="00BA22EB"/>
    <w:rsid w:val="00BA2550"/>
    <w:rsid w:val="00BA2746"/>
    <w:rsid w:val="00BA27C9"/>
    <w:rsid w:val="00BA2DC2"/>
    <w:rsid w:val="00BA30F4"/>
    <w:rsid w:val="00BA321F"/>
    <w:rsid w:val="00BA34E5"/>
    <w:rsid w:val="00BA356F"/>
    <w:rsid w:val="00BA35BB"/>
    <w:rsid w:val="00BA3C68"/>
    <w:rsid w:val="00BA3F64"/>
    <w:rsid w:val="00BA419A"/>
    <w:rsid w:val="00BA460A"/>
    <w:rsid w:val="00BA4658"/>
    <w:rsid w:val="00BA4A28"/>
    <w:rsid w:val="00BA4A62"/>
    <w:rsid w:val="00BA51D0"/>
    <w:rsid w:val="00BA52F3"/>
    <w:rsid w:val="00BA5310"/>
    <w:rsid w:val="00BA545C"/>
    <w:rsid w:val="00BA554A"/>
    <w:rsid w:val="00BA58DB"/>
    <w:rsid w:val="00BA5A18"/>
    <w:rsid w:val="00BA5F62"/>
    <w:rsid w:val="00BA61D8"/>
    <w:rsid w:val="00BA6254"/>
    <w:rsid w:val="00BA625B"/>
    <w:rsid w:val="00BA6A92"/>
    <w:rsid w:val="00BA6AAC"/>
    <w:rsid w:val="00BA6DF3"/>
    <w:rsid w:val="00BA6F11"/>
    <w:rsid w:val="00BA737B"/>
    <w:rsid w:val="00BA7482"/>
    <w:rsid w:val="00BA768D"/>
    <w:rsid w:val="00BA77F0"/>
    <w:rsid w:val="00BA79F3"/>
    <w:rsid w:val="00BA7B74"/>
    <w:rsid w:val="00BA7E37"/>
    <w:rsid w:val="00BA7EAB"/>
    <w:rsid w:val="00BA7F62"/>
    <w:rsid w:val="00BB0052"/>
    <w:rsid w:val="00BB02A0"/>
    <w:rsid w:val="00BB032F"/>
    <w:rsid w:val="00BB055D"/>
    <w:rsid w:val="00BB0772"/>
    <w:rsid w:val="00BB07CA"/>
    <w:rsid w:val="00BB085F"/>
    <w:rsid w:val="00BB0A35"/>
    <w:rsid w:val="00BB11CC"/>
    <w:rsid w:val="00BB13EE"/>
    <w:rsid w:val="00BB1728"/>
    <w:rsid w:val="00BB17FC"/>
    <w:rsid w:val="00BB18D4"/>
    <w:rsid w:val="00BB1F48"/>
    <w:rsid w:val="00BB1FF2"/>
    <w:rsid w:val="00BB233E"/>
    <w:rsid w:val="00BB237B"/>
    <w:rsid w:val="00BB28E3"/>
    <w:rsid w:val="00BB2B15"/>
    <w:rsid w:val="00BB2ECF"/>
    <w:rsid w:val="00BB304A"/>
    <w:rsid w:val="00BB35D5"/>
    <w:rsid w:val="00BB35EB"/>
    <w:rsid w:val="00BB3877"/>
    <w:rsid w:val="00BB3F9F"/>
    <w:rsid w:val="00BB403F"/>
    <w:rsid w:val="00BB4512"/>
    <w:rsid w:val="00BB4640"/>
    <w:rsid w:val="00BB4793"/>
    <w:rsid w:val="00BB4AC4"/>
    <w:rsid w:val="00BB4AF0"/>
    <w:rsid w:val="00BB5293"/>
    <w:rsid w:val="00BB53CD"/>
    <w:rsid w:val="00BB574D"/>
    <w:rsid w:val="00BB5BFC"/>
    <w:rsid w:val="00BB5F78"/>
    <w:rsid w:val="00BB6039"/>
    <w:rsid w:val="00BB610D"/>
    <w:rsid w:val="00BB62BC"/>
    <w:rsid w:val="00BB64A5"/>
    <w:rsid w:val="00BB670C"/>
    <w:rsid w:val="00BB6918"/>
    <w:rsid w:val="00BB692C"/>
    <w:rsid w:val="00BB6C19"/>
    <w:rsid w:val="00BB6EA8"/>
    <w:rsid w:val="00BB6F45"/>
    <w:rsid w:val="00BB6FFC"/>
    <w:rsid w:val="00BB70F6"/>
    <w:rsid w:val="00BB72C4"/>
    <w:rsid w:val="00BB7630"/>
    <w:rsid w:val="00BB76F7"/>
    <w:rsid w:val="00BB7728"/>
    <w:rsid w:val="00BB7859"/>
    <w:rsid w:val="00BB7F3E"/>
    <w:rsid w:val="00BB7FF4"/>
    <w:rsid w:val="00BC05A0"/>
    <w:rsid w:val="00BC05A7"/>
    <w:rsid w:val="00BC06C5"/>
    <w:rsid w:val="00BC077F"/>
    <w:rsid w:val="00BC07AB"/>
    <w:rsid w:val="00BC0EAD"/>
    <w:rsid w:val="00BC0FD3"/>
    <w:rsid w:val="00BC13A6"/>
    <w:rsid w:val="00BC1720"/>
    <w:rsid w:val="00BC1918"/>
    <w:rsid w:val="00BC1A41"/>
    <w:rsid w:val="00BC1B9A"/>
    <w:rsid w:val="00BC1D8B"/>
    <w:rsid w:val="00BC21E9"/>
    <w:rsid w:val="00BC2498"/>
    <w:rsid w:val="00BC2771"/>
    <w:rsid w:val="00BC2C44"/>
    <w:rsid w:val="00BC2CBE"/>
    <w:rsid w:val="00BC2D1A"/>
    <w:rsid w:val="00BC2F00"/>
    <w:rsid w:val="00BC321C"/>
    <w:rsid w:val="00BC3420"/>
    <w:rsid w:val="00BC391B"/>
    <w:rsid w:val="00BC39A3"/>
    <w:rsid w:val="00BC3E0F"/>
    <w:rsid w:val="00BC43C2"/>
    <w:rsid w:val="00BC4508"/>
    <w:rsid w:val="00BC45B2"/>
    <w:rsid w:val="00BC4657"/>
    <w:rsid w:val="00BC4D5F"/>
    <w:rsid w:val="00BC4E08"/>
    <w:rsid w:val="00BC500D"/>
    <w:rsid w:val="00BC5470"/>
    <w:rsid w:val="00BC596B"/>
    <w:rsid w:val="00BC5BA0"/>
    <w:rsid w:val="00BC5D30"/>
    <w:rsid w:val="00BC5D9B"/>
    <w:rsid w:val="00BC5E7A"/>
    <w:rsid w:val="00BC6873"/>
    <w:rsid w:val="00BC6EF4"/>
    <w:rsid w:val="00BC739E"/>
    <w:rsid w:val="00BC74DE"/>
    <w:rsid w:val="00BC769F"/>
    <w:rsid w:val="00BC772C"/>
    <w:rsid w:val="00BC78A1"/>
    <w:rsid w:val="00BC7B61"/>
    <w:rsid w:val="00BC7FB0"/>
    <w:rsid w:val="00BD054E"/>
    <w:rsid w:val="00BD066C"/>
    <w:rsid w:val="00BD0C2E"/>
    <w:rsid w:val="00BD0D43"/>
    <w:rsid w:val="00BD0D50"/>
    <w:rsid w:val="00BD0DF0"/>
    <w:rsid w:val="00BD0EB2"/>
    <w:rsid w:val="00BD108C"/>
    <w:rsid w:val="00BD192D"/>
    <w:rsid w:val="00BD1EAB"/>
    <w:rsid w:val="00BD2280"/>
    <w:rsid w:val="00BD2302"/>
    <w:rsid w:val="00BD230A"/>
    <w:rsid w:val="00BD2730"/>
    <w:rsid w:val="00BD32B1"/>
    <w:rsid w:val="00BD335A"/>
    <w:rsid w:val="00BD36B4"/>
    <w:rsid w:val="00BD3A5F"/>
    <w:rsid w:val="00BD3E1D"/>
    <w:rsid w:val="00BD3E4D"/>
    <w:rsid w:val="00BD406C"/>
    <w:rsid w:val="00BD41F9"/>
    <w:rsid w:val="00BD47A2"/>
    <w:rsid w:val="00BD47DA"/>
    <w:rsid w:val="00BD496D"/>
    <w:rsid w:val="00BD4CBB"/>
    <w:rsid w:val="00BD4D36"/>
    <w:rsid w:val="00BD4E73"/>
    <w:rsid w:val="00BD4FC5"/>
    <w:rsid w:val="00BD4FFB"/>
    <w:rsid w:val="00BD5455"/>
    <w:rsid w:val="00BD5E79"/>
    <w:rsid w:val="00BD609F"/>
    <w:rsid w:val="00BD628E"/>
    <w:rsid w:val="00BD648B"/>
    <w:rsid w:val="00BD6564"/>
    <w:rsid w:val="00BD65E8"/>
    <w:rsid w:val="00BD6F65"/>
    <w:rsid w:val="00BD6FF1"/>
    <w:rsid w:val="00BD70F4"/>
    <w:rsid w:val="00BD7644"/>
    <w:rsid w:val="00BD78DE"/>
    <w:rsid w:val="00BD78FB"/>
    <w:rsid w:val="00BE01AB"/>
    <w:rsid w:val="00BE03CD"/>
    <w:rsid w:val="00BE0A88"/>
    <w:rsid w:val="00BE0AE1"/>
    <w:rsid w:val="00BE119E"/>
    <w:rsid w:val="00BE15A7"/>
    <w:rsid w:val="00BE1826"/>
    <w:rsid w:val="00BE184F"/>
    <w:rsid w:val="00BE1AFE"/>
    <w:rsid w:val="00BE1B61"/>
    <w:rsid w:val="00BE1CF4"/>
    <w:rsid w:val="00BE1E06"/>
    <w:rsid w:val="00BE1F3A"/>
    <w:rsid w:val="00BE25C7"/>
    <w:rsid w:val="00BE2890"/>
    <w:rsid w:val="00BE2E4C"/>
    <w:rsid w:val="00BE30C9"/>
    <w:rsid w:val="00BE35F1"/>
    <w:rsid w:val="00BE36FF"/>
    <w:rsid w:val="00BE389D"/>
    <w:rsid w:val="00BE38CB"/>
    <w:rsid w:val="00BE3E5C"/>
    <w:rsid w:val="00BE3FB2"/>
    <w:rsid w:val="00BE3FFA"/>
    <w:rsid w:val="00BE415D"/>
    <w:rsid w:val="00BE42C1"/>
    <w:rsid w:val="00BE4568"/>
    <w:rsid w:val="00BE46F1"/>
    <w:rsid w:val="00BE4F4C"/>
    <w:rsid w:val="00BE5323"/>
    <w:rsid w:val="00BE5382"/>
    <w:rsid w:val="00BE53E6"/>
    <w:rsid w:val="00BE5749"/>
    <w:rsid w:val="00BE5884"/>
    <w:rsid w:val="00BE5C9D"/>
    <w:rsid w:val="00BE62D0"/>
    <w:rsid w:val="00BE6333"/>
    <w:rsid w:val="00BE6465"/>
    <w:rsid w:val="00BE64EC"/>
    <w:rsid w:val="00BE67ED"/>
    <w:rsid w:val="00BE6C16"/>
    <w:rsid w:val="00BE7203"/>
    <w:rsid w:val="00BE72AD"/>
    <w:rsid w:val="00BE7307"/>
    <w:rsid w:val="00BE7610"/>
    <w:rsid w:val="00BE7896"/>
    <w:rsid w:val="00BE7A05"/>
    <w:rsid w:val="00BE7A30"/>
    <w:rsid w:val="00BE7A61"/>
    <w:rsid w:val="00BE7CE5"/>
    <w:rsid w:val="00BE7E67"/>
    <w:rsid w:val="00BF0028"/>
    <w:rsid w:val="00BF0583"/>
    <w:rsid w:val="00BF06E2"/>
    <w:rsid w:val="00BF0B2B"/>
    <w:rsid w:val="00BF0E2C"/>
    <w:rsid w:val="00BF0EE2"/>
    <w:rsid w:val="00BF102D"/>
    <w:rsid w:val="00BF131E"/>
    <w:rsid w:val="00BF1340"/>
    <w:rsid w:val="00BF1782"/>
    <w:rsid w:val="00BF18BB"/>
    <w:rsid w:val="00BF1A42"/>
    <w:rsid w:val="00BF1D18"/>
    <w:rsid w:val="00BF1EF1"/>
    <w:rsid w:val="00BF2241"/>
    <w:rsid w:val="00BF22D8"/>
    <w:rsid w:val="00BF2405"/>
    <w:rsid w:val="00BF253F"/>
    <w:rsid w:val="00BF2BEB"/>
    <w:rsid w:val="00BF2C29"/>
    <w:rsid w:val="00BF2D8E"/>
    <w:rsid w:val="00BF3256"/>
    <w:rsid w:val="00BF32EA"/>
    <w:rsid w:val="00BF365C"/>
    <w:rsid w:val="00BF37DB"/>
    <w:rsid w:val="00BF383D"/>
    <w:rsid w:val="00BF3A01"/>
    <w:rsid w:val="00BF3CED"/>
    <w:rsid w:val="00BF3CFE"/>
    <w:rsid w:val="00BF43BC"/>
    <w:rsid w:val="00BF44A1"/>
    <w:rsid w:val="00BF464E"/>
    <w:rsid w:val="00BF4D04"/>
    <w:rsid w:val="00BF4EFD"/>
    <w:rsid w:val="00BF4F22"/>
    <w:rsid w:val="00BF510F"/>
    <w:rsid w:val="00BF519A"/>
    <w:rsid w:val="00BF51A8"/>
    <w:rsid w:val="00BF5349"/>
    <w:rsid w:val="00BF5925"/>
    <w:rsid w:val="00BF5936"/>
    <w:rsid w:val="00BF6148"/>
    <w:rsid w:val="00BF67D6"/>
    <w:rsid w:val="00BF68A1"/>
    <w:rsid w:val="00BF6BEB"/>
    <w:rsid w:val="00BF6C6E"/>
    <w:rsid w:val="00BF6D49"/>
    <w:rsid w:val="00BF6DDB"/>
    <w:rsid w:val="00BF73E5"/>
    <w:rsid w:val="00BF7D65"/>
    <w:rsid w:val="00C0037C"/>
    <w:rsid w:val="00C00793"/>
    <w:rsid w:val="00C01080"/>
    <w:rsid w:val="00C0122D"/>
    <w:rsid w:val="00C01235"/>
    <w:rsid w:val="00C012E1"/>
    <w:rsid w:val="00C01C97"/>
    <w:rsid w:val="00C01CF6"/>
    <w:rsid w:val="00C029BB"/>
    <w:rsid w:val="00C02A6D"/>
    <w:rsid w:val="00C02B8D"/>
    <w:rsid w:val="00C02D98"/>
    <w:rsid w:val="00C03187"/>
    <w:rsid w:val="00C03228"/>
    <w:rsid w:val="00C0326B"/>
    <w:rsid w:val="00C0326E"/>
    <w:rsid w:val="00C038EC"/>
    <w:rsid w:val="00C03A47"/>
    <w:rsid w:val="00C03A5C"/>
    <w:rsid w:val="00C042B5"/>
    <w:rsid w:val="00C0433C"/>
    <w:rsid w:val="00C04C11"/>
    <w:rsid w:val="00C04DA7"/>
    <w:rsid w:val="00C05134"/>
    <w:rsid w:val="00C05335"/>
    <w:rsid w:val="00C05559"/>
    <w:rsid w:val="00C0562D"/>
    <w:rsid w:val="00C05B0E"/>
    <w:rsid w:val="00C05B2E"/>
    <w:rsid w:val="00C05C7D"/>
    <w:rsid w:val="00C06074"/>
    <w:rsid w:val="00C062BB"/>
    <w:rsid w:val="00C065A5"/>
    <w:rsid w:val="00C06825"/>
    <w:rsid w:val="00C06837"/>
    <w:rsid w:val="00C068CE"/>
    <w:rsid w:val="00C06AAE"/>
    <w:rsid w:val="00C06D3B"/>
    <w:rsid w:val="00C06ED9"/>
    <w:rsid w:val="00C070B8"/>
    <w:rsid w:val="00C07206"/>
    <w:rsid w:val="00C0763B"/>
    <w:rsid w:val="00C07666"/>
    <w:rsid w:val="00C076BC"/>
    <w:rsid w:val="00C0794A"/>
    <w:rsid w:val="00C07CDF"/>
    <w:rsid w:val="00C07D76"/>
    <w:rsid w:val="00C07DC3"/>
    <w:rsid w:val="00C07DD3"/>
    <w:rsid w:val="00C1066A"/>
    <w:rsid w:val="00C1091B"/>
    <w:rsid w:val="00C10CFE"/>
    <w:rsid w:val="00C11179"/>
    <w:rsid w:val="00C11394"/>
    <w:rsid w:val="00C113AF"/>
    <w:rsid w:val="00C118BB"/>
    <w:rsid w:val="00C11CCA"/>
    <w:rsid w:val="00C12074"/>
    <w:rsid w:val="00C1278A"/>
    <w:rsid w:val="00C128D3"/>
    <w:rsid w:val="00C12AC0"/>
    <w:rsid w:val="00C131FC"/>
    <w:rsid w:val="00C13510"/>
    <w:rsid w:val="00C13569"/>
    <w:rsid w:val="00C137D5"/>
    <w:rsid w:val="00C13A7C"/>
    <w:rsid w:val="00C13B01"/>
    <w:rsid w:val="00C13C39"/>
    <w:rsid w:val="00C13E8A"/>
    <w:rsid w:val="00C13ED1"/>
    <w:rsid w:val="00C14103"/>
    <w:rsid w:val="00C142D4"/>
    <w:rsid w:val="00C1439C"/>
    <w:rsid w:val="00C143D1"/>
    <w:rsid w:val="00C144ED"/>
    <w:rsid w:val="00C14707"/>
    <w:rsid w:val="00C14C36"/>
    <w:rsid w:val="00C14CC9"/>
    <w:rsid w:val="00C15007"/>
    <w:rsid w:val="00C15332"/>
    <w:rsid w:val="00C15397"/>
    <w:rsid w:val="00C15C16"/>
    <w:rsid w:val="00C15EC2"/>
    <w:rsid w:val="00C15F14"/>
    <w:rsid w:val="00C161FD"/>
    <w:rsid w:val="00C16512"/>
    <w:rsid w:val="00C167D5"/>
    <w:rsid w:val="00C16D74"/>
    <w:rsid w:val="00C16EEB"/>
    <w:rsid w:val="00C16FAC"/>
    <w:rsid w:val="00C175EE"/>
    <w:rsid w:val="00C17806"/>
    <w:rsid w:val="00C178FB"/>
    <w:rsid w:val="00C17917"/>
    <w:rsid w:val="00C1799C"/>
    <w:rsid w:val="00C17B2A"/>
    <w:rsid w:val="00C17C4E"/>
    <w:rsid w:val="00C17CE6"/>
    <w:rsid w:val="00C17E5E"/>
    <w:rsid w:val="00C201BF"/>
    <w:rsid w:val="00C2046C"/>
    <w:rsid w:val="00C208E5"/>
    <w:rsid w:val="00C209CE"/>
    <w:rsid w:val="00C20B05"/>
    <w:rsid w:val="00C20C37"/>
    <w:rsid w:val="00C21313"/>
    <w:rsid w:val="00C213B7"/>
    <w:rsid w:val="00C2140A"/>
    <w:rsid w:val="00C21763"/>
    <w:rsid w:val="00C219DB"/>
    <w:rsid w:val="00C21A0B"/>
    <w:rsid w:val="00C22048"/>
    <w:rsid w:val="00C222FD"/>
    <w:rsid w:val="00C223A9"/>
    <w:rsid w:val="00C224C4"/>
    <w:rsid w:val="00C229DB"/>
    <w:rsid w:val="00C22AED"/>
    <w:rsid w:val="00C22BDC"/>
    <w:rsid w:val="00C2322B"/>
    <w:rsid w:val="00C234D9"/>
    <w:rsid w:val="00C235B2"/>
    <w:rsid w:val="00C2395E"/>
    <w:rsid w:val="00C23A7B"/>
    <w:rsid w:val="00C23B7C"/>
    <w:rsid w:val="00C23C37"/>
    <w:rsid w:val="00C23FC8"/>
    <w:rsid w:val="00C24649"/>
    <w:rsid w:val="00C247D3"/>
    <w:rsid w:val="00C24E57"/>
    <w:rsid w:val="00C24F3E"/>
    <w:rsid w:val="00C25163"/>
    <w:rsid w:val="00C25316"/>
    <w:rsid w:val="00C25345"/>
    <w:rsid w:val="00C255E4"/>
    <w:rsid w:val="00C25881"/>
    <w:rsid w:val="00C2596A"/>
    <w:rsid w:val="00C25B93"/>
    <w:rsid w:val="00C25C4F"/>
    <w:rsid w:val="00C25CB8"/>
    <w:rsid w:val="00C25D90"/>
    <w:rsid w:val="00C2605D"/>
    <w:rsid w:val="00C26363"/>
    <w:rsid w:val="00C2697E"/>
    <w:rsid w:val="00C26B9C"/>
    <w:rsid w:val="00C26E19"/>
    <w:rsid w:val="00C27758"/>
    <w:rsid w:val="00C27993"/>
    <w:rsid w:val="00C2799C"/>
    <w:rsid w:val="00C27B85"/>
    <w:rsid w:val="00C27C3E"/>
    <w:rsid w:val="00C303BE"/>
    <w:rsid w:val="00C3042B"/>
    <w:rsid w:val="00C30697"/>
    <w:rsid w:val="00C306EF"/>
    <w:rsid w:val="00C30868"/>
    <w:rsid w:val="00C30977"/>
    <w:rsid w:val="00C30E2F"/>
    <w:rsid w:val="00C31259"/>
    <w:rsid w:val="00C31634"/>
    <w:rsid w:val="00C31962"/>
    <w:rsid w:val="00C319FC"/>
    <w:rsid w:val="00C31B61"/>
    <w:rsid w:val="00C31E7A"/>
    <w:rsid w:val="00C31F08"/>
    <w:rsid w:val="00C31F58"/>
    <w:rsid w:val="00C320F6"/>
    <w:rsid w:val="00C321A9"/>
    <w:rsid w:val="00C321CB"/>
    <w:rsid w:val="00C321D4"/>
    <w:rsid w:val="00C322AC"/>
    <w:rsid w:val="00C330DA"/>
    <w:rsid w:val="00C332F1"/>
    <w:rsid w:val="00C33541"/>
    <w:rsid w:val="00C3355C"/>
    <w:rsid w:val="00C335D5"/>
    <w:rsid w:val="00C33738"/>
    <w:rsid w:val="00C33AB6"/>
    <w:rsid w:val="00C33D0D"/>
    <w:rsid w:val="00C3452D"/>
    <w:rsid w:val="00C34DE0"/>
    <w:rsid w:val="00C34FAA"/>
    <w:rsid w:val="00C35800"/>
    <w:rsid w:val="00C358D8"/>
    <w:rsid w:val="00C35BB1"/>
    <w:rsid w:val="00C35E29"/>
    <w:rsid w:val="00C362A5"/>
    <w:rsid w:val="00C362CF"/>
    <w:rsid w:val="00C364E5"/>
    <w:rsid w:val="00C3669D"/>
    <w:rsid w:val="00C36A65"/>
    <w:rsid w:val="00C3738B"/>
    <w:rsid w:val="00C37FDC"/>
    <w:rsid w:val="00C40001"/>
    <w:rsid w:val="00C408D2"/>
    <w:rsid w:val="00C40A12"/>
    <w:rsid w:val="00C40CF6"/>
    <w:rsid w:val="00C40FB5"/>
    <w:rsid w:val="00C410C3"/>
    <w:rsid w:val="00C411C0"/>
    <w:rsid w:val="00C41391"/>
    <w:rsid w:val="00C414FC"/>
    <w:rsid w:val="00C418B8"/>
    <w:rsid w:val="00C4213D"/>
    <w:rsid w:val="00C422B9"/>
    <w:rsid w:val="00C42745"/>
    <w:rsid w:val="00C428D0"/>
    <w:rsid w:val="00C42D2F"/>
    <w:rsid w:val="00C4338C"/>
    <w:rsid w:val="00C43409"/>
    <w:rsid w:val="00C43437"/>
    <w:rsid w:val="00C43A41"/>
    <w:rsid w:val="00C43C27"/>
    <w:rsid w:val="00C43E09"/>
    <w:rsid w:val="00C441DF"/>
    <w:rsid w:val="00C44247"/>
    <w:rsid w:val="00C44311"/>
    <w:rsid w:val="00C444B3"/>
    <w:rsid w:val="00C44649"/>
    <w:rsid w:val="00C447B0"/>
    <w:rsid w:val="00C44957"/>
    <w:rsid w:val="00C449E1"/>
    <w:rsid w:val="00C44DED"/>
    <w:rsid w:val="00C45407"/>
    <w:rsid w:val="00C45766"/>
    <w:rsid w:val="00C45CBE"/>
    <w:rsid w:val="00C45E1E"/>
    <w:rsid w:val="00C4602A"/>
    <w:rsid w:val="00C46331"/>
    <w:rsid w:val="00C465C4"/>
    <w:rsid w:val="00C46602"/>
    <w:rsid w:val="00C46659"/>
    <w:rsid w:val="00C46EEC"/>
    <w:rsid w:val="00C46FF5"/>
    <w:rsid w:val="00C47732"/>
    <w:rsid w:val="00C47B6A"/>
    <w:rsid w:val="00C47CFE"/>
    <w:rsid w:val="00C47E6E"/>
    <w:rsid w:val="00C50025"/>
    <w:rsid w:val="00C50210"/>
    <w:rsid w:val="00C504A8"/>
    <w:rsid w:val="00C507E4"/>
    <w:rsid w:val="00C50889"/>
    <w:rsid w:val="00C5089B"/>
    <w:rsid w:val="00C50BE9"/>
    <w:rsid w:val="00C511E7"/>
    <w:rsid w:val="00C511F8"/>
    <w:rsid w:val="00C513F5"/>
    <w:rsid w:val="00C514E6"/>
    <w:rsid w:val="00C516B9"/>
    <w:rsid w:val="00C516C7"/>
    <w:rsid w:val="00C518C7"/>
    <w:rsid w:val="00C51A41"/>
    <w:rsid w:val="00C51C79"/>
    <w:rsid w:val="00C51D52"/>
    <w:rsid w:val="00C51DDC"/>
    <w:rsid w:val="00C51E91"/>
    <w:rsid w:val="00C523ED"/>
    <w:rsid w:val="00C5259B"/>
    <w:rsid w:val="00C525E3"/>
    <w:rsid w:val="00C52693"/>
    <w:rsid w:val="00C526FA"/>
    <w:rsid w:val="00C52CF4"/>
    <w:rsid w:val="00C52D2B"/>
    <w:rsid w:val="00C530D0"/>
    <w:rsid w:val="00C536F7"/>
    <w:rsid w:val="00C5392E"/>
    <w:rsid w:val="00C539AA"/>
    <w:rsid w:val="00C53B27"/>
    <w:rsid w:val="00C53EF0"/>
    <w:rsid w:val="00C53FAA"/>
    <w:rsid w:val="00C54263"/>
    <w:rsid w:val="00C542D7"/>
    <w:rsid w:val="00C549F2"/>
    <w:rsid w:val="00C54B28"/>
    <w:rsid w:val="00C550BC"/>
    <w:rsid w:val="00C55566"/>
    <w:rsid w:val="00C5582A"/>
    <w:rsid w:val="00C55864"/>
    <w:rsid w:val="00C55ACA"/>
    <w:rsid w:val="00C55C74"/>
    <w:rsid w:val="00C55DEE"/>
    <w:rsid w:val="00C560E0"/>
    <w:rsid w:val="00C56216"/>
    <w:rsid w:val="00C562D6"/>
    <w:rsid w:val="00C56585"/>
    <w:rsid w:val="00C56700"/>
    <w:rsid w:val="00C567A7"/>
    <w:rsid w:val="00C567F4"/>
    <w:rsid w:val="00C56C36"/>
    <w:rsid w:val="00C56E22"/>
    <w:rsid w:val="00C5700F"/>
    <w:rsid w:val="00C57282"/>
    <w:rsid w:val="00C573E3"/>
    <w:rsid w:val="00C57410"/>
    <w:rsid w:val="00C575B0"/>
    <w:rsid w:val="00C57B19"/>
    <w:rsid w:val="00C604C1"/>
    <w:rsid w:val="00C60597"/>
    <w:rsid w:val="00C60B0D"/>
    <w:rsid w:val="00C60CF0"/>
    <w:rsid w:val="00C60F6A"/>
    <w:rsid w:val="00C61176"/>
    <w:rsid w:val="00C619C2"/>
    <w:rsid w:val="00C619C5"/>
    <w:rsid w:val="00C61A95"/>
    <w:rsid w:val="00C61AD6"/>
    <w:rsid w:val="00C61BD6"/>
    <w:rsid w:val="00C61C52"/>
    <w:rsid w:val="00C61CC3"/>
    <w:rsid w:val="00C61E14"/>
    <w:rsid w:val="00C623C2"/>
    <w:rsid w:val="00C6246C"/>
    <w:rsid w:val="00C62640"/>
    <w:rsid w:val="00C626DD"/>
    <w:rsid w:val="00C62801"/>
    <w:rsid w:val="00C62C17"/>
    <w:rsid w:val="00C62CE0"/>
    <w:rsid w:val="00C62D68"/>
    <w:rsid w:val="00C63520"/>
    <w:rsid w:val="00C6388D"/>
    <w:rsid w:val="00C63B42"/>
    <w:rsid w:val="00C63B4D"/>
    <w:rsid w:val="00C63BFC"/>
    <w:rsid w:val="00C63D0A"/>
    <w:rsid w:val="00C63D1D"/>
    <w:rsid w:val="00C64026"/>
    <w:rsid w:val="00C64071"/>
    <w:rsid w:val="00C64106"/>
    <w:rsid w:val="00C647EB"/>
    <w:rsid w:val="00C64800"/>
    <w:rsid w:val="00C649EC"/>
    <w:rsid w:val="00C64E31"/>
    <w:rsid w:val="00C6509E"/>
    <w:rsid w:val="00C651BF"/>
    <w:rsid w:val="00C6520D"/>
    <w:rsid w:val="00C65298"/>
    <w:rsid w:val="00C655D8"/>
    <w:rsid w:val="00C65792"/>
    <w:rsid w:val="00C657DE"/>
    <w:rsid w:val="00C65C72"/>
    <w:rsid w:val="00C65D14"/>
    <w:rsid w:val="00C65F63"/>
    <w:rsid w:val="00C660DB"/>
    <w:rsid w:val="00C66156"/>
    <w:rsid w:val="00C662D6"/>
    <w:rsid w:val="00C662E1"/>
    <w:rsid w:val="00C66630"/>
    <w:rsid w:val="00C6684B"/>
    <w:rsid w:val="00C66D83"/>
    <w:rsid w:val="00C66DF2"/>
    <w:rsid w:val="00C67867"/>
    <w:rsid w:val="00C679E4"/>
    <w:rsid w:val="00C67BC2"/>
    <w:rsid w:val="00C67CC1"/>
    <w:rsid w:val="00C67E2E"/>
    <w:rsid w:val="00C700BB"/>
    <w:rsid w:val="00C707E0"/>
    <w:rsid w:val="00C7098B"/>
    <w:rsid w:val="00C70EC1"/>
    <w:rsid w:val="00C71314"/>
    <w:rsid w:val="00C71439"/>
    <w:rsid w:val="00C71E78"/>
    <w:rsid w:val="00C71E89"/>
    <w:rsid w:val="00C72312"/>
    <w:rsid w:val="00C72347"/>
    <w:rsid w:val="00C72A1E"/>
    <w:rsid w:val="00C72A3E"/>
    <w:rsid w:val="00C72D97"/>
    <w:rsid w:val="00C7317D"/>
    <w:rsid w:val="00C732F5"/>
    <w:rsid w:val="00C733D4"/>
    <w:rsid w:val="00C734C3"/>
    <w:rsid w:val="00C739D6"/>
    <w:rsid w:val="00C73BC9"/>
    <w:rsid w:val="00C73D0B"/>
    <w:rsid w:val="00C7443A"/>
    <w:rsid w:val="00C746CD"/>
    <w:rsid w:val="00C748B2"/>
    <w:rsid w:val="00C74A61"/>
    <w:rsid w:val="00C74BB3"/>
    <w:rsid w:val="00C74BDC"/>
    <w:rsid w:val="00C74C6A"/>
    <w:rsid w:val="00C74EB7"/>
    <w:rsid w:val="00C75332"/>
    <w:rsid w:val="00C75664"/>
    <w:rsid w:val="00C75B69"/>
    <w:rsid w:val="00C75B6E"/>
    <w:rsid w:val="00C7651F"/>
    <w:rsid w:val="00C7657D"/>
    <w:rsid w:val="00C76627"/>
    <w:rsid w:val="00C7699B"/>
    <w:rsid w:val="00C76BA8"/>
    <w:rsid w:val="00C76D77"/>
    <w:rsid w:val="00C77205"/>
    <w:rsid w:val="00C77B1C"/>
    <w:rsid w:val="00C77DF4"/>
    <w:rsid w:val="00C77F4A"/>
    <w:rsid w:val="00C77F99"/>
    <w:rsid w:val="00C8004C"/>
    <w:rsid w:val="00C80109"/>
    <w:rsid w:val="00C805B0"/>
    <w:rsid w:val="00C80786"/>
    <w:rsid w:val="00C80B1B"/>
    <w:rsid w:val="00C80D2D"/>
    <w:rsid w:val="00C80EAF"/>
    <w:rsid w:val="00C80F3B"/>
    <w:rsid w:val="00C814EE"/>
    <w:rsid w:val="00C81841"/>
    <w:rsid w:val="00C81860"/>
    <w:rsid w:val="00C81B96"/>
    <w:rsid w:val="00C81CC8"/>
    <w:rsid w:val="00C81EAB"/>
    <w:rsid w:val="00C8240A"/>
    <w:rsid w:val="00C82564"/>
    <w:rsid w:val="00C826D6"/>
    <w:rsid w:val="00C82768"/>
    <w:rsid w:val="00C82AE6"/>
    <w:rsid w:val="00C82C16"/>
    <w:rsid w:val="00C82E14"/>
    <w:rsid w:val="00C82FCD"/>
    <w:rsid w:val="00C833B1"/>
    <w:rsid w:val="00C83568"/>
    <w:rsid w:val="00C83662"/>
    <w:rsid w:val="00C8394E"/>
    <w:rsid w:val="00C83956"/>
    <w:rsid w:val="00C83DDE"/>
    <w:rsid w:val="00C83E28"/>
    <w:rsid w:val="00C83EEA"/>
    <w:rsid w:val="00C8423A"/>
    <w:rsid w:val="00C84279"/>
    <w:rsid w:val="00C84493"/>
    <w:rsid w:val="00C8472D"/>
    <w:rsid w:val="00C8513E"/>
    <w:rsid w:val="00C8550C"/>
    <w:rsid w:val="00C8565F"/>
    <w:rsid w:val="00C85E30"/>
    <w:rsid w:val="00C8615A"/>
    <w:rsid w:val="00C86234"/>
    <w:rsid w:val="00C86298"/>
    <w:rsid w:val="00C862F2"/>
    <w:rsid w:val="00C86314"/>
    <w:rsid w:val="00C864D1"/>
    <w:rsid w:val="00C86831"/>
    <w:rsid w:val="00C86CFB"/>
    <w:rsid w:val="00C86D1E"/>
    <w:rsid w:val="00C86EF2"/>
    <w:rsid w:val="00C87304"/>
    <w:rsid w:val="00C875A1"/>
    <w:rsid w:val="00C875A2"/>
    <w:rsid w:val="00C87707"/>
    <w:rsid w:val="00C87C1B"/>
    <w:rsid w:val="00C87CF0"/>
    <w:rsid w:val="00C87E64"/>
    <w:rsid w:val="00C900D5"/>
    <w:rsid w:val="00C90185"/>
    <w:rsid w:val="00C902E3"/>
    <w:rsid w:val="00C903B2"/>
    <w:rsid w:val="00C908F6"/>
    <w:rsid w:val="00C909B9"/>
    <w:rsid w:val="00C90C97"/>
    <w:rsid w:val="00C90DA4"/>
    <w:rsid w:val="00C91359"/>
    <w:rsid w:val="00C913F0"/>
    <w:rsid w:val="00C9154B"/>
    <w:rsid w:val="00C91870"/>
    <w:rsid w:val="00C9191E"/>
    <w:rsid w:val="00C91B7B"/>
    <w:rsid w:val="00C91D2F"/>
    <w:rsid w:val="00C91E6F"/>
    <w:rsid w:val="00C9259E"/>
    <w:rsid w:val="00C9268D"/>
    <w:rsid w:val="00C92813"/>
    <w:rsid w:val="00C92A1F"/>
    <w:rsid w:val="00C92A83"/>
    <w:rsid w:val="00C92C78"/>
    <w:rsid w:val="00C92E12"/>
    <w:rsid w:val="00C92ED6"/>
    <w:rsid w:val="00C93070"/>
    <w:rsid w:val="00C930E0"/>
    <w:rsid w:val="00C9339A"/>
    <w:rsid w:val="00C93439"/>
    <w:rsid w:val="00C93559"/>
    <w:rsid w:val="00C9355F"/>
    <w:rsid w:val="00C935B0"/>
    <w:rsid w:val="00C93A24"/>
    <w:rsid w:val="00C93A68"/>
    <w:rsid w:val="00C93CF7"/>
    <w:rsid w:val="00C93F22"/>
    <w:rsid w:val="00C94307"/>
    <w:rsid w:val="00C9495A"/>
    <w:rsid w:val="00C94D85"/>
    <w:rsid w:val="00C954BF"/>
    <w:rsid w:val="00C954E3"/>
    <w:rsid w:val="00C95B1C"/>
    <w:rsid w:val="00C96829"/>
    <w:rsid w:val="00C96BE6"/>
    <w:rsid w:val="00C96C9C"/>
    <w:rsid w:val="00C97008"/>
    <w:rsid w:val="00C97456"/>
    <w:rsid w:val="00C97499"/>
    <w:rsid w:val="00C9793B"/>
    <w:rsid w:val="00C97998"/>
    <w:rsid w:val="00C97A5F"/>
    <w:rsid w:val="00C97D89"/>
    <w:rsid w:val="00C97E2D"/>
    <w:rsid w:val="00CA0870"/>
    <w:rsid w:val="00CA0A4E"/>
    <w:rsid w:val="00CA0A63"/>
    <w:rsid w:val="00CA0BCC"/>
    <w:rsid w:val="00CA118D"/>
    <w:rsid w:val="00CA1219"/>
    <w:rsid w:val="00CA1AA6"/>
    <w:rsid w:val="00CA1E93"/>
    <w:rsid w:val="00CA219C"/>
    <w:rsid w:val="00CA2336"/>
    <w:rsid w:val="00CA23CE"/>
    <w:rsid w:val="00CA2453"/>
    <w:rsid w:val="00CA29AD"/>
    <w:rsid w:val="00CA2D3D"/>
    <w:rsid w:val="00CA3406"/>
    <w:rsid w:val="00CA3599"/>
    <w:rsid w:val="00CA35A2"/>
    <w:rsid w:val="00CA3ACB"/>
    <w:rsid w:val="00CA3BAF"/>
    <w:rsid w:val="00CA3BD8"/>
    <w:rsid w:val="00CA3C1A"/>
    <w:rsid w:val="00CA3C96"/>
    <w:rsid w:val="00CA3CB4"/>
    <w:rsid w:val="00CA40F7"/>
    <w:rsid w:val="00CA41C2"/>
    <w:rsid w:val="00CA4233"/>
    <w:rsid w:val="00CA470A"/>
    <w:rsid w:val="00CA50DE"/>
    <w:rsid w:val="00CA51C1"/>
    <w:rsid w:val="00CA5210"/>
    <w:rsid w:val="00CA521E"/>
    <w:rsid w:val="00CA543C"/>
    <w:rsid w:val="00CA5793"/>
    <w:rsid w:val="00CA5CDD"/>
    <w:rsid w:val="00CA5E90"/>
    <w:rsid w:val="00CA6132"/>
    <w:rsid w:val="00CA64BE"/>
    <w:rsid w:val="00CA64DC"/>
    <w:rsid w:val="00CA6692"/>
    <w:rsid w:val="00CA680C"/>
    <w:rsid w:val="00CA6A03"/>
    <w:rsid w:val="00CA6AFC"/>
    <w:rsid w:val="00CA6C58"/>
    <w:rsid w:val="00CA74E6"/>
    <w:rsid w:val="00CA74EA"/>
    <w:rsid w:val="00CA7610"/>
    <w:rsid w:val="00CA7626"/>
    <w:rsid w:val="00CA7C75"/>
    <w:rsid w:val="00CA7E04"/>
    <w:rsid w:val="00CA7E57"/>
    <w:rsid w:val="00CB0081"/>
    <w:rsid w:val="00CB073C"/>
    <w:rsid w:val="00CB0AD1"/>
    <w:rsid w:val="00CB0AEE"/>
    <w:rsid w:val="00CB1211"/>
    <w:rsid w:val="00CB14B4"/>
    <w:rsid w:val="00CB173E"/>
    <w:rsid w:val="00CB175A"/>
    <w:rsid w:val="00CB17B5"/>
    <w:rsid w:val="00CB18E5"/>
    <w:rsid w:val="00CB1CC8"/>
    <w:rsid w:val="00CB1CCD"/>
    <w:rsid w:val="00CB20FE"/>
    <w:rsid w:val="00CB253C"/>
    <w:rsid w:val="00CB2BA1"/>
    <w:rsid w:val="00CB2F14"/>
    <w:rsid w:val="00CB30E5"/>
    <w:rsid w:val="00CB3409"/>
    <w:rsid w:val="00CB3A22"/>
    <w:rsid w:val="00CB3B7C"/>
    <w:rsid w:val="00CB3CE5"/>
    <w:rsid w:val="00CB3DCD"/>
    <w:rsid w:val="00CB406D"/>
    <w:rsid w:val="00CB4603"/>
    <w:rsid w:val="00CB4961"/>
    <w:rsid w:val="00CB4DFF"/>
    <w:rsid w:val="00CB4F68"/>
    <w:rsid w:val="00CB505E"/>
    <w:rsid w:val="00CB52A9"/>
    <w:rsid w:val="00CB5D4C"/>
    <w:rsid w:val="00CB6080"/>
    <w:rsid w:val="00CB60C1"/>
    <w:rsid w:val="00CB654C"/>
    <w:rsid w:val="00CB6674"/>
    <w:rsid w:val="00CB6FF0"/>
    <w:rsid w:val="00CB75B8"/>
    <w:rsid w:val="00CB76AE"/>
    <w:rsid w:val="00CB76C9"/>
    <w:rsid w:val="00CB7DB6"/>
    <w:rsid w:val="00CC0299"/>
    <w:rsid w:val="00CC0391"/>
    <w:rsid w:val="00CC039B"/>
    <w:rsid w:val="00CC0529"/>
    <w:rsid w:val="00CC089A"/>
    <w:rsid w:val="00CC0BBD"/>
    <w:rsid w:val="00CC0E7A"/>
    <w:rsid w:val="00CC1017"/>
    <w:rsid w:val="00CC14A6"/>
    <w:rsid w:val="00CC14DF"/>
    <w:rsid w:val="00CC1574"/>
    <w:rsid w:val="00CC16BE"/>
    <w:rsid w:val="00CC1F6E"/>
    <w:rsid w:val="00CC2049"/>
    <w:rsid w:val="00CC2235"/>
    <w:rsid w:val="00CC2350"/>
    <w:rsid w:val="00CC263C"/>
    <w:rsid w:val="00CC26FC"/>
    <w:rsid w:val="00CC27A2"/>
    <w:rsid w:val="00CC2875"/>
    <w:rsid w:val="00CC2936"/>
    <w:rsid w:val="00CC333B"/>
    <w:rsid w:val="00CC3358"/>
    <w:rsid w:val="00CC33D0"/>
    <w:rsid w:val="00CC34DF"/>
    <w:rsid w:val="00CC3605"/>
    <w:rsid w:val="00CC384D"/>
    <w:rsid w:val="00CC391A"/>
    <w:rsid w:val="00CC3B66"/>
    <w:rsid w:val="00CC3BD9"/>
    <w:rsid w:val="00CC3E42"/>
    <w:rsid w:val="00CC431E"/>
    <w:rsid w:val="00CC43BF"/>
    <w:rsid w:val="00CC4E84"/>
    <w:rsid w:val="00CC50BC"/>
    <w:rsid w:val="00CC50F3"/>
    <w:rsid w:val="00CC5205"/>
    <w:rsid w:val="00CC52C8"/>
    <w:rsid w:val="00CC5569"/>
    <w:rsid w:val="00CC55B0"/>
    <w:rsid w:val="00CC56BA"/>
    <w:rsid w:val="00CC5734"/>
    <w:rsid w:val="00CC5904"/>
    <w:rsid w:val="00CC60A9"/>
    <w:rsid w:val="00CC60B7"/>
    <w:rsid w:val="00CC6437"/>
    <w:rsid w:val="00CC653C"/>
    <w:rsid w:val="00CC6B37"/>
    <w:rsid w:val="00CC6B74"/>
    <w:rsid w:val="00CC6DD8"/>
    <w:rsid w:val="00CC713F"/>
    <w:rsid w:val="00CC71C1"/>
    <w:rsid w:val="00CC71F3"/>
    <w:rsid w:val="00CC7731"/>
    <w:rsid w:val="00CC7799"/>
    <w:rsid w:val="00CC7A1A"/>
    <w:rsid w:val="00CC7DAF"/>
    <w:rsid w:val="00CC7F63"/>
    <w:rsid w:val="00CC7F75"/>
    <w:rsid w:val="00CD0316"/>
    <w:rsid w:val="00CD073D"/>
    <w:rsid w:val="00CD086F"/>
    <w:rsid w:val="00CD0A8B"/>
    <w:rsid w:val="00CD0FE2"/>
    <w:rsid w:val="00CD0FF8"/>
    <w:rsid w:val="00CD111E"/>
    <w:rsid w:val="00CD114F"/>
    <w:rsid w:val="00CD118D"/>
    <w:rsid w:val="00CD120E"/>
    <w:rsid w:val="00CD1240"/>
    <w:rsid w:val="00CD1CED"/>
    <w:rsid w:val="00CD2428"/>
    <w:rsid w:val="00CD2483"/>
    <w:rsid w:val="00CD2870"/>
    <w:rsid w:val="00CD290B"/>
    <w:rsid w:val="00CD2CAF"/>
    <w:rsid w:val="00CD31B7"/>
    <w:rsid w:val="00CD3498"/>
    <w:rsid w:val="00CD3526"/>
    <w:rsid w:val="00CD3881"/>
    <w:rsid w:val="00CD38CE"/>
    <w:rsid w:val="00CD3F88"/>
    <w:rsid w:val="00CD422F"/>
    <w:rsid w:val="00CD441D"/>
    <w:rsid w:val="00CD4739"/>
    <w:rsid w:val="00CD4964"/>
    <w:rsid w:val="00CD4982"/>
    <w:rsid w:val="00CD4C0E"/>
    <w:rsid w:val="00CD4D40"/>
    <w:rsid w:val="00CD503A"/>
    <w:rsid w:val="00CD5613"/>
    <w:rsid w:val="00CD586A"/>
    <w:rsid w:val="00CD5971"/>
    <w:rsid w:val="00CD5BE0"/>
    <w:rsid w:val="00CD5C2A"/>
    <w:rsid w:val="00CD5D22"/>
    <w:rsid w:val="00CD5FDB"/>
    <w:rsid w:val="00CD6278"/>
    <w:rsid w:val="00CD64AE"/>
    <w:rsid w:val="00CD6878"/>
    <w:rsid w:val="00CD6C2A"/>
    <w:rsid w:val="00CD6C82"/>
    <w:rsid w:val="00CD6F69"/>
    <w:rsid w:val="00CD6FDC"/>
    <w:rsid w:val="00CD7104"/>
    <w:rsid w:val="00CD721C"/>
    <w:rsid w:val="00CD737B"/>
    <w:rsid w:val="00CD7484"/>
    <w:rsid w:val="00CD750A"/>
    <w:rsid w:val="00CD784B"/>
    <w:rsid w:val="00CE00C5"/>
    <w:rsid w:val="00CE02C1"/>
    <w:rsid w:val="00CE0411"/>
    <w:rsid w:val="00CE07AA"/>
    <w:rsid w:val="00CE084F"/>
    <w:rsid w:val="00CE0B9D"/>
    <w:rsid w:val="00CE0D2A"/>
    <w:rsid w:val="00CE0E2D"/>
    <w:rsid w:val="00CE1613"/>
    <w:rsid w:val="00CE1965"/>
    <w:rsid w:val="00CE1D12"/>
    <w:rsid w:val="00CE1FB8"/>
    <w:rsid w:val="00CE20B4"/>
    <w:rsid w:val="00CE2736"/>
    <w:rsid w:val="00CE27A9"/>
    <w:rsid w:val="00CE294D"/>
    <w:rsid w:val="00CE2BF9"/>
    <w:rsid w:val="00CE2DB1"/>
    <w:rsid w:val="00CE30C9"/>
    <w:rsid w:val="00CE315A"/>
    <w:rsid w:val="00CE3440"/>
    <w:rsid w:val="00CE367B"/>
    <w:rsid w:val="00CE39A7"/>
    <w:rsid w:val="00CE3EC0"/>
    <w:rsid w:val="00CE41CB"/>
    <w:rsid w:val="00CE4B1F"/>
    <w:rsid w:val="00CE4CD8"/>
    <w:rsid w:val="00CE4DBC"/>
    <w:rsid w:val="00CE50BA"/>
    <w:rsid w:val="00CE5171"/>
    <w:rsid w:val="00CE52BE"/>
    <w:rsid w:val="00CE5308"/>
    <w:rsid w:val="00CE53E6"/>
    <w:rsid w:val="00CE552E"/>
    <w:rsid w:val="00CE58ED"/>
    <w:rsid w:val="00CE5B65"/>
    <w:rsid w:val="00CE5BFD"/>
    <w:rsid w:val="00CE5EAC"/>
    <w:rsid w:val="00CE64EC"/>
    <w:rsid w:val="00CE6E7C"/>
    <w:rsid w:val="00CE6E86"/>
    <w:rsid w:val="00CE7028"/>
    <w:rsid w:val="00CE70B9"/>
    <w:rsid w:val="00CE72B1"/>
    <w:rsid w:val="00CE7314"/>
    <w:rsid w:val="00CE7435"/>
    <w:rsid w:val="00CE746D"/>
    <w:rsid w:val="00CE75C7"/>
    <w:rsid w:val="00CE75F5"/>
    <w:rsid w:val="00CE7740"/>
    <w:rsid w:val="00CE7788"/>
    <w:rsid w:val="00CE77E9"/>
    <w:rsid w:val="00CE78A3"/>
    <w:rsid w:val="00CE7B1A"/>
    <w:rsid w:val="00CE7C32"/>
    <w:rsid w:val="00CE7DA6"/>
    <w:rsid w:val="00CF01BF"/>
    <w:rsid w:val="00CF0609"/>
    <w:rsid w:val="00CF08A1"/>
    <w:rsid w:val="00CF0907"/>
    <w:rsid w:val="00CF0BFF"/>
    <w:rsid w:val="00CF0E3B"/>
    <w:rsid w:val="00CF1316"/>
    <w:rsid w:val="00CF16BD"/>
    <w:rsid w:val="00CF17C6"/>
    <w:rsid w:val="00CF18D8"/>
    <w:rsid w:val="00CF19A0"/>
    <w:rsid w:val="00CF22FD"/>
    <w:rsid w:val="00CF24FC"/>
    <w:rsid w:val="00CF2550"/>
    <w:rsid w:val="00CF2649"/>
    <w:rsid w:val="00CF2760"/>
    <w:rsid w:val="00CF29A5"/>
    <w:rsid w:val="00CF2C2E"/>
    <w:rsid w:val="00CF2E5C"/>
    <w:rsid w:val="00CF2F9D"/>
    <w:rsid w:val="00CF2FD6"/>
    <w:rsid w:val="00CF3208"/>
    <w:rsid w:val="00CF365E"/>
    <w:rsid w:val="00CF3C7A"/>
    <w:rsid w:val="00CF3DB2"/>
    <w:rsid w:val="00CF3EED"/>
    <w:rsid w:val="00CF434E"/>
    <w:rsid w:val="00CF441E"/>
    <w:rsid w:val="00CF4C9A"/>
    <w:rsid w:val="00CF4D0F"/>
    <w:rsid w:val="00CF4DF1"/>
    <w:rsid w:val="00CF4FA6"/>
    <w:rsid w:val="00CF5053"/>
    <w:rsid w:val="00CF5161"/>
    <w:rsid w:val="00CF5A11"/>
    <w:rsid w:val="00CF649C"/>
    <w:rsid w:val="00CF6537"/>
    <w:rsid w:val="00CF660A"/>
    <w:rsid w:val="00CF672D"/>
    <w:rsid w:val="00CF6B22"/>
    <w:rsid w:val="00CF6B24"/>
    <w:rsid w:val="00CF6D35"/>
    <w:rsid w:val="00CF753D"/>
    <w:rsid w:val="00CF7721"/>
    <w:rsid w:val="00CF7848"/>
    <w:rsid w:val="00D002C3"/>
    <w:rsid w:val="00D00389"/>
    <w:rsid w:val="00D00D7F"/>
    <w:rsid w:val="00D00FDD"/>
    <w:rsid w:val="00D0171D"/>
    <w:rsid w:val="00D018F0"/>
    <w:rsid w:val="00D01908"/>
    <w:rsid w:val="00D01A03"/>
    <w:rsid w:val="00D01ACF"/>
    <w:rsid w:val="00D01BCB"/>
    <w:rsid w:val="00D01C45"/>
    <w:rsid w:val="00D01D16"/>
    <w:rsid w:val="00D01D6E"/>
    <w:rsid w:val="00D02190"/>
    <w:rsid w:val="00D025F8"/>
    <w:rsid w:val="00D026A2"/>
    <w:rsid w:val="00D028F4"/>
    <w:rsid w:val="00D02CB1"/>
    <w:rsid w:val="00D02FD7"/>
    <w:rsid w:val="00D03112"/>
    <w:rsid w:val="00D03188"/>
    <w:rsid w:val="00D0320B"/>
    <w:rsid w:val="00D03293"/>
    <w:rsid w:val="00D033E0"/>
    <w:rsid w:val="00D0396D"/>
    <w:rsid w:val="00D03A08"/>
    <w:rsid w:val="00D03E94"/>
    <w:rsid w:val="00D04174"/>
    <w:rsid w:val="00D045F0"/>
    <w:rsid w:val="00D04AD7"/>
    <w:rsid w:val="00D05681"/>
    <w:rsid w:val="00D05BB9"/>
    <w:rsid w:val="00D05CD2"/>
    <w:rsid w:val="00D05D07"/>
    <w:rsid w:val="00D05DEB"/>
    <w:rsid w:val="00D05F09"/>
    <w:rsid w:val="00D05F11"/>
    <w:rsid w:val="00D06279"/>
    <w:rsid w:val="00D062C2"/>
    <w:rsid w:val="00D06769"/>
    <w:rsid w:val="00D06B17"/>
    <w:rsid w:val="00D06F09"/>
    <w:rsid w:val="00D07187"/>
    <w:rsid w:val="00D071FC"/>
    <w:rsid w:val="00D0738D"/>
    <w:rsid w:val="00D07491"/>
    <w:rsid w:val="00D07D6A"/>
    <w:rsid w:val="00D07F4C"/>
    <w:rsid w:val="00D105D4"/>
    <w:rsid w:val="00D106AC"/>
    <w:rsid w:val="00D10A80"/>
    <w:rsid w:val="00D10BAD"/>
    <w:rsid w:val="00D1102B"/>
    <w:rsid w:val="00D11541"/>
    <w:rsid w:val="00D11548"/>
    <w:rsid w:val="00D117CB"/>
    <w:rsid w:val="00D119A8"/>
    <w:rsid w:val="00D11C85"/>
    <w:rsid w:val="00D11E51"/>
    <w:rsid w:val="00D12194"/>
    <w:rsid w:val="00D122DD"/>
    <w:rsid w:val="00D125A3"/>
    <w:rsid w:val="00D125A7"/>
    <w:rsid w:val="00D12ED4"/>
    <w:rsid w:val="00D13D6B"/>
    <w:rsid w:val="00D13F0D"/>
    <w:rsid w:val="00D141AE"/>
    <w:rsid w:val="00D142B4"/>
    <w:rsid w:val="00D1475A"/>
    <w:rsid w:val="00D147FC"/>
    <w:rsid w:val="00D14953"/>
    <w:rsid w:val="00D14A7C"/>
    <w:rsid w:val="00D14C32"/>
    <w:rsid w:val="00D14CBE"/>
    <w:rsid w:val="00D14F9F"/>
    <w:rsid w:val="00D15034"/>
    <w:rsid w:val="00D15181"/>
    <w:rsid w:val="00D1522A"/>
    <w:rsid w:val="00D1558C"/>
    <w:rsid w:val="00D158F9"/>
    <w:rsid w:val="00D15C98"/>
    <w:rsid w:val="00D15D87"/>
    <w:rsid w:val="00D165F8"/>
    <w:rsid w:val="00D166C8"/>
    <w:rsid w:val="00D168F7"/>
    <w:rsid w:val="00D16B20"/>
    <w:rsid w:val="00D16B30"/>
    <w:rsid w:val="00D16E41"/>
    <w:rsid w:val="00D16FF3"/>
    <w:rsid w:val="00D1709A"/>
    <w:rsid w:val="00D17358"/>
    <w:rsid w:val="00D178E8"/>
    <w:rsid w:val="00D17A7F"/>
    <w:rsid w:val="00D17D4E"/>
    <w:rsid w:val="00D17EA9"/>
    <w:rsid w:val="00D20242"/>
    <w:rsid w:val="00D202A3"/>
    <w:rsid w:val="00D203BB"/>
    <w:rsid w:val="00D20408"/>
    <w:rsid w:val="00D212D4"/>
    <w:rsid w:val="00D212DC"/>
    <w:rsid w:val="00D2175C"/>
    <w:rsid w:val="00D21772"/>
    <w:rsid w:val="00D219AD"/>
    <w:rsid w:val="00D21A1F"/>
    <w:rsid w:val="00D21C00"/>
    <w:rsid w:val="00D22796"/>
    <w:rsid w:val="00D22967"/>
    <w:rsid w:val="00D23328"/>
    <w:rsid w:val="00D23341"/>
    <w:rsid w:val="00D23620"/>
    <w:rsid w:val="00D238CD"/>
    <w:rsid w:val="00D23D4E"/>
    <w:rsid w:val="00D241AD"/>
    <w:rsid w:val="00D2445F"/>
    <w:rsid w:val="00D24728"/>
    <w:rsid w:val="00D247B0"/>
    <w:rsid w:val="00D24AA8"/>
    <w:rsid w:val="00D24AB1"/>
    <w:rsid w:val="00D24E3C"/>
    <w:rsid w:val="00D25377"/>
    <w:rsid w:val="00D255D8"/>
    <w:rsid w:val="00D257A3"/>
    <w:rsid w:val="00D2585A"/>
    <w:rsid w:val="00D25B46"/>
    <w:rsid w:val="00D260F4"/>
    <w:rsid w:val="00D26285"/>
    <w:rsid w:val="00D26883"/>
    <w:rsid w:val="00D26892"/>
    <w:rsid w:val="00D26C18"/>
    <w:rsid w:val="00D274B3"/>
    <w:rsid w:val="00D2752A"/>
    <w:rsid w:val="00D27948"/>
    <w:rsid w:val="00D27B23"/>
    <w:rsid w:val="00D27C4D"/>
    <w:rsid w:val="00D27C89"/>
    <w:rsid w:val="00D27CE4"/>
    <w:rsid w:val="00D27CF4"/>
    <w:rsid w:val="00D307A5"/>
    <w:rsid w:val="00D30A7C"/>
    <w:rsid w:val="00D30D41"/>
    <w:rsid w:val="00D30DA4"/>
    <w:rsid w:val="00D31049"/>
    <w:rsid w:val="00D3138D"/>
    <w:rsid w:val="00D31791"/>
    <w:rsid w:val="00D31C31"/>
    <w:rsid w:val="00D31CC2"/>
    <w:rsid w:val="00D31D04"/>
    <w:rsid w:val="00D31F41"/>
    <w:rsid w:val="00D31F7F"/>
    <w:rsid w:val="00D32513"/>
    <w:rsid w:val="00D326C1"/>
    <w:rsid w:val="00D32CBF"/>
    <w:rsid w:val="00D32DB2"/>
    <w:rsid w:val="00D33351"/>
    <w:rsid w:val="00D33386"/>
    <w:rsid w:val="00D33669"/>
    <w:rsid w:val="00D33F62"/>
    <w:rsid w:val="00D34385"/>
    <w:rsid w:val="00D34469"/>
    <w:rsid w:val="00D344B9"/>
    <w:rsid w:val="00D34549"/>
    <w:rsid w:val="00D3467F"/>
    <w:rsid w:val="00D3498D"/>
    <w:rsid w:val="00D34FCB"/>
    <w:rsid w:val="00D34FE6"/>
    <w:rsid w:val="00D35301"/>
    <w:rsid w:val="00D353B2"/>
    <w:rsid w:val="00D3550C"/>
    <w:rsid w:val="00D357F2"/>
    <w:rsid w:val="00D35E76"/>
    <w:rsid w:val="00D36204"/>
    <w:rsid w:val="00D36352"/>
    <w:rsid w:val="00D36386"/>
    <w:rsid w:val="00D365A9"/>
    <w:rsid w:val="00D367DA"/>
    <w:rsid w:val="00D36B84"/>
    <w:rsid w:val="00D36D7A"/>
    <w:rsid w:val="00D3702A"/>
    <w:rsid w:val="00D3741D"/>
    <w:rsid w:val="00D37781"/>
    <w:rsid w:val="00D37C3D"/>
    <w:rsid w:val="00D37C93"/>
    <w:rsid w:val="00D40382"/>
    <w:rsid w:val="00D403BF"/>
    <w:rsid w:val="00D404CE"/>
    <w:rsid w:val="00D40512"/>
    <w:rsid w:val="00D40A61"/>
    <w:rsid w:val="00D40BBC"/>
    <w:rsid w:val="00D40DAE"/>
    <w:rsid w:val="00D40DFC"/>
    <w:rsid w:val="00D40EB0"/>
    <w:rsid w:val="00D41365"/>
    <w:rsid w:val="00D4147C"/>
    <w:rsid w:val="00D414DA"/>
    <w:rsid w:val="00D41ABA"/>
    <w:rsid w:val="00D41B02"/>
    <w:rsid w:val="00D41E55"/>
    <w:rsid w:val="00D42015"/>
    <w:rsid w:val="00D42188"/>
    <w:rsid w:val="00D4227C"/>
    <w:rsid w:val="00D4230C"/>
    <w:rsid w:val="00D424E7"/>
    <w:rsid w:val="00D42521"/>
    <w:rsid w:val="00D42A8E"/>
    <w:rsid w:val="00D42D05"/>
    <w:rsid w:val="00D42E18"/>
    <w:rsid w:val="00D43011"/>
    <w:rsid w:val="00D43017"/>
    <w:rsid w:val="00D430E8"/>
    <w:rsid w:val="00D430FB"/>
    <w:rsid w:val="00D43101"/>
    <w:rsid w:val="00D43122"/>
    <w:rsid w:val="00D433BB"/>
    <w:rsid w:val="00D43797"/>
    <w:rsid w:val="00D43887"/>
    <w:rsid w:val="00D43983"/>
    <w:rsid w:val="00D442A8"/>
    <w:rsid w:val="00D442F0"/>
    <w:rsid w:val="00D4454D"/>
    <w:rsid w:val="00D44555"/>
    <w:rsid w:val="00D44600"/>
    <w:rsid w:val="00D44A51"/>
    <w:rsid w:val="00D44BF4"/>
    <w:rsid w:val="00D45131"/>
    <w:rsid w:val="00D45218"/>
    <w:rsid w:val="00D45540"/>
    <w:rsid w:val="00D45668"/>
    <w:rsid w:val="00D45B1A"/>
    <w:rsid w:val="00D45FE1"/>
    <w:rsid w:val="00D4633A"/>
    <w:rsid w:val="00D46570"/>
    <w:rsid w:val="00D4667B"/>
    <w:rsid w:val="00D46695"/>
    <w:rsid w:val="00D467DF"/>
    <w:rsid w:val="00D468C4"/>
    <w:rsid w:val="00D46D2F"/>
    <w:rsid w:val="00D470DA"/>
    <w:rsid w:val="00D47103"/>
    <w:rsid w:val="00D47332"/>
    <w:rsid w:val="00D473AB"/>
    <w:rsid w:val="00D47851"/>
    <w:rsid w:val="00D47891"/>
    <w:rsid w:val="00D47FF3"/>
    <w:rsid w:val="00D50449"/>
    <w:rsid w:val="00D50520"/>
    <w:rsid w:val="00D506B6"/>
    <w:rsid w:val="00D506E5"/>
    <w:rsid w:val="00D50B26"/>
    <w:rsid w:val="00D5115B"/>
    <w:rsid w:val="00D513CA"/>
    <w:rsid w:val="00D515C5"/>
    <w:rsid w:val="00D515D9"/>
    <w:rsid w:val="00D51731"/>
    <w:rsid w:val="00D5182A"/>
    <w:rsid w:val="00D51836"/>
    <w:rsid w:val="00D51917"/>
    <w:rsid w:val="00D51998"/>
    <w:rsid w:val="00D51DD4"/>
    <w:rsid w:val="00D5203D"/>
    <w:rsid w:val="00D52253"/>
    <w:rsid w:val="00D5231E"/>
    <w:rsid w:val="00D524B0"/>
    <w:rsid w:val="00D52AD4"/>
    <w:rsid w:val="00D52E79"/>
    <w:rsid w:val="00D52FF4"/>
    <w:rsid w:val="00D53227"/>
    <w:rsid w:val="00D5327C"/>
    <w:rsid w:val="00D532E8"/>
    <w:rsid w:val="00D535D2"/>
    <w:rsid w:val="00D5360D"/>
    <w:rsid w:val="00D5362C"/>
    <w:rsid w:val="00D5369A"/>
    <w:rsid w:val="00D53E65"/>
    <w:rsid w:val="00D541CF"/>
    <w:rsid w:val="00D546C2"/>
    <w:rsid w:val="00D54B00"/>
    <w:rsid w:val="00D54EB8"/>
    <w:rsid w:val="00D55117"/>
    <w:rsid w:val="00D55219"/>
    <w:rsid w:val="00D5543C"/>
    <w:rsid w:val="00D555AA"/>
    <w:rsid w:val="00D555E2"/>
    <w:rsid w:val="00D55874"/>
    <w:rsid w:val="00D55C25"/>
    <w:rsid w:val="00D55CF6"/>
    <w:rsid w:val="00D56CA6"/>
    <w:rsid w:val="00D56DD9"/>
    <w:rsid w:val="00D5701C"/>
    <w:rsid w:val="00D5732A"/>
    <w:rsid w:val="00D57626"/>
    <w:rsid w:val="00D57791"/>
    <w:rsid w:val="00D577A7"/>
    <w:rsid w:val="00D57B67"/>
    <w:rsid w:val="00D57ECC"/>
    <w:rsid w:val="00D60357"/>
    <w:rsid w:val="00D60432"/>
    <w:rsid w:val="00D604CE"/>
    <w:rsid w:val="00D60551"/>
    <w:rsid w:val="00D606B7"/>
    <w:rsid w:val="00D60811"/>
    <w:rsid w:val="00D60817"/>
    <w:rsid w:val="00D608FC"/>
    <w:rsid w:val="00D609AA"/>
    <w:rsid w:val="00D60AC8"/>
    <w:rsid w:val="00D60FE9"/>
    <w:rsid w:val="00D61030"/>
    <w:rsid w:val="00D6103A"/>
    <w:rsid w:val="00D61156"/>
    <w:rsid w:val="00D61270"/>
    <w:rsid w:val="00D6139E"/>
    <w:rsid w:val="00D61A7B"/>
    <w:rsid w:val="00D61B64"/>
    <w:rsid w:val="00D61EA7"/>
    <w:rsid w:val="00D61EF6"/>
    <w:rsid w:val="00D62256"/>
    <w:rsid w:val="00D62448"/>
    <w:rsid w:val="00D6284F"/>
    <w:rsid w:val="00D62AB9"/>
    <w:rsid w:val="00D62E6E"/>
    <w:rsid w:val="00D62F42"/>
    <w:rsid w:val="00D631E6"/>
    <w:rsid w:val="00D634A5"/>
    <w:rsid w:val="00D63831"/>
    <w:rsid w:val="00D639C6"/>
    <w:rsid w:val="00D63A6B"/>
    <w:rsid w:val="00D63E32"/>
    <w:rsid w:val="00D63E5C"/>
    <w:rsid w:val="00D63EF5"/>
    <w:rsid w:val="00D645E4"/>
    <w:rsid w:val="00D645F2"/>
    <w:rsid w:val="00D64781"/>
    <w:rsid w:val="00D647E7"/>
    <w:rsid w:val="00D64819"/>
    <w:rsid w:val="00D6489E"/>
    <w:rsid w:val="00D651F6"/>
    <w:rsid w:val="00D6532E"/>
    <w:rsid w:val="00D65D90"/>
    <w:rsid w:val="00D65F2F"/>
    <w:rsid w:val="00D66497"/>
    <w:rsid w:val="00D6665B"/>
    <w:rsid w:val="00D6692C"/>
    <w:rsid w:val="00D66C33"/>
    <w:rsid w:val="00D66DA9"/>
    <w:rsid w:val="00D66F4C"/>
    <w:rsid w:val="00D6702E"/>
    <w:rsid w:val="00D674C5"/>
    <w:rsid w:val="00D6768C"/>
    <w:rsid w:val="00D678DA"/>
    <w:rsid w:val="00D67994"/>
    <w:rsid w:val="00D67C59"/>
    <w:rsid w:val="00D70B13"/>
    <w:rsid w:val="00D70EC8"/>
    <w:rsid w:val="00D71086"/>
    <w:rsid w:val="00D7121D"/>
    <w:rsid w:val="00D71453"/>
    <w:rsid w:val="00D7152C"/>
    <w:rsid w:val="00D71671"/>
    <w:rsid w:val="00D7179D"/>
    <w:rsid w:val="00D71AD8"/>
    <w:rsid w:val="00D71B74"/>
    <w:rsid w:val="00D71C16"/>
    <w:rsid w:val="00D71C9A"/>
    <w:rsid w:val="00D72357"/>
    <w:rsid w:val="00D724CD"/>
    <w:rsid w:val="00D72A58"/>
    <w:rsid w:val="00D72DC5"/>
    <w:rsid w:val="00D734C0"/>
    <w:rsid w:val="00D735A4"/>
    <w:rsid w:val="00D735C8"/>
    <w:rsid w:val="00D73677"/>
    <w:rsid w:val="00D73C1C"/>
    <w:rsid w:val="00D73E84"/>
    <w:rsid w:val="00D73F28"/>
    <w:rsid w:val="00D73F44"/>
    <w:rsid w:val="00D7442B"/>
    <w:rsid w:val="00D745D3"/>
    <w:rsid w:val="00D747E7"/>
    <w:rsid w:val="00D74944"/>
    <w:rsid w:val="00D751BA"/>
    <w:rsid w:val="00D75402"/>
    <w:rsid w:val="00D7542F"/>
    <w:rsid w:val="00D7560A"/>
    <w:rsid w:val="00D7566A"/>
    <w:rsid w:val="00D757AA"/>
    <w:rsid w:val="00D75921"/>
    <w:rsid w:val="00D75B55"/>
    <w:rsid w:val="00D75B63"/>
    <w:rsid w:val="00D76524"/>
    <w:rsid w:val="00D7675E"/>
    <w:rsid w:val="00D767A0"/>
    <w:rsid w:val="00D767C9"/>
    <w:rsid w:val="00D767FC"/>
    <w:rsid w:val="00D76B0A"/>
    <w:rsid w:val="00D76B5F"/>
    <w:rsid w:val="00D7711F"/>
    <w:rsid w:val="00D773B2"/>
    <w:rsid w:val="00D77740"/>
    <w:rsid w:val="00D77FC9"/>
    <w:rsid w:val="00D80395"/>
    <w:rsid w:val="00D806E2"/>
    <w:rsid w:val="00D809A0"/>
    <w:rsid w:val="00D80A2C"/>
    <w:rsid w:val="00D80A57"/>
    <w:rsid w:val="00D80C55"/>
    <w:rsid w:val="00D80D09"/>
    <w:rsid w:val="00D80E28"/>
    <w:rsid w:val="00D810D6"/>
    <w:rsid w:val="00D812B3"/>
    <w:rsid w:val="00D81303"/>
    <w:rsid w:val="00D81459"/>
    <w:rsid w:val="00D81E9C"/>
    <w:rsid w:val="00D81EB5"/>
    <w:rsid w:val="00D81FF2"/>
    <w:rsid w:val="00D8204D"/>
    <w:rsid w:val="00D8234F"/>
    <w:rsid w:val="00D823A7"/>
    <w:rsid w:val="00D8244A"/>
    <w:rsid w:val="00D8298D"/>
    <w:rsid w:val="00D82CD8"/>
    <w:rsid w:val="00D82F12"/>
    <w:rsid w:val="00D834D3"/>
    <w:rsid w:val="00D83888"/>
    <w:rsid w:val="00D83A4D"/>
    <w:rsid w:val="00D83B08"/>
    <w:rsid w:val="00D83B49"/>
    <w:rsid w:val="00D83B7F"/>
    <w:rsid w:val="00D83DD6"/>
    <w:rsid w:val="00D8421E"/>
    <w:rsid w:val="00D848D4"/>
    <w:rsid w:val="00D84D9A"/>
    <w:rsid w:val="00D84FAA"/>
    <w:rsid w:val="00D85495"/>
    <w:rsid w:val="00D85853"/>
    <w:rsid w:val="00D85891"/>
    <w:rsid w:val="00D85A65"/>
    <w:rsid w:val="00D85C39"/>
    <w:rsid w:val="00D86011"/>
    <w:rsid w:val="00D860E6"/>
    <w:rsid w:val="00D8630F"/>
    <w:rsid w:val="00D86354"/>
    <w:rsid w:val="00D86EF8"/>
    <w:rsid w:val="00D87170"/>
    <w:rsid w:val="00D8732A"/>
    <w:rsid w:val="00D8746E"/>
    <w:rsid w:val="00D87507"/>
    <w:rsid w:val="00D879EC"/>
    <w:rsid w:val="00D879EF"/>
    <w:rsid w:val="00D87CF3"/>
    <w:rsid w:val="00D87EB9"/>
    <w:rsid w:val="00D9006B"/>
    <w:rsid w:val="00D901F9"/>
    <w:rsid w:val="00D906C6"/>
    <w:rsid w:val="00D90F88"/>
    <w:rsid w:val="00D91637"/>
    <w:rsid w:val="00D91A01"/>
    <w:rsid w:val="00D91B9F"/>
    <w:rsid w:val="00D91BB6"/>
    <w:rsid w:val="00D9281F"/>
    <w:rsid w:val="00D92A79"/>
    <w:rsid w:val="00D932DE"/>
    <w:rsid w:val="00D934F7"/>
    <w:rsid w:val="00D93713"/>
    <w:rsid w:val="00D938E7"/>
    <w:rsid w:val="00D939AC"/>
    <w:rsid w:val="00D942ED"/>
    <w:rsid w:val="00D94470"/>
    <w:rsid w:val="00D94784"/>
    <w:rsid w:val="00D94A1B"/>
    <w:rsid w:val="00D94A2D"/>
    <w:rsid w:val="00D94FB3"/>
    <w:rsid w:val="00D95073"/>
    <w:rsid w:val="00D95815"/>
    <w:rsid w:val="00D95A55"/>
    <w:rsid w:val="00D95A68"/>
    <w:rsid w:val="00D95B83"/>
    <w:rsid w:val="00D95C99"/>
    <w:rsid w:val="00D95DAD"/>
    <w:rsid w:val="00D960C6"/>
    <w:rsid w:val="00D96127"/>
    <w:rsid w:val="00D967ED"/>
    <w:rsid w:val="00D96D0B"/>
    <w:rsid w:val="00D96FC5"/>
    <w:rsid w:val="00D974C1"/>
    <w:rsid w:val="00D976D7"/>
    <w:rsid w:val="00D97D33"/>
    <w:rsid w:val="00DA0DCE"/>
    <w:rsid w:val="00DA1166"/>
    <w:rsid w:val="00DA1544"/>
    <w:rsid w:val="00DA16E3"/>
    <w:rsid w:val="00DA1913"/>
    <w:rsid w:val="00DA22E4"/>
    <w:rsid w:val="00DA28A8"/>
    <w:rsid w:val="00DA2C9D"/>
    <w:rsid w:val="00DA2D33"/>
    <w:rsid w:val="00DA2DB5"/>
    <w:rsid w:val="00DA2F31"/>
    <w:rsid w:val="00DA3147"/>
    <w:rsid w:val="00DA370C"/>
    <w:rsid w:val="00DA38D3"/>
    <w:rsid w:val="00DA39A1"/>
    <w:rsid w:val="00DA3A6A"/>
    <w:rsid w:val="00DA3DA1"/>
    <w:rsid w:val="00DA3F2C"/>
    <w:rsid w:val="00DA4031"/>
    <w:rsid w:val="00DA41A2"/>
    <w:rsid w:val="00DA432B"/>
    <w:rsid w:val="00DA4380"/>
    <w:rsid w:val="00DA4B85"/>
    <w:rsid w:val="00DA4C0C"/>
    <w:rsid w:val="00DA4D53"/>
    <w:rsid w:val="00DA50F7"/>
    <w:rsid w:val="00DA5102"/>
    <w:rsid w:val="00DA56E8"/>
    <w:rsid w:val="00DA56EE"/>
    <w:rsid w:val="00DA587A"/>
    <w:rsid w:val="00DA591E"/>
    <w:rsid w:val="00DA59CA"/>
    <w:rsid w:val="00DA606C"/>
    <w:rsid w:val="00DA6568"/>
    <w:rsid w:val="00DA6609"/>
    <w:rsid w:val="00DA68CA"/>
    <w:rsid w:val="00DA68E0"/>
    <w:rsid w:val="00DA69A0"/>
    <w:rsid w:val="00DA6B63"/>
    <w:rsid w:val="00DA6C8E"/>
    <w:rsid w:val="00DA6CF1"/>
    <w:rsid w:val="00DA6D7E"/>
    <w:rsid w:val="00DA6E2A"/>
    <w:rsid w:val="00DA6E7E"/>
    <w:rsid w:val="00DA6F81"/>
    <w:rsid w:val="00DA7019"/>
    <w:rsid w:val="00DA7129"/>
    <w:rsid w:val="00DA7166"/>
    <w:rsid w:val="00DA7297"/>
    <w:rsid w:val="00DA73DF"/>
    <w:rsid w:val="00DA7B60"/>
    <w:rsid w:val="00DA7BDD"/>
    <w:rsid w:val="00DA7E8C"/>
    <w:rsid w:val="00DA7F4D"/>
    <w:rsid w:val="00DB0217"/>
    <w:rsid w:val="00DB09FE"/>
    <w:rsid w:val="00DB0E0B"/>
    <w:rsid w:val="00DB1180"/>
    <w:rsid w:val="00DB158E"/>
    <w:rsid w:val="00DB16A1"/>
    <w:rsid w:val="00DB2079"/>
    <w:rsid w:val="00DB24E7"/>
    <w:rsid w:val="00DB27FA"/>
    <w:rsid w:val="00DB2B39"/>
    <w:rsid w:val="00DB2E4B"/>
    <w:rsid w:val="00DB2F11"/>
    <w:rsid w:val="00DB2FDC"/>
    <w:rsid w:val="00DB303D"/>
    <w:rsid w:val="00DB3539"/>
    <w:rsid w:val="00DB3A22"/>
    <w:rsid w:val="00DB3F97"/>
    <w:rsid w:val="00DB3FB1"/>
    <w:rsid w:val="00DB40F2"/>
    <w:rsid w:val="00DB4374"/>
    <w:rsid w:val="00DB486F"/>
    <w:rsid w:val="00DB5150"/>
    <w:rsid w:val="00DB516B"/>
    <w:rsid w:val="00DB52EA"/>
    <w:rsid w:val="00DB551F"/>
    <w:rsid w:val="00DB553E"/>
    <w:rsid w:val="00DB5718"/>
    <w:rsid w:val="00DB617F"/>
    <w:rsid w:val="00DB6D94"/>
    <w:rsid w:val="00DB7258"/>
    <w:rsid w:val="00DB7277"/>
    <w:rsid w:val="00DB72AC"/>
    <w:rsid w:val="00DB74D3"/>
    <w:rsid w:val="00DB7525"/>
    <w:rsid w:val="00DB77AF"/>
    <w:rsid w:val="00DB77C0"/>
    <w:rsid w:val="00DB7801"/>
    <w:rsid w:val="00DB7929"/>
    <w:rsid w:val="00DB7C09"/>
    <w:rsid w:val="00DB7CCE"/>
    <w:rsid w:val="00DC0130"/>
    <w:rsid w:val="00DC01D1"/>
    <w:rsid w:val="00DC03FE"/>
    <w:rsid w:val="00DC08BA"/>
    <w:rsid w:val="00DC0B0B"/>
    <w:rsid w:val="00DC0D3A"/>
    <w:rsid w:val="00DC0F82"/>
    <w:rsid w:val="00DC107C"/>
    <w:rsid w:val="00DC1153"/>
    <w:rsid w:val="00DC12E5"/>
    <w:rsid w:val="00DC183A"/>
    <w:rsid w:val="00DC1916"/>
    <w:rsid w:val="00DC1B9A"/>
    <w:rsid w:val="00DC1CE4"/>
    <w:rsid w:val="00DC2157"/>
    <w:rsid w:val="00DC2491"/>
    <w:rsid w:val="00DC2A80"/>
    <w:rsid w:val="00DC2CE4"/>
    <w:rsid w:val="00DC2E0B"/>
    <w:rsid w:val="00DC32E5"/>
    <w:rsid w:val="00DC37CB"/>
    <w:rsid w:val="00DC39D6"/>
    <w:rsid w:val="00DC40C8"/>
    <w:rsid w:val="00DC4220"/>
    <w:rsid w:val="00DC462D"/>
    <w:rsid w:val="00DC4D36"/>
    <w:rsid w:val="00DC4D6B"/>
    <w:rsid w:val="00DC503A"/>
    <w:rsid w:val="00DC52F9"/>
    <w:rsid w:val="00DC5A64"/>
    <w:rsid w:val="00DC5C6A"/>
    <w:rsid w:val="00DC5C96"/>
    <w:rsid w:val="00DC5E0A"/>
    <w:rsid w:val="00DC5ED3"/>
    <w:rsid w:val="00DC5F32"/>
    <w:rsid w:val="00DC61A4"/>
    <w:rsid w:val="00DC6484"/>
    <w:rsid w:val="00DC65B3"/>
    <w:rsid w:val="00DC65EA"/>
    <w:rsid w:val="00DC6631"/>
    <w:rsid w:val="00DC6728"/>
    <w:rsid w:val="00DC674B"/>
    <w:rsid w:val="00DC690C"/>
    <w:rsid w:val="00DC70AC"/>
    <w:rsid w:val="00DC7107"/>
    <w:rsid w:val="00DC7109"/>
    <w:rsid w:val="00DC7234"/>
    <w:rsid w:val="00DC7260"/>
    <w:rsid w:val="00DC73C8"/>
    <w:rsid w:val="00DC7712"/>
    <w:rsid w:val="00DD013A"/>
    <w:rsid w:val="00DD0206"/>
    <w:rsid w:val="00DD0646"/>
    <w:rsid w:val="00DD06AA"/>
    <w:rsid w:val="00DD07A7"/>
    <w:rsid w:val="00DD0ABB"/>
    <w:rsid w:val="00DD0AF5"/>
    <w:rsid w:val="00DD0CAF"/>
    <w:rsid w:val="00DD1189"/>
    <w:rsid w:val="00DD12B6"/>
    <w:rsid w:val="00DD176D"/>
    <w:rsid w:val="00DD1BF4"/>
    <w:rsid w:val="00DD221E"/>
    <w:rsid w:val="00DD229A"/>
    <w:rsid w:val="00DD242C"/>
    <w:rsid w:val="00DD2533"/>
    <w:rsid w:val="00DD2E6E"/>
    <w:rsid w:val="00DD2FDF"/>
    <w:rsid w:val="00DD313D"/>
    <w:rsid w:val="00DD3327"/>
    <w:rsid w:val="00DD3433"/>
    <w:rsid w:val="00DD378D"/>
    <w:rsid w:val="00DD3EC3"/>
    <w:rsid w:val="00DD3F0A"/>
    <w:rsid w:val="00DD3F4F"/>
    <w:rsid w:val="00DD40DC"/>
    <w:rsid w:val="00DD42D0"/>
    <w:rsid w:val="00DD45A0"/>
    <w:rsid w:val="00DD4789"/>
    <w:rsid w:val="00DD4826"/>
    <w:rsid w:val="00DD4C55"/>
    <w:rsid w:val="00DD4C97"/>
    <w:rsid w:val="00DD4DC4"/>
    <w:rsid w:val="00DD4E8D"/>
    <w:rsid w:val="00DD4FC3"/>
    <w:rsid w:val="00DD5378"/>
    <w:rsid w:val="00DD53CD"/>
    <w:rsid w:val="00DD55A5"/>
    <w:rsid w:val="00DD56B2"/>
    <w:rsid w:val="00DD5A7E"/>
    <w:rsid w:val="00DD6129"/>
    <w:rsid w:val="00DD647D"/>
    <w:rsid w:val="00DD69C4"/>
    <w:rsid w:val="00DD6C73"/>
    <w:rsid w:val="00DD6E83"/>
    <w:rsid w:val="00DD6EC9"/>
    <w:rsid w:val="00DD70B1"/>
    <w:rsid w:val="00DD74F9"/>
    <w:rsid w:val="00DD77D8"/>
    <w:rsid w:val="00DD7A29"/>
    <w:rsid w:val="00DD7BB0"/>
    <w:rsid w:val="00DD7DF9"/>
    <w:rsid w:val="00DD7F4E"/>
    <w:rsid w:val="00DE0577"/>
    <w:rsid w:val="00DE06ED"/>
    <w:rsid w:val="00DE08EB"/>
    <w:rsid w:val="00DE0B2D"/>
    <w:rsid w:val="00DE0E3D"/>
    <w:rsid w:val="00DE0E9F"/>
    <w:rsid w:val="00DE1160"/>
    <w:rsid w:val="00DE11C9"/>
    <w:rsid w:val="00DE1250"/>
    <w:rsid w:val="00DE13E1"/>
    <w:rsid w:val="00DE1ADE"/>
    <w:rsid w:val="00DE1B41"/>
    <w:rsid w:val="00DE1B8A"/>
    <w:rsid w:val="00DE1FBA"/>
    <w:rsid w:val="00DE2375"/>
    <w:rsid w:val="00DE251B"/>
    <w:rsid w:val="00DE2A04"/>
    <w:rsid w:val="00DE2A58"/>
    <w:rsid w:val="00DE2BA2"/>
    <w:rsid w:val="00DE2CBB"/>
    <w:rsid w:val="00DE2D6C"/>
    <w:rsid w:val="00DE2DA8"/>
    <w:rsid w:val="00DE2E0B"/>
    <w:rsid w:val="00DE2FCF"/>
    <w:rsid w:val="00DE321D"/>
    <w:rsid w:val="00DE33E8"/>
    <w:rsid w:val="00DE374E"/>
    <w:rsid w:val="00DE3972"/>
    <w:rsid w:val="00DE3AEB"/>
    <w:rsid w:val="00DE3DE3"/>
    <w:rsid w:val="00DE3F62"/>
    <w:rsid w:val="00DE4389"/>
    <w:rsid w:val="00DE447B"/>
    <w:rsid w:val="00DE4612"/>
    <w:rsid w:val="00DE4F5C"/>
    <w:rsid w:val="00DE5DBE"/>
    <w:rsid w:val="00DE5F99"/>
    <w:rsid w:val="00DE60B0"/>
    <w:rsid w:val="00DE6107"/>
    <w:rsid w:val="00DE69C9"/>
    <w:rsid w:val="00DE7272"/>
    <w:rsid w:val="00DE757E"/>
    <w:rsid w:val="00DE76F7"/>
    <w:rsid w:val="00DE7BB7"/>
    <w:rsid w:val="00DE7BE9"/>
    <w:rsid w:val="00DE7D42"/>
    <w:rsid w:val="00DF01F2"/>
    <w:rsid w:val="00DF038E"/>
    <w:rsid w:val="00DF06CF"/>
    <w:rsid w:val="00DF10F9"/>
    <w:rsid w:val="00DF168A"/>
    <w:rsid w:val="00DF1ACA"/>
    <w:rsid w:val="00DF1CD6"/>
    <w:rsid w:val="00DF1D41"/>
    <w:rsid w:val="00DF20F0"/>
    <w:rsid w:val="00DF2106"/>
    <w:rsid w:val="00DF2450"/>
    <w:rsid w:val="00DF24A8"/>
    <w:rsid w:val="00DF2663"/>
    <w:rsid w:val="00DF2895"/>
    <w:rsid w:val="00DF2C6F"/>
    <w:rsid w:val="00DF2C90"/>
    <w:rsid w:val="00DF2D37"/>
    <w:rsid w:val="00DF303D"/>
    <w:rsid w:val="00DF30D7"/>
    <w:rsid w:val="00DF3166"/>
    <w:rsid w:val="00DF3314"/>
    <w:rsid w:val="00DF339F"/>
    <w:rsid w:val="00DF3466"/>
    <w:rsid w:val="00DF35A6"/>
    <w:rsid w:val="00DF36F7"/>
    <w:rsid w:val="00DF3881"/>
    <w:rsid w:val="00DF38B4"/>
    <w:rsid w:val="00DF3C79"/>
    <w:rsid w:val="00DF4077"/>
    <w:rsid w:val="00DF532B"/>
    <w:rsid w:val="00DF53AB"/>
    <w:rsid w:val="00DF56A5"/>
    <w:rsid w:val="00DF5763"/>
    <w:rsid w:val="00DF57BB"/>
    <w:rsid w:val="00DF57EE"/>
    <w:rsid w:val="00DF5FA2"/>
    <w:rsid w:val="00DF649D"/>
    <w:rsid w:val="00DF68FD"/>
    <w:rsid w:val="00DF6C68"/>
    <w:rsid w:val="00DF6D64"/>
    <w:rsid w:val="00DF7084"/>
    <w:rsid w:val="00DF735F"/>
    <w:rsid w:val="00DF74FF"/>
    <w:rsid w:val="00DF756E"/>
    <w:rsid w:val="00DF760F"/>
    <w:rsid w:val="00DF7746"/>
    <w:rsid w:val="00DF776F"/>
    <w:rsid w:val="00DF795F"/>
    <w:rsid w:val="00DF7EFA"/>
    <w:rsid w:val="00E0001B"/>
    <w:rsid w:val="00E00A44"/>
    <w:rsid w:val="00E0128F"/>
    <w:rsid w:val="00E0150A"/>
    <w:rsid w:val="00E0161F"/>
    <w:rsid w:val="00E017EE"/>
    <w:rsid w:val="00E018F0"/>
    <w:rsid w:val="00E01902"/>
    <w:rsid w:val="00E01A48"/>
    <w:rsid w:val="00E01C68"/>
    <w:rsid w:val="00E01C97"/>
    <w:rsid w:val="00E01E39"/>
    <w:rsid w:val="00E01EF1"/>
    <w:rsid w:val="00E02257"/>
    <w:rsid w:val="00E02377"/>
    <w:rsid w:val="00E02509"/>
    <w:rsid w:val="00E02AB8"/>
    <w:rsid w:val="00E02ABA"/>
    <w:rsid w:val="00E02EE5"/>
    <w:rsid w:val="00E03220"/>
    <w:rsid w:val="00E0350B"/>
    <w:rsid w:val="00E03BF1"/>
    <w:rsid w:val="00E03CC2"/>
    <w:rsid w:val="00E03EE3"/>
    <w:rsid w:val="00E04086"/>
    <w:rsid w:val="00E040BE"/>
    <w:rsid w:val="00E0490F"/>
    <w:rsid w:val="00E04925"/>
    <w:rsid w:val="00E04F11"/>
    <w:rsid w:val="00E050AD"/>
    <w:rsid w:val="00E05651"/>
    <w:rsid w:val="00E058DC"/>
    <w:rsid w:val="00E059B7"/>
    <w:rsid w:val="00E05BA4"/>
    <w:rsid w:val="00E05E44"/>
    <w:rsid w:val="00E05EDE"/>
    <w:rsid w:val="00E0606A"/>
    <w:rsid w:val="00E06364"/>
    <w:rsid w:val="00E0670A"/>
    <w:rsid w:val="00E06AF8"/>
    <w:rsid w:val="00E07041"/>
    <w:rsid w:val="00E0711C"/>
    <w:rsid w:val="00E071BA"/>
    <w:rsid w:val="00E07490"/>
    <w:rsid w:val="00E077E8"/>
    <w:rsid w:val="00E07A0E"/>
    <w:rsid w:val="00E07A98"/>
    <w:rsid w:val="00E07C92"/>
    <w:rsid w:val="00E1009D"/>
    <w:rsid w:val="00E1016B"/>
    <w:rsid w:val="00E101A0"/>
    <w:rsid w:val="00E1028A"/>
    <w:rsid w:val="00E109FC"/>
    <w:rsid w:val="00E10AB8"/>
    <w:rsid w:val="00E10BF3"/>
    <w:rsid w:val="00E10CC4"/>
    <w:rsid w:val="00E10E50"/>
    <w:rsid w:val="00E110F1"/>
    <w:rsid w:val="00E112F2"/>
    <w:rsid w:val="00E11321"/>
    <w:rsid w:val="00E113E0"/>
    <w:rsid w:val="00E1157E"/>
    <w:rsid w:val="00E116C2"/>
    <w:rsid w:val="00E11904"/>
    <w:rsid w:val="00E11AAE"/>
    <w:rsid w:val="00E11CCA"/>
    <w:rsid w:val="00E11FE3"/>
    <w:rsid w:val="00E1212A"/>
    <w:rsid w:val="00E1219C"/>
    <w:rsid w:val="00E12240"/>
    <w:rsid w:val="00E124E0"/>
    <w:rsid w:val="00E125C9"/>
    <w:rsid w:val="00E129AB"/>
    <w:rsid w:val="00E12CEE"/>
    <w:rsid w:val="00E12EA4"/>
    <w:rsid w:val="00E13036"/>
    <w:rsid w:val="00E1305E"/>
    <w:rsid w:val="00E13390"/>
    <w:rsid w:val="00E13A93"/>
    <w:rsid w:val="00E13D21"/>
    <w:rsid w:val="00E13DA6"/>
    <w:rsid w:val="00E13FFF"/>
    <w:rsid w:val="00E14857"/>
    <w:rsid w:val="00E148BC"/>
    <w:rsid w:val="00E1501C"/>
    <w:rsid w:val="00E155D9"/>
    <w:rsid w:val="00E1569C"/>
    <w:rsid w:val="00E1579D"/>
    <w:rsid w:val="00E15C88"/>
    <w:rsid w:val="00E15D66"/>
    <w:rsid w:val="00E16206"/>
    <w:rsid w:val="00E1671D"/>
    <w:rsid w:val="00E16CCB"/>
    <w:rsid w:val="00E16ECB"/>
    <w:rsid w:val="00E16F2F"/>
    <w:rsid w:val="00E1700B"/>
    <w:rsid w:val="00E17359"/>
    <w:rsid w:val="00E17593"/>
    <w:rsid w:val="00E17972"/>
    <w:rsid w:val="00E17B99"/>
    <w:rsid w:val="00E17BB1"/>
    <w:rsid w:val="00E17F01"/>
    <w:rsid w:val="00E2027A"/>
    <w:rsid w:val="00E20781"/>
    <w:rsid w:val="00E208AB"/>
    <w:rsid w:val="00E20A01"/>
    <w:rsid w:val="00E20CBD"/>
    <w:rsid w:val="00E20E6E"/>
    <w:rsid w:val="00E21334"/>
    <w:rsid w:val="00E21B54"/>
    <w:rsid w:val="00E21DFD"/>
    <w:rsid w:val="00E22018"/>
    <w:rsid w:val="00E221B7"/>
    <w:rsid w:val="00E22200"/>
    <w:rsid w:val="00E222A0"/>
    <w:rsid w:val="00E22A59"/>
    <w:rsid w:val="00E22F6D"/>
    <w:rsid w:val="00E22FE9"/>
    <w:rsid w:val="00E22FEF"/>
    <w:rsid w:val="00E235EE"/>
    <w:rsid w:val="00E23656"/>
    <w:rsid w:val="00E23C5E"/>
    <w:rsid w:val="00E23EFA"/>
    <w:rsid w:val="00E240B9"/>
    <w:rsid w:val="00E240D5"/>
    <w:rsid w:val="00E2413B"/>
    <w:rsid w:val="00E244D9"/>
    <w:rsid w:val="00E24711"/>
    <w:rsid w:val="00E24A08"/>
    <w:rsid w:val="00E24ADF"/>
    <w:rsid w:val="00E24E49"/>
    <w:rsid w:val="00E2513D"/>
    <w:rsid w:val="00E25267"/>
    <w:rsid w:val="00E2544D"/>
    <w:rsid w:val="00E254BC"/>
    <w:rsid w:val="00E2568B"/>
    <w:rsid w:val="00E256E4"/>
    <w:rsid w:val="00E25BD8"/>
    <w:rsid w:val="00E25ED4"/>
    <w:rsid w:val="00E25F9F"/>
    <w:rsid w:val="00E25FE5"/>
    <w:rsid w:val="00E26034"/>
    <w:rsid w:val="00E262A9"/>
    <w:rsid w:val="00E26308"/>
    <w:rsid w:val="00E263F4"/>
    <w:rsid w:val="00E26834"/>
    <w:rsid w:val="00E26B82"/>
    <w:rsid w:val="00E26EA2"/>
    <w:rsid w:val="00E26EAF"/>
    <w:rsid w:val="00E2703E"/>
    <w:rsid w:val="00E272D6"/>
    <w:rsid w:val="00E274E9"/>
    <w:rsid w:val="00E27533"/>
    <w:rsid w:val="00E2785C"/>
    <w:rsid w:val="00E27C21"/>
    <w:rsid w:val="00E27EB7"/>
    <w:rsid w:val="00E27F71"/>
    <w:rsid w:val="00E301FC"/>
    <w:rsid w:val="00E307DD"/>
    <w:rsid w:val="00E30929"/>
    <w:rsid w:val="00E312B9"/>
    <w:rsid w:val="00E31349"/>
    <w:rsid w:val="00E316B6"/>
    <w:rsid w:val="00E318CD"/>
    <w:rsid w:val="00E318DB"/>
    <w:rsid w:val="00E32039"/>
    <w:rsid w:val="00E321B1"/>
    <w:rsid w:val="00E32267"/>
    <w:rsid w:val="00E322A5"/>
    <w:rsid w:val="00E323CB"/>
    <w:rsid w:val="00E3260A"/>
    <w:rsid w:val="00E32C51"/>
    <w:rsid w:val="00E33497"/>
    <w:rsid w:val="00E3371D"/>
    <w:rsid w:val="00E33A48"/>
    <w:rsid w:val="00E33CEC"/>
    <w:rsid w:val="00E343AE"/>
    <w:rsid w:val="00E346CC"/>
    <w:rsid w:val="00E34947"/>
    <w:rsid w:val="00E35058"/>
    <w:rsid w:val="00E35704"/>
    <w:rsid w:val="00E3577B"/>
    <w:rsid w:val="00E3581C"/>
    <w:rsid w:val="00E35A52"/>
    <w:rsid w:val="00E35B3A"/>
    <w:rsid w:val="00E35D42"/>
    <w:rsid w:val="00E35E44"/>
    <w:rsid w:val="00E35FFC"/>
    <w:rsid w:val="00E360E0"/>
    <w:rsid w:val="00E3617F"/>
    <w:rsid w:val="00E36404"/>
    <w:rsid w:val="00E36C85"/>
    <w:rsid w:val="00E36E67"/>
    <w:rsid w:val="00E37293"/>
    <w:rsid w:val="00E375AE"/>
    <w:rsid w:val="00E3789D"/>
    <w:rsid w:val="00E378C0"/>
    <w:rsid w:val="00E37DDB"/>
    <w:rsid w:val="00E401E3"/>
    <w:rsid w:val="00E40876"/>
    <w:rsid w:val="00E40DCB"/>
    <w:rsid w:val="00E41134"/>
    <w:rsid w:val="00E4117D"/>
    <w:rsid w:val="00E41A52"/>
    <w:rsid w:val="00E41DBC"/>
    <w:rsid w:val="00E41FB0"/>
    <w:rsid w:val="00E4211C"/>
    <w:rsid w:val="00E42481"/>
    <w:rsid w:val="00E427EF"/>
    <w:rsid w:val="00E4290B"/>
    <w:rsid w:val="00E4291C"/>
    <w:rsid w:val="00E42EB2"/>
    <w:rsid w:val="00E432E0"/>
    <w:rsid w:val="00E4335D"/>
    <w:rsid w:val="00E43368"/>
    <w:rsid w:val="00E4360E"/>
    <w:rsid w:val="00E4378F"/>
    <w:rsid w:val="00E43B65"/>
    <w:rsid w:val="00E43D23"/>
    <w:rsid w:val="00E43E7B"/>
    <w:rsid w:val="00E4442D"/>
    <w:rsid w:val="00E445FC"/>
    <w:rsid w:val="00E4496B"/>
    <w:rsid w:val="00E44BA1"/>
    <w:rsid w:val="00E44E0D"/>
    <w:rsid w:val="00E44E85"/>
    <w:rsid w:val="00E45162"/>
    <w:rsid w:val="00E45226"/>
    <w:rsid w:val="00E452FF"/>
    <w:rsid w:val="00E4536C"/>
    <w:rsid w:val="00E46B73"/>
    <w:rsid w:val="00E46EA0"/>
    <w:rsid w:val="00E47036"/>
    <w:rsid w:val="00E473DA"/>
    <w:rsid w:val="00E474D4"/>
    <w:rsid w:val="00E4783A"/>
    <w:rsid w:val="00E47925"/>
    <w:rsid w:val="00E47C24"/>
    <w:rsid w:val="00E50131"/>
    <w:rsid w:val="00E5035B"/>
    <w:rsid w:val="00E504EF"/>
    <w:rsid w:val="00E505DB"/>
    <w:rsid w:val="00E50610"/>
    <w:rsid w:val="00E50FD3"/>
    <w:rsid w:val="00E51360"/>
    <w:rsid w:val="00E515F6"/>
    <w:rsid w:val="00E516D1"/>
    <w:rsid w:val="00E51E0A"/>
    <w:rsid w:val="00E522F8"/>
    <w:rsid w:val="00E524BD"/>
    <w:rsid w:val="00E52573"/>
    <w:rsid w:val="00E52794"/>
    <w:rsid w:val="00E52AB5"/>
    <w:rsid w:val="00E52DDB"/>
    <w:rsid w:val="00E52EF2"/>
    <w:rsid w:val="00E5358A"/>
    <w:rsid w:val="00E53924"/>
    <w:rsid w:val="00E53D8D"/>
    <w:rsid w:val="00E544AE"/>
    <w:rsid w:val="00E54557"/>
    <w:rsid w:val="00E54A4B"/>
    <w:rsid w:val="00E54EE9"/>
    <w:rsid w:val="00E54F85"/>
    <w:rsid w:val="00E551CF"/>
    <w:rsid w:val="00E55640"/>
    <w:rsid w:val="00E55917"/>
    <w:rsid w:val="00E559BB"/>
    <w:rsid w:val="00E55C09"/>
    <w:rsid w:val="00E55CAC"/>
    <w:rsid w:val="00E55D64"/>
    <w:rsid w:val="00E55FAD"/>
    <w:rsid w:val="00E56028"/>
    <w:rsid w:val="00E5656A"/>
    <w:rsid w:val="00E56984"/>
    <w:rsid w:val="00E56A08"/>
    <w:rsid w:val="00E56AD1"/>
    <w:rsid w:val="00E56B52"/>
    <w:rsid w:val="00E56D86"/>
    <w:rsid w:val="00E56DEB"/>
    <w:rsid w:val="00E57099"/>
    <w:rsid w:val="00E57192"/>
    <w:rsid w:val="00E576DB"/>
    <w:rsid w:val="00E6013D"/>
    <w:rsid w:val="00E604A9"/>
    <w:rsid w:val="00E609B7"/>
    <w:rsid w:val="00E60AD1"/>
    <w:rsid w:val="00E60B1B"/>
    <w:rsid w:val="00E6128F"/>
    <w:rsid w:val="00E613DA"/>
    <w:rsid w:val="00E61452"/>
    <w:rsid w:val="00E61548"/>
    <w:rsid w:val="00E6160A"/>
    <w:rsid w:val="00E61613"/>
    <w:rsid w:val="00E61665"/>
    <w:rsid w:val="00E617D6"/>
    <w:rsid w:val="00E619DC"/>
    <w:rsid w:val="00E61D8F"/>
    <w:rsid w:val="00E61EB6"/>
    <w:rsid w:val="00E62108"/>
    <w:rsid w:val="00E6218A"/>
    <w:rsid w:val="00E621E3"/>
    <w:rsid w:val="00E6246B"/>
    <w:rsid w:val="00E6275F"/>
    <w:rsid w:val="00E62808"/>
    <w:rsid w:val="00E62CB9"/>
    <w:rsid w:val="00E6322C"/>
    <w:rsid w:val="00E63426"/>
    <w:rsid w:val="00E634EF"/>
    <w:rsid w:val="00E63955"/>
    <w:rsid w:val="00E63E2A"/>
    <w:rsid w:val="00E641B6"/>
    <w:rsid w:val="00E647E1"/>
    <w:rsid w:val="00E64A4E"/>
    <w:rsid w:val="00E64A75"/>
    <w:rsid w:val="00E64D1E"/>
    <w:rsid w:val="00E64D66"/>
    <w:rsid w:val="00E64F87"/>
    <w:rsid w:val="00E6509A"/>
    <w:rsid w:val="00E65156"/>
    <w:rsid w:val="00E651B4"/>
    <w:rsid w:val="00E655CC"/>
    <w:rsid w:val="00E6568F"/>
    <w:rsid w:val="00E657C8"/>
    <w:rsid w:val="00E657D0"/>
    <w:rsid w:val="00E65F5D"/>
    <w:rsid w:val="00E66547"/>
    <w:rsid w:val="00E66628"/>
    <w:rsid w:val="00E66644"/>
    <w:rsid w:val="00E666FE"/>
    <w:rsid w:val="00E66836"/>
    <w:rsid w:val="00E66DC9"/>
    <w:rsid w:val="00E67120"/>
    <w:rsid w:val="00E6752F"/>
    <w:rsid w:val="00E677B2"/>
    <w:rsid w:val="00E67CAB"/>
    <w:rsid w:val="00E67F16"/>
    <w:rsid w:val="00E700ED"/>
    <w:rsid w:val="00E70488"/>
    <w:rsid w:val="00E70A0B"/>
    <w:rsid w:val="00E70D0E"/>
    <w:rsid w:val="00E70F49"/>
    <w:rsid w:val="00E711F7"/>
    <w:rsid w:val="00E713C5"/>
    <w:rsid w:val="00E7145D"/>
    <w:rsid w:val="00E718BE"/>
    <w:rsid w:val="00E71911"/>
    <w:rsid w:val="00E719C0"/>
    <w:rsid w:val="00E71BCD"/>
    <w:rsid w:val="00E71BE8"/>
    <w:rsid w:val="00E71FA2"/>
    <w:rsid w:val="00E72015"/>
    <w:rsid w:val="00E72116"/>
    <w:rsid w:val="00E72222"/>
    <w:rsid w:val="00E72250"/>
    <w:rsid w:val="00E725E5"/>
    <w:rsid w:val="00E72802"/>
    <w:rsid w:val="00E7293C"/>
    <w:rsid w:val="00E729E9"/>
    <w:rsid w:val="00E72A2E"/>
    <w:rsid w:val="00E72D72"/>
    <w:rsid w:val="00E73114"/>
    <w:rsid w:val="00E73932"/>
    <w:rsid w:val="00E73D17"/>
    <w:rsid w:val="00E74489"/>
    <w:rsid w:val="00E74628"/>
    <w:rsid w:val="00E7488A"/>
    <w:rsid w:val="00E74CD5"/>
    <w:rsid w:val="00E74FF0"/>
    <w:rsid w:val="00E75496"/>
    <w:rsid w:val="00E754F1"/>
    <w:rsid w:val="00E75DB7"/>
    <w:rsid w:val="00E7638F"/>
    <w:rsid w:val="00E76606"/>
    <w:rsid w:val="00E7695E"/>
    <w:rsid w:val="00E76982"/>
    <w:rsid w:val="00E76B4C"/>
    <w:rsid w:val="00E76BC2"/>
    <w:rsid w:val="00E76DF4"/>
    <w:rsid w:val="00E7733D"/>
    <w:rsid w:val="00E77624"/>
    <w:rsid w:val="00E77680"/>
    <w:rsid w:val="00E77732"/>
    <w:rsid w:val="00E779AB"/>
    <w:rsid w:val="00E77A48"/>
    <w:rsid w:val="00E77CD9"/>
    <w:rsid w:val="00E77D65"/>
    <w:rsid w:val="00E77DAD"/>
    <w:rsid w:val="00E80008"/>
    <w:rsid w:val="00E80B1C"/>
    <w:rsid w:val="00E80BD7"/>
    <w:rsid w:val="00E80CBA"/>
    <w:rsid w:val="00E80E64"/>
    <w:rsid w:val="00E80F15"/>
    <w:rsid w:val="00E81029"/>
    <w:rsid w:val="00E8111E"/>
    <w:rsid w:val="00E81176"/>
    <w:rsid w:val="00E8120C"/>
    <w:rsid w:val="00E812ED"/>
    <w:rsid w:val="00E817AA"/>
    <w:rsid w:val="00E81A75"/>
    <w:rsid w:val="00E81AC1"/>
    <w:rsid w:val="00E81ADA"/>
    <w:rsid w:val="00E82029"/>
    <w:rsid w:val="00E82077"/>
    <w:rsid w:val="00E823C0"/>
    <w:rsid w:val="00E82A4B"/>
    <w:rsid w:val="00E82F60"/>
    <w:rsid w:val="00E8305C"/>
    <w:rsid w:val="00E8316F"/>
    <w:rsid w:val="00E83181"/>
    <w:rsid w:val="00E83358"/>
    <w:rsid w:val="00E83407"/>
    <w:rsid w:val="00E83703"/>
    <w:rsid w:val="00E8392C"/>
    <w:rsid w:val="00E83B8D"/>
    <w:rsid w:val="00E83BF0"/>
    <w:rsid w:val="00E83F1F"/>
    <w:rsid w:val="00E8435A"/>
    <w:rsid w:val="00E84393"/>
    <w:rsid w:val="00E84484"/>
    <w:rsid w:val="00E844CB"/>
    <w:rsid w:val="00E8458B"/>
    <w:rsid w:val="00E846A7"/>
    <w:rsid w:val="00E84CF3"/>
    <w:rsid w:val="00E85167"/>
    <w:rsid w:val="00E852E9"/>
    <w:rsid w:val="00E85455"/>
    <w:rsid w:val="00E8561D"/>
    <w:rsid w:val="00E85680"/>
    <w:rsid w:val="00E85917"/>
    <w:rsid w:val="00E8597D"/>
    <w:rsid w:val="00E85B6B"/>
    <w:rsid w:val="00E863CC"/>
    <w:rsid w:val="00E867B4"/>
    <w:rsid w:val="00E868B6"/>
    <w:rsid w:val="00E86BBB"/>
    <w:rsid w:val="00E86CBA"/>
    <w:rsid w:val="00E86ED9"/>
    <w:rsid w:val="00E86FA6"/>
    <w:rsid w:val="00E870B8"/>
    <w:rsid w:val="00E87F66"/>
    <w:rsid w:val="00E87F91"/>
    <w:rsid w:val="00E90194"/>
    <w:rsid w:val="00E90254"/>
    <w:rsid w:val="00E90389"/>
    <w:rsid w:val="00E904CA"/>
    <w:rsid w:val="00E90513"/>
    <w:rsid w:val="00E9061C"/>
    <w:rsid w:val="00E906E2"/>
    <w:rsid w:val="00E908EC"/>
    <w:rsid w:val="00E90C34"/>
    <w:rsid w:val="00E90D94"/>
    <w:rsid w:val="00E9108B"/>
    <w:rsid w:val="00E9136E"/>
    <w:rsid w:val="00E91544"/>
    <w:rsid w:val="00E915CB"/>
    <w:rsid w:val="00E91600"/>
    <w:rsid w:val="00E91E2B"/>
    <w:rsid w:val="00E91EEB"/>
    <w:rsid w:val="00E92158"/>
    <w:rsid w:val="00E921A5"/>
    <w:rsid w:val="00E92319"/>
    <w:rsid w:val="00E9237A"/>
    <w:rsid w:val="00E92B49"/>
    <w:rsid w:val="00E92E3A"/>
    <w:rsid w:val="00E93227"/>
    <w:rsid w:val="00E93314"/>
    <w:rsid w:val="00E9357C"/>
    <w:rsid w:val="00E93618"/>
    <w:rsid w:val="00E9399E"/>
    <w:rsid w:val="00E93D80"/>
    <w:rsid w:val="00E9430C"/>
    <w:rsid w:val="00E9473D"/>
    <w:rsid w:val="00E94AF7"/>
    <w:rsid w:val="00E94C69"/>
    <w:rsid w:val="00E94D80"/>
    <w:rsid w:val="00E95090"/>
    <w:rsid w:val="00E95C47"/>
    <w:rsid w:val="00E95FFA"/>
    <w:rsid w:val="00E960FC"/>
    <w:rsid w:val="00E962C1"/>
    <w:rsid w:val="00E9654F"/>
    <w:rsid w:val="00E9675B"/>
    <w:rsid w:val="00E96AC8"/>
    <w:rsid w:val="00E96D48"/>
    <w:rsid w:val="00E96FEC"/>
    <w:rsid w:val="00E974A1"/>
    <w:rsid w:val="00E97CFB"/>
    <w:rsid w:val="00EA00E5"/>
    <w:rsid w:val="00EA06AC"/>
    <w:rsid w:val="00EA0A1A"/>
    <w:rsid w:val="00EA0B78"/>
    <w:rsid w:val="00EA0E5A"/>
    <w:rsid w:val="00EA10A2"/>
    <w:rsid w:val="00EA1434"/>
    <w:rsid w:val="00EA1470"/>
    <w:rsid w:val="00EA185D"/>
    <w:rsid w:val="00EA195C"/>
    <w:rsid w:val="00EA1A08"/>
    <w:rsid w:val="00EA1D47"/>
    <w:rsid w:val="00EA1D94"/>
    <w:rsid w:val="00EA1E6B"/>
    <w:rsid w:val="00EA1ED0"/>
    <w:rsid w:val="00EA2221"/>
    <w:rsid w:val="00EA24B9"/>
    <w:rsid w:val="00EA29DA"/>
    <w:rsid w:val="00EA2A0C"/>
    <w:rsid w:val="00EA2B8C"/>
    <w:rsid w:val="00EA2CFC"/>
    <w:rsid w:val="00EA2D42"/>
    <w:rsid w:val="00EA2EBE"/>
    <w:rsid w:val="00EA2FB1"/>
    <w:rsid w:val="00EA30CC"/>
    <w:rsid w:val="00EA33D8"/>
    <w:rsid w:val="00EA385D"/>
    <w:rsid w:val="00EA38CC"/>
    <w:rsid w:val="00EA3A95"/>
    <w:rsid w:val="00EA3BB5"/>
    <w:rsid w:val="00EA3EAF"/>
    <w:rsid w:val="00EA420D"/>
    <w:rsid w:val="00EA435A"/>
    <w:rsid w:val="00EA4589"/>
    <w:rsid w:val="00EA4606"/>
    <w:rsid w:val="00EA4621"/>
    <w:rsid w:val="00EA4701"/>
    <w:rsid w:val="00EA48F4"/>
    <w:rsid w:val="00EA4A7A"/>
    <w:rsid w:val="00EA4D46"/>
    <w:rsid w:val="00EA4E1A"/>
    <w:rsid w:val="00EA5037"/>
    <w:rsid w:val="00EA51AC"/>
    <w:rsid w:val="00EA5356"/>
    <w:rsid w:val="00EA5660"/>
    <w:rsid w:val="00EA5724"/>
    <w:rsid w:val="00EA58CF"/>
    <w:rsid w:val="00EA5CA9"/>
    <w:rsid w:val="00EA623C"/>
    <w:rsid w:val="00EA62CF"/>
    <w:rsid w:val="00EA642C"/>
    <w:rsid w:val="00EA6B0B"/>
    <w:rsid w:val="00EA6B16"/>
    <w:rsid w:val="00EA6BDC"/>
    <w:rsid w:val="00EA6C49"/>
    <w:rsid w:val="00EA6D98"/>
    <w:rsid w:val="00EA7138"/>
    <w:rsid w:val="00EA73E9"/>
    <w:rsid w:val="00EA7546"/>
    <w:rsid w:val="00EA7B4C"/>
    <w:rsid w:val="00EA7E87"/>
    <w:rsid w:val="00EA7F70"/>
    <w:rsid w:val="00EB0458"/>
    <w:rsid w:val="00EB076F"/>
    <w:rsid w:val="00EB0861"/>
    <w:rsid w:val="00EB0ACA"/>
    <w:rsid w:val="00EB1763"/>
    <w:rsid w:val="00EB1D2B"/>
    <w:rsid w:val="00EB1EAD"/>
    <w:rsid w:val="00EB2054"/>
    <w:rsid w:val="00EB2B64"/>
    <w:rsid w:val="00EB2C04"/>
    <w:rsid w:val="00EB2E87"/>
    <w:rsid w:val="00EB2F07"/>
    <w:rsid w:val="00EB2FE6"/>
    <w:rsid w:val="00EB31D8"/>
    <w:rsid w:val="00EB3208"/>
    <w:rsid w:val="00EB33B9"/>
    <w:rsid w:val="00EB3502"/>
    <w:rsid w:val="00EB363F"/>
    <w:rsid w:val="00EB3809"/>
    <w:rsid w:val="00EB399D"/>
    <w:rsid w:val="00EB3E2F"/>
    <w:rsid w:val="00EB408B"/>
    <w:rsid w:val="00EB41D7"/>
    <w:rsid w:val="00EB43EA"/>
    <w:rsid w:val="00EB46EC"/>
    <w:rsid w:val="00EB4C90"/>
    <w:rsid w:val="00EB53A2"/>
    <w:rsid w:val="00EB55BF"/>
    <w:rsid w:val="00EB5941"/>
    <w:rsid w:val="00EB6B7C"/>
    <w:rsid w:val="00EB6FD0"/>
    <w:rsid w:val="00EB73A9"/>
    <w:rsid w:val="00EB75F8"/>
    <w:rsid w:val="00EB79D4"/>
    <w:rsid w:val="00EB7AA5"/>
    <w:rsid w:val="00EB7B77"/>
    <w:rsid w:val="00EB7FD0"/>
    <w:rsid w:val="00EC097F"/>
    <w:rsid w:val="00EC0A13"/>
    <w:rsid w:val="00EC0A87"/>
    <w:rsid w:val="00EC1563"/>
    <w:rsid w:val="00EC1C99"/>
    <w:rsid w:val="00EC1EBD"/>
    <w:rsid w:val="00EC2140"/>
    <w:rsid w:val="00EC256F"/>
    <w:rsid w:val="00EC269F"/>
    <w:rsid w:val="00EC26AE"/>
    <w:rsid w:val="00EC2777"/>
    <w:rsid w:val="00EC2AF0"/>
    <w:rsid w:val="00EC2C26"/>
    <w:rsid w:val="00EC2D9A"/>
    <w:rsid w:val="00EC2FF5"/>
    <w:rsid w:val="00EC3096"/>
    <w:rsid w:val="00EC31C4"/>
    <w:rsid w:val="00EC31FB"/>
    <w:rsid w:val="00EC346C"/>
    <w:rsid w:val="00EC3C66"/>
    <w:rsid w:val="00EC3C7C"/>
    <w:rsid w:val="00EC3E14"/>
    <w:rsid w:val="00EC4020"/>
    <w:rsid w:val="00EC4287"/>
    <w:rsid w:val="00EC4524"/>
    <w:rsid w:val="00EC4700"/>
    <w:rsid w:val="00EC49B4"/>
    <w:rsid w:val="00EC4DD3"/>
    <w:rsid w:val="00EC4EBB"/>
    <w:rsid w:val="00EC4F79"/>
    <w:rsid w:val="00EC536D"/>
    <w:rsid w:val="00EC5FBB"/>
    <w:rsid w:val="00EC60F6"/>
    <w:rsid w:val="00EC6433"/>
    <w:rsid w:val="00EC648E"/>
    <w:rsid w:val="00EC66A2"/>
    <w:rsid w:val="00EC66C7"/>
    <w:rsid w:val="00EC6F74"/>
    <w:rsid w:val="00EC7043"/>
    <w:rsid w:val="00EC7294"/>
    <w:rsid w:val="00EC741F"/>
    <w:rsid w:val="00EC78E8"/>
    <w:rsid w:val="00EC7B03"/>
    <w:rsid w:val="00EC7BE6"/>
    <w:rsid w:val="00EC7E24"/>
    <w:rsid w:val="00EC7E97"/>
    <w:rsid w:val="00ED0323"/>
    <w:rsid w:val="00ED0451"/>
    <w:rsid w:val="00ED0581"/>
    <w:rsid w:val="00ED0AB6"/>
    <w:rsid w:val="00ED0C36"/>
    <w:rsid w:val="00ED0CFB"/>
    <w:rsid w:val="00ED0D0D"/>
    <w:rsid w:val="00ED0DB8"/>
    <w:rsid w:val="00ED0DF3"/>
    <w:rsid w:val="00ED0E83"/>
    <w:rsid w:val="00ED0F2B"/>
    <w:rsid w:val="00ED10C0"/>
    <w:rsid w:val="00ED1286"/>
    <w:rsid w:val="00ED136C"/>
    <w:rsid w:val="00ED1485"/>
    <w:rsid w:val="00ED1607"/>
    <w:rsid w:val="00ED1AC3"/>
    <w:rsid w:val="00ED1DDB"/>
    <w:rsid w:val="00ED21A5"/>
    <w:rsid w:val="00ED23A7"/>
    <w:rsid w:val="00ED25FA"/>
    <w:rsid w:val="00ED2728"/>
    <w:rsid w:val="00ED2A94"/>
    <w:rsid w:val="00ED2DBF"/>
    <w:rsid w:val="00ED333D"/>
    <w:rsid w:val="00ED3B3D"/>
    <w:rsid w:val="00ED3C4E"/>
    <w:rsid w:val="00ED3E80"/>
    <w:rsid w:val="00ED41E0"/>
    <w:rsid w:val="00ED4388"/>
    <w:rsid w:val="00ED446D"/>
    <w:rsid w:val="00ED44C3"/>
    <w:rsid w:val="00ED44F8"/>
    <w:rsid w:val="00ED4564"/>
    <w:rsid w:val="00ED4C63"/>
    <w:rsid w:val="00ED4C70"/>
    <w:rsid w:val="00ED5119"/>
    <w:rsid w:val="00ED514E"/>
    <w:rsid w:val="00ED592E"/>
    <w:rsid w:val="00ED594E"/>
    <w:rsid w:val="00ED59BD"/>
    <w:rsid w:val="00ED59D3"/>
    <w:rsid w:val="00ED5C39"/>
    <w:rsid w:val="00ED5E2D"/>
    <w:rsid w:val="00ED5F25"/>
    <w:rsid w:val="00ED5F6A"/>
    <w:rsid w:val="00ED6102"/>
    <w:rsid w:val="00ED6257"/>
    <w:rsid w:val="00ED650E"/>
    <w:rsid w:val="00ED69E6"/>
    <w:rsid w:val="00ED6A2D"/>
    <w:rsid w:val="00ED6D06"/>
    <w:rsid w:val="00ED6D52"/>
    <w:rsid w:val="00ED6D55"/>
    <w:rsid w:val="00ED6E8B"/>
    <w:rsid w:val="00ED7365"/>
    <w:rsid w:val="00ED7418"/>
    <w:rsid w:val="00ED7AF4"/>
    <w:rsid w:val="00ED7C6A"/>
    <w:rsid w:val="00ED7E25"/>
    <w:rsid w:val="00ED7F63"/>
    <w:rsid w:val="00EE0078"/>
    <w:rsid w:val="00EE03AB"/>
    <w:rsid w:val="00EE04FE"/>
    <w:rsid w:val="00EE0C53"/>
    <w:rsid w:val="00EE0FE3"/>
    <w:rsid w:val="00EE1B28"/>
    <w:rsid w:val="00EE1BC2"/>
    <w:rsid w:val="00EE1CC8"/>
    <w:rsid w:val="00EE1CD1"/>
    <w:rsid w:val="00EE1F0F"/>
    <w:rsid w:val="00EE211C"/>
    <w:rsid w:val="00EE2389"/>
    <w:rsid w:val="00EE2628"/>
    <w:rsid w:val="00EE26C7"/>
    <w:rsid w:val="00EE2816"/>
    <w:rsid w:val="00EE29AA"/>
    <w:rsid w:val="00EE2E20"/>
    <w:rsid w:val="00EE33A7"/>
    <w:rsid w:val="00EE35FB"/>
    <w:rsid w:val="00EE37A1"/>
    <w:rsid w:val="00EE3807"/>
    <w:rsid w:val="00EE3ABA"/>
    <w:rsid w:val="00EE3F11"/>
    <w:rsid w:val="00EE3F2B"/>
    <w:rsid w:val="00EE431A"/>
    <w:rsid w:val="00EE445F"/>
    <w:rsid w:val="00EE4AC5"/>
    <w:rsid w:val="00EE4B78"/>
    <w:rsid w:val="00EE4C13"/>
    <w:rsid w:val="00EE4C3B"/>
    <w:rsid w:val="00EE4D6B"/>
    <w:rsid w:val="00EE4DAD"/>
    <w:rsid w:val="00EE4E41"/>
    <w:rsid w:val="00EE5526"/>
    <w:rsid w:val="00EE6091"/>
    <w:rsid w:val="00EE61FB"/>
    <w:rsid w:val="00EE6677"/>
    <w:rsid w:val="00EE6A56"/>
    <w:rsid w:val="00EE6D1C"/>
    <w:rsid w:val="00EE6D66"/>
    <w:rsid w:val="00EE75B1"/>
    <w:rsid w:val="00EE7889"/>
    <w:rsid w:val="00EE7908"/>
    <w:rsid w:val="00EE7D9A"/>
    <w:rsid w:val="00EF063C"/>
    <w:rsid w:val="00EF068C"/>
    <w:rsid w:val="00EF0B26"/>
    <w:rsid w:val="00EF0B41"/>
    <w:rsid w:val="00EF1596"/>
    <w:rsid w:val="00EF1930"/>
    <w:rsid w:val="00EF1ACB"/>
    <w:rsid w:val="00EF1BB0"/>
    <w:rsid w:val="00EF200C"/>
    <w:rsid w:val="00EF212F"/>
    <w:rsid w:val="00EF21DA"/>
    <w:rsid w:val="00EF235C"/>
    <w:rsid w:val="00EF26EA"/>
    <w:rsid w:val="00EF28DC"/>
    <w:rsid w:val="00EF293C"/>
    <w:rsid w:val="00EF2940"/>
    <w:rsid w:val="00EF2D15"/>
    <w:rsid w:val="00EF2E1E"/>
    <w:rsid w:val="00EF350C"/>
    <w:rsid w:val="00EF353C"/>
    <w:rsid w:val="00EF3737"/>
    <w:rsid w:val="00EF38A5"/>
    <w:rsid w:val="00EF3AAC"/>
    <w:rsid w:val="00EF3EFE"/>
    <w:rsid w:val="00EF4546"/>
    <w:rsid w:val="00EF45D3"/>
    <w:rsid w:val="00EF474F"/>
    <w:rsid w:val="00EF4C09"/>
    <w:rsid w:val="00EF4CC0"/>
    <w:rsid w:val="00EF538D"/>
    <w:rsid w:val="00EF5405"/>
    <w:rsid w:val="00EF54DE"/>
    <w:rsid w:val="00EF5742"/>
    <w:rsid w:val="00EF5892"/>
    <w:rsid w:val="00EF58F8"/>
    <w:rsid w:val="00EF5F17"/>
    <w:rsid w:val="00EF6006"/>
    <w:rsid w:val="00EF6134"/>
    <w:rsid w:val="00EF6213"/>
    <w:rsid w:val="00EF6283"/>
    <w:rsid w:val="00EF661A"/>
    <w:rsid w:val="00EF66D0"/>
    <w:rsid w:val="00EF6838"/>
    <w:rsid w:val="00EF6862"/>
    <w:rsid w:val="00EF6E0D"/>
    <w:rsid w:val="00EF6F54"/>
    <w:rsid w:val="00EF705B"/>
    <w:rsid w:val="00EF7386"/>
    <w:rsid w:val="00EF7427"/>
    <w:rsid w:val="00EF76DA"/>
    <w:rsid w:val="00EF787B"/>
    <w:rsid w:val="00EF7A3C"/>
    <w:rsid w:val="00EF7B58"/>
    <w:rsid w:val="00EF7C76"/>
    <w:rsid w:val="00F000C2"/>
    <w:rsid w:val="00F0024A"/>
    <w:rsid w:val="00F005F8"/>
    <w:rsid w:val="00F0077F"/>
    <w:rsid w:val="00F00874"/>
    <w:rsid w:val="00F00961"/>
    <w:rsid w:val="00F00BF2"/>
    <w:rsid w:val="00F01728"/>
    <w:rsid w:val="00F019A8"/>
    <w:rsid w:val="00F01DAB"/>
    <w:rsid w:val="00F01E41"/>
    <w:rsid w:val="00F022A8"/>
    <w:rsid w:val="00F024D9"/>
    <w:rsid w:val="00F0255E"/>
    <w:rsid w:val="00F02685"/>
    <w:rsid w:val="00F0272E"/>
    <w:rsid w:val="00F02BDB"/>
    <w:rsid w:val="00F02EDE"/>
    <w:rsid w:val="00F03012"/>
    <w:rsid w:val="00F0317C"/>
    <w:rsid w:val="00F031D3"/>
    <w:rsid w:val="00F03493"/>
    <w:rsid w:val="00F0361B"/>
    <w:rsid w:val="00F0417C"/>
    <w:rsid w:val="00F041C5"/>
    <w:rsid w:val="00F04438"/>
    <w:rsid w:val="00F04449"/>
    <w:rsid w:val="00F044B5"/>
    <w:rsid w:val="00F04785"/>
    <w:rsid w:val="00F04C3E"/>
    <w:rsid w:val="00F04D3E"/>
    <w:rsid w:val="00F05078"/>
    <w:rsid w:val="00F05D95"/>
    <w:rsid w:val="00F062B4"/>
    <w:rsid w:val="00F064D8"/>
    <w:rsid w:val="00F06E01"/>
    <w:rsid w:val="00F06F93"/>
    <w:rsid w:val="00F070CE"/>
    <w:rsid w:val="00F072E4"/>
    <w:rsid w:val="00F0734B"/>
    <w:rsid w:val="00F074D6"/>
    <w:rsid w:val="00F1034C"/>
    <w:rsid w:val="00F106A2"/>
    <w:rsid w:val="00F11061"/>
    <w:rsid w:val="00F11120"/>
    <w:rsid w:val="00F11294"/>
    <w:rsid w:val="00F1140A"/>
    <w:rsid w:val="00F1190E"/>
    <w:rsid w:val="00F123C8"/>
    <w:rsid w:val="00F12604"/>
    <w:rsid w:val="00F1287F"/>
    <w:rsid w:val="00F12B6C"/>
    <w:rsid w:val="00F12D05"/>
    <w:rsid w:val="00F12DDE"/>
    <w:rsid w:val="00F12E21"/>
    <w:rsid w:val="00F12E67"/>
    <w:rsid w:val="00F12F07"/>
    <w:rsid w:val="00F131B6"/>
    <w:rsid w:val="00F13202"/>
    <w:rsid w:val="00F13A6F"/>
    <w:rsid w:val="00F13B42"/>
    <w:rsid w:val="00F1432D"/>
    <w:rsid w:val="00F145FC"/>
    <w:rsid w:val="00F1474C"/>
    <w:rsid w:val="00F1480D"/>
    <w:rsid w:val="00F14A72"/>
    <w:rsid w:val="00F14C61"/>
    <w:rsid w:val="00F14E2C"/>
    <w:rsid w:val="00F15811"/>
    <w:rsid w:val="00F15CBF"/>
    <w:rsid w:val="00F15F8F"/>
    <w:rsid w:val="00F16067"/>
    <w:rsid w:val="00F160F7"/>
    <w:rsid w:val="00F161ED"/>
    <w:rsid w:val="00F16731"/>
    <w:rsid w:val="00F16CC8"/>
    <w:rsid w:val="00F16F0E"/>
    <w:rsid w:val="00F16F22"/>
    <w:rsid w:val="00F16F3B"/>
    <w:rsid w:val="00F17001"/>
    <w:rsid w:val="00F172B6"/>
    <w:rsid w:val="00F1743C"/>
    <w:rsid w:val="00F175ED"/>
    <w:rsid w:val="00F1797B"/>
    <w:rsid w:val="00F17993"/>
    <w:rsid w:val="00F17AC7"/>
    <w:rsid w:val="00F17B43"/>
    <w:rsid w:val="00F2030C"/>
    <w:rsid w:val="00F2044C"/>
    <w:rsid w:val="00F208FA"/>
    <w:rsid w:val="00F20E7F"/>
    <w:rsid w:val="00F20F2E"/>
    <w:rsid w:val="00F2109C"/>
    <w:rsid w:val="00F21123"/>
    <w:rsid w:val="00F21356"/>
    <w:rsid w:val="00F2152B"/>
    <w:rsid w:val="00F219BC"/>
    <w:rsid w:val="00F21A26"/>
    <w:rsid w:val="00F21BCA"/>
    <w:rsid w:val="00F21BDC"/>
    <w:rsid w:val="00F21E94"/>
    <w:rsid w:val="00F22157"/>
    <w:rsid w:val="00F22751"/>
    <w:rsid w:val="00F228A8"/>
    <w:rsid w:val="00F22975"/>
    <w:rsid w:val="00F22A05"/>
    <w:rsid w:val="00F22CCC"/>
    <w:rsid w:val="00F22E3B"/>
    <w:rsid w:val="00F22FF2"/>
    <w:rsid w:val="00F23164"/>
    <w:rsid w:val="00F23594"/>
    <w:rsid w:val="00F23C94"/>
    <w:rsid w:val="00F23E78"/>
    <w:rsid w:val="00F23EA6"/>
    <w:rsid w:val="00F23EBC"/>
    <w:rsid w:val="00F2427C"/>
    <w:rsid w:val="00F2486B"/>
    <w:rsid w:val="00F24A47"/>
    <w:rsid w:val="00F24DB4"/>
    <w:rsid w:val="00F253C7"/>
    <w:rsid w:val="00F254D9"/>
    <w:rsid w:val="00F256C8"/>
    <w:rsid w:val="00F25B36"/>
    <w:rsid w:val="00F25BAE"/>
    <w:rsid w:val="00F25FE8"/>
    <w:rsid w:val="00F26065"/>
    <w:rsid w:val="00F262EE"/>
    <w:rsid w:val="00F26391"/>
    <w:rsid w:val="00F263CF"/>
    <w:rsid w:val="00F2687D"/>
    <w:rsid w:val="00F2698C"/>
    <w:rsid w:val="00F27230"/>
    <w:rsid w:val="00F2761F"/>
    <w:rsid w:val="00F2780E"/>
    <w:rsid w:val="00F27B4D"/>
    <w:rsid w:val="00F27BA1"/>
    <w:rsid w:val="00F30651"/>
    <w:rsid w:val="00F30AB3"/>
    <w:rsid w:val="00F30C04"/>
    <w:rsid w:val="00F30C2A"/>
    <w:rsid w:val="00F30FC7"/>
    <w:rsid w:val="00F3128B"/>
    <w:rsid w:val="00F31408"/>
    <w:rsid w:val="00F31644"/>
    <w:rsid w:val="00F31657"/>
    <w:rsid w:val="00F317B2"/>
    <w:rsid w:val="00F318FD"/>
    <w:rsid w:val="00F31B70"/>
    <w:rsid w:val="00F31C01"/>
    <w:rsid w:val="00F31CCD"/>
    <w:rsid w:val="00F32042"/>
    <w:rsid w:val="00F321A6"/>
    <w:rsid w:val="00F323C5"/>
    <w:rsid w:val="00F32A9E"/>
    <w:rsid w:val="00F32ACA"/>
    <w:rsid w:val="00F32C7C"/>
    <w:rsid w:val="00F32ED1"/>
    <w:rsid w:val="00F335A2"/>
    <w:rsid w:val="00F335EA"/>
    <w:rsid w:val="00F33A77"/>
    <w:rsid w:val="00F33BB4"/>
    <w:rsid w:val="00F33DDE"/>
    <w:rsid w:val="00F343EC"/>
    <w:rsid w:val="00F345A5"/>
    <w:rsid w:val="00F34865"/>
    <w:rsid w:val="00F348BA"/>
    <w:rsid w:val="00F34A2F"/>
    <w:rsid w:val="00F34B5C"/>
    <w:rsid w:val="00F34EF5"/>
    <w:rsid w:val="00F352A8"/>
    <w:rsid w:val="00F356DD"/>
    <w:rsid w:val="00F358C2"/>
    <w:rsid w:val="00F35962"/>
    <w:rsid w:val="00F35A46"/>
    <w:rsid w:val="00F35D35"/>
    <w:rsid w:val="00F35DDC"/>
    <w:rsid w:val="00F35DF5"/>
    <w:rsid w:val="00F361C3"/>
    <w:rsid w:val="00F361E1"/>
    <w:rsid w:val="00F36633"/>
    <w:rsid w:val="00F368DB"/>
    <w:rsid w:val="00F36B05"/>
    <w:rsid w:val="00F37022"/>
    <w:rsid w:val="00F37534"/>
    <w:rsid w:val="00F37535"/>
    <w:rsid w:val="00F37935"/>
    <w:rsid w:val="00F40031"/>
    <w:rsid w:val="00F4059F"/>
    <w:rsid w:val="00F40634"/>
    <w:rsid w:val="00F40934"/>
    <w:rsid w:val="00F40BDA"/>
    <w:rsid w:val="00F414C9"/>
    <w:rsid w:val="00F415F3"/>
    <w:rsid w:val="00F417B0"/>
    <w:rsid w:val="00F41A72"/>
    <w:rsid w:val="00F41CAA"/>
    <w:rsid w:val="00F4225D"/>
    <w:rsid w:val="00F422AA"/>
    <w:rsid w:val="00F4264E"/>
    <w:rsid w:val="00F42CAE"/>
    <w:rsid w:val="00F42D04"/>
    <w:rsid w:val="00F4303D"/>
    <w:rsid w:val="00F430D9"/>
    <w:rsid w:val="00F43849"/>
    <w:rsid w:val="00F43992"/>
    <w:rsid w:val="00F43A37"/>
    <w:rsid w:val="00F43C26"/>
    <w:rsid w:val="00F43CF2"/>
    <w:rsid w:val="00F43D26"/>
    <w:rsid w:val="00F440EA"/>
    <w:rsid w:val="00F44552"/>
    <w:rsid w:val="00F44682"/>
    <w:rsid w:val="00F44A45"/>
    <w:rsid w:val="00F44C2A"/>
    <w:rsid w:val="00F458AC"/>
    <w:rsid w:val="00F45926"/>
    <w:rsid w:val="00F45A6D"/>
    <w:rsid w:val="00F45CA7"/>
    <w:rsid w:val="00F45EED"/>
    <w:rsid w:val="00F46030"/>
    <w:rsid w:val="00F46195"/>
    <w:rsid w:val="00F46540"/>
    <w:rsid w:val="00F46736"/>
    <w:rsid w:val="00F46F78"/>
    <w:rsid w:val="00F475ED"/>
    <w:rsid w:val="00F47AA2"/>
    <w:rsid w:val="00F47CD5"/>
    <w:rsid w:val="00F47CDB"/>
    <w:rsid w:val="00F47D35"/>
    <w:rsid w:val="00F47D9F"/>
    <w:rsid w:val="00F47E20"/>
    <w:rsid w:val="00F50050"/>
    <w:rsid w:val="00F50286"/>
    <w:rsid w:val="00F5042E"/>
    <w:rsid w:val="00F504EE"/>
    <w:rsid w:val="00F50DFA"/>
    <w:rsid w:val="00F50E80"/>
    <w:rsid w:val="00F50FE0"/>
    <w:rsid w:val="00F5119B"/>
    <w:rsid w:val="00F511C4"/>
    <w:rsid w:val="00F51221"/>
    <w:rsid w:val="00F51504"/>
    <w:rsid w:val="00F515F2"/>
    <w:rsid w:val="00F517C5"/>
    <w:rsid w:val="00F51834"/>
    <w:rsid w:val="00F51C1C"/>
    <w:rsid w:val="00F51DF0"/>
    <w:rsid w:val="00F525D5"/>
    <w:rsid w:val="00F52B5E"/>
    <w:rsid w:val="00F52F00"/>
    <w:rsid w:val="00F5300C"/>
    <w:rsid w:val="00F531A9"/>
    <w:rsid w:val="00F536C0"/>
    <w:rsid w:val="00F5376E"/>
    <w:rsid w:val="00F53E8C"/>
    <w:rsid w:val="00F53F08"/>
    <w:rsid w:val="00F5412F"/>
    <w:rsid w:val="00F54209"/>
    <w:rsid w:val="00F5486B"/>
    <w:rsid w:val="00F54B0D"/>
    <w:rsid w:val="00F54D97"/>
    <w:rsid w:val="00F54E9F"/>
    <w:rsid w:val="00F54F95"/>
    <w:rsid w:val="00F54FC9"/>
    <w:rsid w:val="00F5516F"/>
    <w:rsid w:val="00F551E0"/>
    <w:rsid w:val="00F5560C"/>
    <w:rsid w:val="00F557DF"/>
    <w:rsid w:val="00F55977"/>
    <w:rsid w:val="00F55AD7"/>
    <w:rsid w:val="00F55B5B"/>
    <w:rsid w:val="00F55CB9"/>
    <w:rsid w:val="00F5627F"/>
    <w:rsid w:val="00F5644F"/>
    <w:rsid w:val="00F56514"/>
    <w:rsid w:val="00F56624"/>
    <w:rsid w:val="00F56951"/>
    <w:rsid w:val="00F56BB6"/>
    <w:rsid w:val="00F56E55"/>
    <w:rsid w:val="00F5744F"/>
    <w:rsid w:val="00F574D6"/>
    <w:rsid w:val="00F578EE"/>
    <w:rsid w:val="00F57BA7"/>
    <w:rsid w:val="00F57E79"/>
    <w:rsid w:val="00F605E4"/>
    <w:rsid w:val="00F608F5"/>
    <w:rsid w:val="00F6094C"/>
    <w:rsid w:val="00F60B47"/>
    <w:rsid w:val="00F60E65"/>
    <w:rsid w:val="00F60E7A"/>
    <w:rsid w:val="00F61039"/>
    <w:rsid w:val="00F610D6"/>
    <w:rsid w:val="00F61180"/>
    <w:rsid w:val="00F6162D"/>
    <w:rsid w:val="00F61A3F"/>
    <w:rsid w:val="00F61C7E"/>
    <w:rsid w:val="00F61DE5"/>
    <w:rsid w:val="00F61E1D"/>
    <w:rsid w:val="00F6285C"/>
    <w:rsid w:val="00F62B50"/>
    <w:rsid w:val="00F62D10"/>
    <w:rsid w:val="00F635E6"/>
    <w:rsid w:val="00F6371C"/>
    <w:rsid w:val="00F63750"/>
    <w:rsid w:val="00F63F3C"/>
    <w:rsid w:val="00F6414D"/>
    <w:rsid w:val="00F64198"/>
    <w:rsid w:val="00F64525"/>
    <w:rsid w:val="00F646C8"/>
    <w:rsid w:val="00F6476D"/>
    <w:rsid w:val="00F64833"/>
    <w:rsid w:val="00F64A86"/>
    <w:rsid w:val="00F64BAF"/>
    <w:rsid w:val="00F64F21"/>
    <w:rsid w:val="00F64F26"/>
    <w:rsid w:val="00F64FEC"/>
    <w:rsid w:val="00F651C2"/>
    <w:rsid w:val="00F65744"/>
    <w:rsid w:val="00F65870"/>
    <w:rsid w:val="00F65F51"/>
    <w:rsid w:val="00F661A6"/>
    <w:rsid w:val="00F66536"/>
    <w:rsid w:val="00F6675E"/>
    <w:rsid w:val="00F667CE"/>
    <w:rsid w:val="00F66924"/>
    <w:rsid w:val="00F66B9F"/>
    <w:rsid w:val="00F66F20"/>
    <w:rsid w:val="00F67343"/>
    <w:rsid w:val="00F675A2"/>
    <w:rsid w:val="00F67820"/>
    <w:rsid w:val="00F678DF"/>
    <w:rsid w:val="00F67927"/>
    <w:rsid w:val="00F6792C"/>
    <w:rsid w:val="00F67CC0"/>
    <w:rsid w:val="00F67D66"/>
    <w:rsid w:val="00F67E56"/>
    <w:rsid w:val="00F7015B"/>
    <w:rsid w:val="00F7017F"/>
    <w:rsid w:val="00F704BE"/>
    <w:rsid w:val="00F7062E"/>
    <w:rsid w:val="00F70AD3"/>
    <w:rsid w:val="00F70B15"/>
    <w:rsid w:val="00F70E66"/>
    <w:rsid w:val="00F7113D"/>
    <w:rsid w:val="00F71503"/>
    <w:rsid w:val="00F71721"/>
    <w:rsid w:val="00F717E1"/>
    <w:rsid w:val="00F718B1"/>
    <w:rsid w:val="00F718DA"/>
    <w:rsid w:val="00F71978"/>
    <w:rsid w:val="00F719F3"/>
    <w:rsid w:val="00F71C9F"/>
    <w:rsid w:val="00F72071"/>
    <w:rsid w:val="00F720BB"/>
    <w:rsid w:val="00F72134"/>
    <w:rsid w:val="00F72B39"/>
    <w:rsid w:val="00F72C48"/>
    <w:rsid w:val="00F72C9E"/>
    <w:rsid w:val="00F73176"/>
    <w:rsid w:val="00F7318B"/>
    <w:rsid w:val="00F731E8"/>
    <w:rsid w:val="00F7322C"/>
    <w:rsid w:val="00F73285"/>
    <w:rsid w:val="00F73315"/>
    <w:rsid w:val="00F733C5"/>
    <w:rsid w:val="00F73549"/>
    <w:rsid w:val="00F7354B"/>
    <w:rsid w:val="00F73746"/>
    <w:rsid w:val="00F7389B"/>
    <w:rsid w:val="00F73AA9"/>
    <w:rsid w:val="00F73ADB"/>
    <w:rsid w:val="00F73B6C"/>
    <w:rsid w:val="00F73EA2"/>
    <w:rsid w:val="00F73F8F"/>
    <w:rsid w:val="00F743A7"/>
    <w:rsid w:val="00F743EF"/>
    <w:rsid w:val="00F74790"/>
    <w:rsid w:val="00F7485F"/>
    <w:rsid w:val="00F74A5B"/>
    <w:rsid w:val="00F74B97"/>
    <w:rsid w:val="00F74F77"/>
    <w:rsid w:val="00F74FB6"/>
    <w:rsid w:val="00F74FE3"/>
    <w:rsid w:val="00F75171"/>
    <w:rsid w:val="00F752DD"/>
    <w:rsid w:val="00F755AB"/>
    <w:rsid w:val="00F75770"/>
    <w:rsid w:val="00F75AA7"/>
    <w:rsid w:val="00F75C23"/>
    <w:rsid w:val="00F75F73"/>
    <w:rsid w:val="00F761EB"/>
    <w:rsid w:val="00F764D4"/>
    <w:rsid w:val="00F76793"/>
    <w:rsid w:val="00F76B24"/>
    <w:rsid w:val="00F76ECB"/>
    <w:rsid w:val="00F77159"/>
    <w:rsid w:val="00F771A4"/>
    <w:rsid w:val="00F772CE"/>
    <w:rsid w:val="00F77358"/>
    <w:rsid w:val="00F7760B"/>
    <w:rsid w:val="00F77683"/>
    <w:rsid w:val="00F7785E"/>
    <w:rsid w:val="00F77C60"/>
    <w:rsid w:val="00F77DB7"/>
    <w:rsid w:val="00F8024B"/>
    <w:rsid w:val="00F80651"/>
    <w:rsid w:val="00F810FD"/>
    <w:rsid w:val="00F81255"/>
    <w:rsid w:val="00F81292"/>
    <w:rsid w:val="00F81343"/>
    <w:rsid w:val="00F81817"/>
    <w:rsid w:val="00F81A6F"/>
    <w:rsid w:val="00F81B66"/>
    <w:rsid w:val="00F81C30"/>
    <w:rsid w:val="00F81F14"/>
    <w:rsid w:val="00F81FBC"/>
    <w:rsid w:val="00F828A6"/>
    <w:rsid w:val="00F8299F"/>
    <w:rsid w:val="00F82AD0"/>
    <w:rsid w:val="00F82D7C"/>
    <w:rsid w:val="00F82F51"/>
    <w:rsid w:val="00F83122"/>
    <w:rsid w:val="00F83731"/>
    <w:rsid w:val="00F837D7"/>
    <w:rsid w:val="00F838E4"/>
    <w:rsid w:val="00F83D67"/>
    <w:rsid w:val="00F83E8F"/>
    <w:rsid w:val="00F84456"/>
    <w:rsid w:val="00F845B1"/>
    <w:rsid w:val="00F84701"/>
    <w:rsid w:val="00F84788"/>
    <w:rsid w:val="00F84C45"/>
    <w:rsid w:val="00F853F9"/>
    <w:rsid w:val="00F85705"/>
    <w:rsid w:val="00F85780"/>
    <w:rsid w:val="00F8585B"/>
    <w:rsid w:val="00F8587D"/>
    <w:rsid w:val="00F85A8B"/>
    <w:rsid w:val="00F85BA1"/>
    <w:rsid w:val="00F85F27"/>
    <w:rsid w:val="00F86696"/>
    <w:rsid w:val="00F86AD6"/>
    <w:rsid w:val="00F86B46"/>
    <w:rsid w:val="00F86DBB"/>
    <w:rsid w:val="00F86E67"/>
    <w:rsid w:val="00F874AB"/>
    <w:rsid w:val="00F87BBC"/>
    <w:rsid w:val="00F87F3D"/>
    <w:rsid w:val="00F900F7"/>
    <w:rsid w:val="00F903DD"/>
    <w:rsid w:val="00F9103C"/>
    <w:rsid w:val="00F914E3"/>
    <w:rsid w:val="00F91616"/>
    <w:rsid w:val="00F91693"/>
    <w:rsid w:val="00F91E61"/>
    <w:rsid w:val="00F92321"/>
    <w:rsid w:val="00F928D6"/>
    <w:rsid w:val="00F9413B"/>
    <w:rsid w:val="00F9427E"/>
    <w:rsid w:val="00F94394"/>
    <w:rsid w:val="00F94AA1"/>
    <w:rsid w:val="00F94B35"/>
    <w:rsid w:val="00F94F01"/>
    <w:rsid w:val="00F950D3"/>
    <w:rsid w:val="00F95749"/>
    <w:rsid w:val="00F95EB5"/>
    <w:rsid w:val="00F95EB6"/>
    <w:rsid w:val="00F963C2"/>
    <w:rsid w:val="00F964E6"/>
    <w:rsid w:val="00F965BE"/>
    <w:rsid w:val="00F96E3B"/>
    <w:rsid w:val="00F97201"/>
    <w:rsid w:val="00F972C0"/>
    <w:rsid w:val="00F972E7"/>
    <w:rsid w:val="00F9740D"/>
    <w:rsid w:val="00F979AC"/>
    <w:rsid w:val="00F97ACD"/>
    <w:rsid w:val="00F97EF0"/>
    <w:rsid w:val="00FA0169"/>
    <w:rsid w:val="00FA0341"/>
    <w:rsid w:val="00FA0365"/>
    <w:rsid w:val="00FA037A"/>
    <w:rsid w:val="00FA078E"/>
    <w:rsid w:val="00FA09BE"/>
    <w:rsid w:val="00FA11B7"/>
    <w:rsid w:val="00FA1297"/>
    <w:rsid w:val="00FA15E1"/>
    <w:rsid w:val="00FA185F"/>
    <w:rsid w:val="00FA21E5"/>
    <w:rsid w:val="00FA234E"/>
    <w:rsid w:val="00FA23E9"/>
    <w:rsid w:val="00FA274A"/>
    <w:rsid w:val="00FA2C70"/>
    <w:rsid w:val="00FA32EA"/>
    <w:rsid w:val="00FA3651"/>
    <w:rsid w:val="00FA3A75"/>
    <w:rsid w:val="00FA3BF7"/>
    <w:rsid w:val="00FA3F3B"/>
    <w:rsid w:val="00FA4036"/>
    <w:rsid w:val="00FA433E"/>
    <w:rsid w:val="00FA4A0E"/>
    <w:rsid w:val="00FA4CDA"/>
    <w:rsid w:val="00FA5209"/>
    <w:rsid w:val="00FA530A"/>
    <w:rsid w:val="00FA531E"/>
    <w:rsid w:val="00FA543A"/>
    <w:rsid w:val="00FA55F2"/>
    <w:rsid w:val="00FA575A"/>
    <w:rsid w:val="00FA59A6"/>
    <w:rsid w:val="00FA5D04"/>
    <w:rsid w:val="00FA5D51"/>
    <w:rsid w:val="00FA6866"/>
    <w:rsid w:val="00FA6C73"/>
    <w:rsid w:val="00FA6DC9"/>
    <w:rsid w:val="00FA6FCD"/>
    <w:rsid w:val="00FA7124"/>
    <w:rsid w:val="00FA71FE"/>
    <w:rsid w:val="00FA7286"/>
    <w:rsid w:val="00FA77AB"/>
    <w:rsid w:val="00FA79A7"/>
    <w:rsid w:val="00FA7BE3"/>
    <w:rsid w:val="00FA7E09"/>
    <w:rsid w:val="00FB0472"/>
    <w:rsid w:val="00FB0734"/>
    <w:rsid w:val="00FB07AC"/>
    <w:rsid w:val="00FB0D26"/>
    <w:rsid w:val="00FB0FB3"/>
    <w:rsid w:val="00FB1201"/>
    <w:rsid w:val="00FB1252"/>
    <w:rsid w:val="00FB13F5"/>
    <w:rsid w:val="00FB17A7"/>
    <w:rsid w:val="00FB17D7"/>
    <w:rsid w:val="00FB1816"/>
    <w:rsid w:val="00FB183D"/>
    <w:rsid w:val="00FB186F"/>
    <w:rsid w:val="00FB1BC8"/>
    <w:rsid w:val="00FB2086"/>
    <w:rsid w:val="00FB20D7"/>
    <w:rsid w:val="00FB23A5"/>
    <w:rsid w:val="00FB2545"/>
    <w:rsid w:val="00FB2739"/>
    <w:rsid w:val="00FB2830"/>
    <w:rsid w:val="00FB2B4E"/>
    <w:rsid w:val="00FB32DD"/>
    <w:rsid w:val="00FB39F5"/>
    <w:rsid w:val="00FB39FA"/>
    <w:rsid w:val="00FB3A78"/>
    <w:rsid w:val="00FB3DA5"/>
    <w:rsid w:val="00FB3E97"/>
    <w:rsid w:val="00FB3F75"/>
    <w:rsid w:val="00FB3FD9"/>
    <w:rsid w:val="00FB49B0"/>
    <w:rsid w:val="00FB4A01"/>
    <w:rsid w:val="00FB5070"/>
    <w:rsid w:val="00FB5122"/>
    <w:rsid w:val="00FB56BE"/>
    <w:rsid w:val="00FB5884"/>
    <w:rsid w:val="00FB5B30"/>
    <w:rsid w:val="00FB5C60"/>
    <w:rsid w:val="00FB5F08"/>
    <w:rsid w:val="00FB5F6B"/>
    <w:rsid w:val="00FB63D3"/>
    <w:rsid w:val="00FB6467"/>
    <w:rsid w:val="00FB68E7"/>
    <w:rsid w:val="00FB690F"/>
    <w:rsid w:val="00FB6D4D"/>
    <w:rsid w:val="00FB719D"/>
    <w:rsid w:val="00FB72EA"/>
    <w:rsid w:val="00FB75E8"/>
    <w:rsid w:val="00FB7AC8"/>
    <w:rsid w:val="00FB7FF3"/>
    <w:rsid w:val="00FC010F"/>
    <w:rsid w:val="00FC015C"/>
    <w:rsid w:val="00FC0581"/>
    <w:rsid w:val="00FC0657"/>
    <w:rsid w:val="00FC0C8A"/>
    <w:rsid w:val="00FC0F80"/>
    <w:rsid w:val="00FC15D9"/>
    <w:rsid w:val="00FC1613"/>
    <w:rsid w:val="00FC16BB"/>
    <w:rsid w:val="00FC1720"/>
    <w:rsid w:val="00FC1939"/>
    <w:rsid w:val="00FC1C94"/>
    <w:rsid w:val="00FC2AA0"/>
    <w:rsid w:val="00FC343E"/>
    <w:rsid w:val="00FC3544"/>
    <w:rsid w:val="00FC3AD6"/>
    <w:rsid w:val="00FC3B76"/>
    <w:rsid w:val="00FC3C6A"/>
    <w:rsid w:val="00FC3CA1"/>
    <w:rsid w:val="00FC3DE9"/>
    <w:rsid w:val="00FC41A0"/>
    <w:rsid w:val="00FC43C2"/>
    <w:rsid w:val="00FC43F7"/>
    <w:rsid w:val="00FC4450"/>
    <w:rsid w:val="00FC4649"/>
    <w:rsid w:val="00FC4656"/>
    <w:rsid w:val="00FC4748"/>
    <w:rsid w:val="00FC47A3"/>
    <w:rsid w:val="00FC4B1E"/>
    <w:rsid w:val="00FC52EE"/>
    <w:rsid w:val="00FC56AE"/>
    <w:rsid w:val="00FC57B5"/>
    <w:rsid w:val="00FC5AC4"/>
    <w:rsid w:val="00FC5B06"/>
    <w:rsid w:val="00FC5CD2"/>
    <w:rsid w:val="00FC6364"/>
    <w:rsid w:val="00FC6681"/>
    <w:rsid w:val="00FC67F8"/>
    <w:rsid w:val="00FC6AA4"/>
    <w:rsid w:val="00FC6C62"/>
    <w:rsid w:val="00FC6CE1"/>
    <w:rsid w:val="00FC702F"/>
    <w:rsid w:val="00FC7333"/>
    <w:rsid w:val="00FC7646"/>
    <w:rsid w:val="00FC7D48"/>
    <w:rsid w:val="00FC7F9E"/>
    <w:rsid w:val="00FD0000"/>
    <w:rsid w:val="00FD08C5"/>
    <w:rsid w:val="00FD0954"/>
    <w:rsid w:val="00FD0B8F"/>
    <w:rsid w:val="00FD0ECC"/>
    <w:rsid w:val="00FD0F4D"/>
    <w:rsid w:val="00FD1225"/>
    <w:rsid w:val="00FD15D0"/>
    <w:rsid w:val="00FD1DFA"/>
    <w:rsid w:val="00FD21DF"/>
    <w:rsid w:val="00FD23C7"/>
    <w:rsid w:val="00FD2672"/>
    <w:rsid w:val="00FD2A53"/>
    <w:rsid w:val="00FD2B81"/>
    <w:rsid w:val="00FD324F"/>
    <w:rsid w:val="00FD335C"/>
    <w:rsid w:val="00FD36F0"/>
    <w:rsid w:val="00FD3B7C"/>
    <w:rsid w:val="00FD3FED"/>
    <w:rsid w:val="00FD416F"/>
    <w:rsid w:val="00FD4425"/>
    <w:rsid w:val="00FD4683"/>
    <w:rsid w:val="00FD4C5F"/>
    <w:rsid w:val="00FD4E6A"/>
    <w:rsid w:val="00FD5056"/>
    <w:rsid w:val="00FD55B9"/>
    <w:rsid w:val="00FD56ED"/>
    <w:rsid w:val="00FD5C66"/>
    <w:rsid w:val="00FD5D03"/>
    <w:rsid w:val="00FD5DAC"/>
    <w:rsid w:val="00FD5F43"/>
    <w:rsid w:val="00FD611A"/>
    <w:rsid w:val="00FD6377"/>
    <w:rsid w:val="00FD68A3"/>
    <w:rsid w:val="00FD6A44"/>
    <w:rsid w:val="00FD7047"/>
    <w:rsid w:val="00FD727D"/>
    <w:rsid w:val="00FD7A18"/>
    <w:rsid w:val="00FD7A51"/>
    <w:rsid w:val="00FD7E8B"/>
    <w:rsid w:val="00FD7F96"/>
    <w:rsid w:val="00FE0BEF"/>
    <w:rsid w:val="00FE0C32"/>
    <w:rsid w:val="00FE106F"/>
    <w:rsid w:val="00FE1099"/>
    <w:rsid w:val="00FE153E"/>
    <w:rsid w:val="00FE15B1"/>
    <w:rsid w:val="00FE17BB"/>
    <w:rsid w:val="00FE1FDA"/>
    <w:rsid w:val="00FE204C"/>
    <w:rsid w:val="00FE243B"/>
    <w:rsid w:val="00FE2AF0"/>
    <w:rsid w:val="00FE2B0B"/>
    <w:rsid w:val="00FE2DD6"/>
    <w:rsid w:val="00FE2F0D"/>
    <w:rsid w:val="00FE30C5"/>
    <w:rsid w:val="00FE3157"/>
    <w:rsid w:val="00FE33AF"/>
    <w:rsid w:val="00FE3A1D"/>
    <w:rsid w:val="00FE3BBD"/>
    <w:rsid w:val="00FE3DE8"/>
    <w:rsid w:val="00FE405F"/>
    <w:rsid w:val="00FE4635"/>
    <w:rsid w:val="00FE5005"/>
    <w:rsid w:val="00FE54B9"/>
    <w:rsid w:val="00FE561F"/>
    <w:rsid w:val="00FE589C"/>
    <w:rsid w:val="00FE58DF"/>
    <w:rsid w:val="00FE5978"/>
    <w:rsid w:val="00FE59F3"/>
    <w:rsid w:val="00FE5B88"/>
    <w:rsid w:val="00FE5E05"/>
    <w:rsid w:val="00FE6232"/>
    <w:rsid w:val="00FE62E5"/>
    <w:rsid w:val="00FE655D"/>
    <w:rsid w:val="00FE6FFA"/>
    <w:rsid w:val="00FE7516"/>
    <w:rsid w:val="00FE7552"/>
    <w:rsid w:val="00FE759F"/>
    <w:rsid w:val="00FE787B"/>
    <w:rsid w:val="00FE7C24"/>
    <w:rsid w:val="00FE7C5D"/>
    <w:rsid w:val="00FE7CD4"/>
    <w:rsid w:val="00FE7D8E"/>
    <w:rsid w:val="00FE7E17"/>
    <w:rsid w:val="00FE7E26"/>
    <w:rsid w:val="00FE7E7A"/>
    <w:rsid w:val="00FF017F"/>
    <w:rsid w:val="00FF0345"/>
    <w:rsid w:val="00FF03A7"/>
    <w:rsid w:val="00FF048C"/>
    <w:rsid w:val="00FF04E0"/>
    <w:rsid w:val="00FF076D"/>
    <w:rsid w:val="00FF0AF9"/>
    <w:rsid w:val="00FF0B1B"/>
    <w:rsid w:val="00FF0D61"/>
    <w:rsid w:val="00FF0D92"/>
    <w:rsid w:val="00FF14C3"/>
    <w:rsid w:val="00FF1F25"/>
    <w:rsid w:val="00FF23A8"/>
    <w:rsid w:val="00FF24DB"/>
    <w:rsid w:val="00FF2677"/>
    <w:rsid w:val="00FF26A9"/>
    <w:rsid w:val="00FF27FE"/>
    <w:rsid w:val="00FF2958"/>
    <w:rsid w:val="00FF2CA7"/>
    <w:rsid w:val="00FF2CA8"/>
    <w:rsid w:val="00FF306F"/>
    <w:rsid w:val="00FF3489"/>
    <w:rsid w:val="00FF3917"/>
    <w:rsid w:val="00FF3F12"/>
    <w:rsid w:val="00FF3F8F"/>
    <w:rsid w:val="00FF40AA"/>
    <w:rsid w:val="00FF415F"/>
    <w:rsid w:val="00FF41A8"/>
    <w:rsid w:val="00FF42C7"/>
    <w:rsid w:val="00FF4364"/>
    <w:rsid w:val="00FF44EA"/>
    <w:rsid w:val="00FF4591"/>
    <w:rsid w:val="00FF462A"/>
    <w:rsid w:val="00FF4B95"/>
    <w:rsid w:val="00FF510D"/>
    <w:rsid w:val="00FF512A"/>
    <w:rsid w:val="00FF54AB"/>
    <w:rsid w:val="00FF58B7"/>
    <w:rsid w:val="00FF6367"/>
    <w:rsid w:val="00FF66D9"/>
    <w:rsid w:val="00FF68EC"/>
    <w:rsid w:val="00FF6B6F"/>
    <w:rsid w:val="00FF6BB2"/>
    <w:rsid w:val="00FF6BE6"/>
    <w:rsid w:val="00FF730C"/>
    <w:rsid w:val="00FF7337"/>
    <w:rsid w:val="00FF7788"/>
    <w:rsid w:val="00FF7A0E"/>
    <w:rsid w:val="00FF7B09"/>
    <w:rsid w:val="00FF7B87"/>
    <w:rsid w:val="00FF7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FA395"/>
  <w15:docId w15:val="{5B22DBFE-E2B1-4F75-A6BD-66BD61D8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0AB8"/>
    <w:pPr>
      <w:keepNext/>
      <w:suppressAutoHyphens/>
      <w:ind w:left="851"/>
    </w:pPr>
    <w:rPr>
      <w:rFonts w:ascii="Verdana" w:hAnsi="Verdana"/>
      <w:sz w:val="24"/>
      <w:lang w:val="en-GB" w:eastAsia="en-GB"/>
    </w:rPr>
  </w:style>
  <w:style w:type="paragraph" w:styleId="Heading1">
    <w:name w:val="heading 1"/>
    <w:aliases w:val="Main"/>
    <w:next w:val="Heading2"/>
    <w:qFormat/>
    <w:pPr>
      <w:keepNext/>
      <w:spacing w:after="120"/>
      <w:jc w:val="center"/>
      <w:outlineLvl w:val="0"/>
    </w:pPr>
    <w:rPr>
      <w:rFonts w:ascii="Arial" w:hAnsi="Arial"/>
      <w:b/>
      <w:caps/>
      <w:noProof/>
      <w:kern w:val="28"/>
      <w:sz w:val="28"/>
      <w:u w:val="single"/>
      <w:lang w:val="en-GB" w:eastAsia="en-GB"/>
    </w:rPr>
  </w:style>
  <w:style w:type="paragraph" w:styleId="Heading2">
    <w:name w:val="heading 2"/>
    <w:aliases w:val="Sub"/>
    <w:next w:val="Heading3"/>
    <w:qFormat/>
    <w:pPr>
      <w:keepNext/>
      <w:spacing w:before="360" w:after="60" w:line="360" w:lineRule="auto"/>
      <w:jc w:val="center"/>
      <w:outlineLvl w:val="1"/>
    </w:pPr>
    <w:rPr>
      <w:rFonts w:ascii="Arial" w:hAnsi="Arial"/>
      <w:noProof/>
      <w:sz w:val="22"/>
      <w:u w:val="single"/>
      <w:lang w:val="en-GB" w:eastAsia="en-GB"/>
    </w:rPr>
  </w:style>
  <w:style w:type="paragraph" w:styleId="Heading3">
    <w:name w:val="heading 3"/>
    <w:aliases w:val="Item"/>
    <w:next w:val="Normal"/>
    <w:autoRedefine/>
    <w:qFormat/>
    <w:rsid w:val="0039744D"/>
    <w:pPr>
      <w:widowControl w:val="0"/>
      <w:ind w:left="-284" w:right="413"/>
      <w:contextualSpacing/>
      <w:outlineLvl w:val="2"/>
    </w:pPr>
    <w:rPr>
      <w:rFonts w:ascii="Verdana" w:hAnsi="Verdana"/>
      <w:b/>
      <w:bCs/>
      <w:caps/>
      <w:noProof/>
      <w:sz w:val="24"/>
      <w:szCs w:val="24"/>
      <w:lang w:val="en-GB" w:eastAsia="en-GB"/>
    </w:rPr>
  </w:style>
  <w:style w:type="paragraph" w:styleId="Heading4">
    <w:name w:val="heading 4"/>
    <w:basedOn w:val="Normal"/>
    <w:next w:val="Normal"/>
    <w:qFormat/>
    <w:pPr>
      <w:numPr>
        <w:numId w:val="2"/>
      </w:numPr>
      <w:outlineLvl w:val="3"/>
    </w:pPr>
    <w:rPr>
      <w:b/>
      <w:caps/>
    </w:rPr>
  </w:style>
  <w:style w:type="paragraph" w:styleId="Heading5">
    <w:name w:val="heading 5"/>
    <w:basedOn w:val="Normal"/>
    <w:next w:val="Normal"/>
    <w:qFormat/>
    <w:pPr>
      <w:numPr>
        <w:numId w:val="1"/>
      </w:numPr>
      <w:outlineLvl w:val="4"/>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customStyle="1" w:styleId="Indent">
    <w:name w:val="Indent"/>
    <w:basedOn w:val="Normal"/>
    <w:next w:val="Normal"/>
    <w:pPr>
      <w:tabs>
        <w:tab w:val="left" w:pos="1418"/>
      </w:tabs>
      <w:ind w:left="1418" w:hanging="567"/>
    </w:pPr>
  </w:style>
  <w:style w:type="character" w:styleId="PageNumber">
    <w:name w:val="page number"/>
    <w:basedOn w:val="DefaultParagraphFont"/>
  </w:style>
  <w:style w:type="paragraph" w:styleId="Header">
    <w:name w:val="header"/>
    <w:basedOn w:val="Normal"/>
    <w:link w:val="HeaderChar"/>
    <w:pPr>
      <w:keepNext w:val="0"/>
      <w:tabs>
        <w:tab w:val="center" w:pos="4153"/>
        <w:tab w:val="right" w:pos="8306"/>
      </w:tabs>
      <w:suppressAutoHyphens w:val="0"/>
      <w:ind w:left="0"/>
    </w:pPr>
    <w:rPr>
      <w:rFonts w:ascii="Times New Roman" w:hAnsi="Times New Roman"/>
    </w:rPr>
  </w:style>
  <w:style w:type="paragraph" w:styleId="BodyTextIndent">
    <w:name w:val="Body Text Indent"/>
    <w:basedOn w:val="Normal"/>
    <w:pPr>
      <w:keepNext w:val="0"/>
      <w:suppressAutoHyphens w:val="0"/>
      <w:ind w:left="720"/>
    </w:pPr>
    <w:rPr>
      <w:sz w:val="22"/>
    </w:rPr>
  </w:style>
  <w:style w:type="paragraph" w:styleId="BodyTextIndent2">
    <w:name w:val="Body Text Indent 2"/>
    <w:basedOn w:val="Normal"/>
    <w:pPr>
      <w:keepNext w:val="0"/>
      <w:suppressAutoHyphens w:val="0"/>
      <w:ind w:left="0" w:firstLine="720"/>
    </w:pPr>
    <w:rPr>
      <w:sz w:val="22"/>
    </w:rPr>
  </w:style>
  <w:style w:type="paragraph" w:styleId="BodyTextIndent3">
    <w:name w:val="Body Text Indent 3"/>
    <w:basedOn w:val="Normal"/>
  </w:style>
  <w:style w:type="character" w:customStyle="1" w:styleId="Heading3Char">
    <w:name w:val="Heading 3 Char"/>
    <w:aliases w:val="Item Char"/>
    <w:rPr>
      <w:rFonts w:ascii="Arial" w:hAnsi="Arial"/>
      <w:b/>
      <w:caps/>
      <w:noProof/>
      <w:sz w:val="24"/>
      <w:lang w:val="en-GB" w:eastAsia="en-GB" w:bidi="ar-SA"/>
    </w:rPr>
  </w:style>
  <w:style w:type="paragraph" w:styleId="Date">
    <w:name w:val="Date"/>
    <w:basedOn w:val="Normal"/>
    <w:next w:val="Normal"/>
  </w:style>
  <w:style w:type="character" w:customStyle="1" w:styleId="DateChar">
    <w:name w:val="Date Char"/>
    <w:rPr>
      <w:rFonts w:ascii="Arial" w:hAnsi="Arial"/>
      <w:noProof w:val="0"/>
      <w:lang w:val="en-GB" w:eastAsia="en-GB" w:bidi="ar-SA"/>
    </w:rPr>
  </w:style>
  <w:style w:type="paragraph" w:styleId="BalloonText">
    <w:name w:val="Balloon Text"/>
    <w:basedOn w:val="Normal"/>
    <w:semiHidden/>
    <w:rPr>
      <w:rFonts w:ascii="Tahoma" w:hAnsi="Tahoma" w:cs="Tahoma"/>
      <w:sz w:val="16"/>
      <w:szCs w:val="16"/>
    </w:rPr>
  </w:style>
  <w:style w:type="character" w:styleId="Hyperlink">
    <w:name w:val="Hyperlink"/>
    <w:uiPriority w:val="99"/>
    <w:rsid w:val="000F45F8"/>
    <w:rPr>
      <w:color w:val="0000FF"/>
      <w:u w:val="single"/>
    </w:rPr>
  </w:style>
  <w:style w:type="paragraph" w:styleId="NormalWeb">
    <w:name w:val="Normal (Web)"/>
    <w:basedOn w:val="Normal"/>
    <w:uiPriority w:val="99"/>
    <w:rsid w:val="00174599"/>
    <w:pPr>
      <w:keepNext w:val="0"/>
      <w:suppressAutoHyphens w:val="0"/>
      <w:spacing w:before="100" w:beforeAutospacing="1" w:after="100" w:afterAutospacing="1"/>
      <w:ind w:left="0"/>
    </w:pPr>
    <w:rPr>
      <w:rFonts w:ascii="Times New Roman" w:hAnsi="Times New Roman"/>
      <w:szCs w:val="24"/>
      <w:lang w:val="en-US" w:eastAsia="en-US"/>
    </w:rPr>
  </w:style>
  <w:style w:type="character" w:customStyle="1" w:styleId="CDPC">
    <w:name w:val="CDPC"/>
    <w:semiHidden/>
    <w:rsid w:val="00BC43C2"/>
    <w:rPr>
      <w:rFonts w:ascii="Arial" w:hAnsi="Arial" w:cs="Arial"/>
      <w:color w:val="auto"/>
      <w:sz w:val="20"/>
      <w:szCs w:val="20"/>
    </w:rPr>
  </w:style>
  <w:style w:type="paragraph" w:customStyle="1" w:styleId="NormalArial">
    <w:name w:val="Normal + Arial"/>
    <w:aliases w:val="11 pt,Left:  0 cm,Hanging:  1.27 cm"/>
    <w:basedOn w:val="Normal"/>
    <w:rsid w:val="00D24AA8"/>
    <w:pPr>
      <w:keepNext w:val="0"/>
      <w:widowControl w:val="0"/>
      <w:suppressAutoHyphens w:val="0"/>
      <w:ind w:left="720" w:hanging="720"/>
    </w:pPr>
    <w:rPr>
      <w:sz w:val="22"/>
      <w:szCs w:val="22"/>
    </w:rPr>
  </w:style>
  <w:style w:type="character" w:customStyle="1" w:styleId="FIONA">
    <w:name w:val="FIONA"/>
    <w:semiHidden/>
    <w:rsid w:val="00CD586A"/>
    <w:rPr>
      <w:rFonts w:ascii="Arial" w:hAnsi="Arial" w:cs="Arial"/>
      <w:color w:val="auto"/>
      <w:sz w:val="20"/>
      <w:szCs w:val="20"/>
    </w:rPr>
  </w:style>
  <w:style w:type="paragraph" w:styleId="ListParagraph">
    <w:name w:val="List Paragraph"/>
    <w:basedOn w:val="Normal"/>
    <w:uiPriority w:val="34"/>
    <w:qFormat/>
    <w:rsid w:val="007C441B"/>
    <w:pPr>
      <w:keepNext w:val="0"/>
      <w:suppressAutoHyphens w:val="0"/>
      <w:ind w:left="720"/>
      <w:contextualSpacing/>
    </w:pPr>
    <w:rPr>
      <w:rFonts w:ascii="Times New Roman" w:hAnsi="Times New Roman"/>
    </w:rPr>
  </w:style>
  <w:style w:type="table" w:styleId="TableGrid">
    <w:name w:val="Table Grid"/>
    <w:basedOn w:val="TableNormal"/>
    <w:rsid w:val="009513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C2CDF"/>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1F7055"/>
    <w:rPr>
      <w:color w:val="800080"/>
      <w:u w:val="single"/>
    </w:rPr>
  </w:style>
  <w:style w:type="table" w:customStyle="1" w:styleId="TableGrid2">
    <w:name w:val="Table Grid2"/>
    <w:basedOn w:val="TableNormal"/>
    <w:next w:val="TableGrid"/>
    <w:uiPriority w:val="59"/>
    <w:rsid w:val="00CD3498"/>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D3498"/>
    <w:rPr>
      <w:b/>
      <w:bCs/>
    </w:rPr>
  </w:style>
  <w:style w:type="paragraph" w:customStyle="1" w:styleId="text1">
    <w:name w:val="text1"/>
    <w:basedOn w:val="Normal"/>
    <w:rsid w:val="00B23ADA"/>
    <w:pPr>
      <w:keepNext w:val="0"/>
      <w:suppressAutoHyphens w:val="0"/>
      <w:spacing w:before="75" w:after="180" w:line="360" w:lineRule="auto"/>
      <w:ind w:left="0"/>
    </w:pPr>
    <w:rPr>
      <w:rFonts w:ascii="Times New Roman" w:hAnsi="Times New Roman"/>
      <w:szCs w:val="24"/>
    </w:rPr>
  </w:style>
  <w:style w:type="paragraph" w:customStyle="1" w:styleId="Default">
    <w:name w:val="Default"/>
    <w:rsid w:val="00A8137E"/>
    <w:pPr>
      <w:autoSpaceDE w:val="0"/>
      <w:autoSpaceDN w:val="0"/>
      <w:adjustRightInd w:val="0"/>
    </w:pPr>
    <w:rPr>
      <w:rFonts w:ascii="Cambria" w:hAnsi="Cambria" w:cs="Cambria"/>
      <w:color w:val="000000"/>
      <w:sz w:val="24"/>
      <w:szCs w:val="24"/>
      <w:lang w:val="en-GB" w:eastAsia="en-GB"/>
    </w:rPr>
  </w:style>
  <w:style w:type="character" w:customStyle="1" w:styleId="FooterChar">
    <w:name w:val="Footer Char"/>
    <w:link w:val="Footer"/>
    <w:uiPriority w:val="99"/>
    <w:rsid w:val="00E504EF"/>
    <w:rPr>
      <w:rFonts w:ascii="Arial" w:hAnsi="Arial"/>
      <w:lang w:val="en-GB" w:eastAsia="en-GB"/>
    </w:rPr>
  </w:style>
  <w:style w:type="character" w:styleId="UnresolvedMention">
    <w:name w:val="Unresolved Mention"/>
    <w:uiPriority w:val="99"/>
    <w:semiHidden/>
    <w:unhideWhenUsed/>
    <w:rsid w:val="00717691"/>
    <w:rPr>
      <w:color w:val="808080"/>
      <w:shd w:val="clear" w:color="auto" w:fill="E6E6E6"/>
    </w:rPr>
  </w:style>
  <w:style w:type="paragraph" w:styleId="NoSpacing">
    <w:name w:val="No Spacing"/>
    <w:uiPriority w:val="1"/>
    <w:qFormat/>
    <w:rsid w:val="00A132AA"/>
    <w:rPr>
      <w:rFonts w:ascii="Arial" w:eastAsia="Arial" w:hAnsi="Arial"/>
      <w:sz w:val="24"/>
      <w:szCs w:val="24"/>
    </w:rPr>
  </w:style>
  <w:style w:type="paragraph" w:styleId="PlainText">
    <w:name w:val="Plain Text"/>
    <w:basedOn w:val="Normal"/>
    <w:link w:val="PlainTextChar"/>
    <w:uiPriority w:val="99"/>
    <w:unhideWhenUsed/>
    <w:rsid w:val="00A132AA"/>
    <w:pPr>
      <w:keepNext w:val="0"/>
      <w:suppressAutoHyphens w:val="0"/>
      <w:ind w:left="0"/>
    </w:pPr>
    <w:rPr>
      <w:rFonts w:ascii="Calibri" w:eastAsia="Calibri" w:hAnsi="Calibri" w:cs="Consolas"/>
      <w:sz w:val="22"/>
      <w:szCs w:val="21"/>
      <w:lang w:eastAsia="en-US"/>
    </w:rPr>
  </w:style>
  <w:style w:type="character" w:customStyle="1" w:styleId="PlainTextChar">
    <w:name w:val="Plain Text Char"/>
    <w:link w:val="PlainText"/>
    <w:uiPriority w:val="99"/>
    <w:rsid w:val="00A132AA"/>
    <w:rPr>
      <w:rFonts w:ascii="Calibri" w:eastAsia="Calibri" w:hAnsi="Calibri" w:cs="Consolas"/>
      <w:sz w:val="22"/>
      <w:szCs w:val="21"/>
      <w:lang w:val="en-GB"/>
    </w:rPr>
  </w:style>
  <w:style w:type="character" w:customStyle="1" w:styleId="HeaderChar">
    <w:name w:val="Header Char"/>
    <w:link w:val="Header"/>
    <w:rsid w:val="00F838E4"/>
    <w:rPr>
      <w:sz w:val="24"/>
      <w:lang w:val="en-GB" w:eastAsia="en-GB"/>
    </w:rPr>
  </w:style>
  <w:style w:type="paragraph" w:customStyle="1" w:styleId="Beatname">
    <w:name w:val="Beat name_"/>
    <w:basedOn w:val="Normal"/>
    <w:qFormat/>
    <w:rsid w:val="00292D49"/>
    <w:pPr>
      <w:keepNext w:val="0"/>
      <w:suppressAutoHyphens w:val="0"/>
      <w:spacing w:line="1160" w:lineRule="exact"/>
      <w:ind w:left="0"/>
    </w:pPr>
    <w:rPr>
      <w:rFonts w:ascii="Arial Black" w:eastAsia="Arial" w:hAnsi="Arial Black"/>
      <w:caps/>
      <w:color w:val="003057"/>
      <w:spacing w:val="-40"/>
      <w:sz w:val="134"/>
      <w:szCs w:val="24"/>
      <w:lang w:val="en-US" w:eastAsia="en-US"/>
    </w:rPr>
  </w:style>
  <w:style w:type="paragraph" w:styleId="Title">
    <w:name w:val="Title"/>
    <w:basedOn w:val="Normal"/>
    <w:next w:val="Normal"/>
    <w:link w:val="TitleChar"/>
    <w:qFormat/>
    <w:rsid w:val="00D60AC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60AC8"/>
    <w:rPr>
      <w:rFonts w:ascii="Calibri Light" w:eastAsia="Times New Roman" w:hAnsi="Calibri Light" w:cs="Times New Roman"/>
      <w:b/>
      <w:bCs/>
      <w:kern w:val="28"/>
      <w:sz w:val="32"/>
      <w:szCs w:val="32"/>
    </w:rPr>
  </w:style>
  <w:style w:type="paragraph" w:styleId="Subtitle">
    <w:name w:val="Subtitle"/>
    <w:basedOn w:val="Normal"/>
    <w:next w:val="Normal"/>
    <w:link w:val="SubtitleChar"/>
    <w:qFormat/>
    <w:rsid w:val="00201FBC"/>
    <w:pPr>
      <w:spacing w:after="60"/>
      <w:jc w:val="center"/>
      <w:outlineLvl w:val="1"/>
    </w:pPr>
    <w:rPr>
      <w:rFonts w:ascii="Calibri Light" w:hAnsi="Calibri Light"/>
      <w:szCs w:val="24"/>
    </w:rPr>
  </w:style>
  <w:style w:type="character" w:customStyle="1" w:styleId="SubtitleChar">
    <w:name w:val="Subtitle Char"/>
    <w:link w:val="Subtitle"/>
    <w:rsid w:val="00201FBC"/>
    <w:rPr>
      <w:rFonts w:ascii="Calibri Light" w:eastAsia="Times New Roman" w:hAnsi="Calibri Light" w:cs="Times New Roman"/>
      <w:sz w:val="24"/>
      <w:szCs w:val="24"/>
    </w:rPr>
  </w:style>
  <w:style w:type="paragraph" w:customStyle="1" w:styleId="p1">
    <w:name w:val="p1"/>
    <w:basedOn w:val="Normal"/>
    <w:rsid w:val="00F263CF"/>
    <w:pPr>
      <w:keepNext w:val="0"/>
      <w:suppressAutoHyphens w:val="0"/>
      <w:spacing w:before="100" w:beforeAutospacing="1" w:after="100" w:afterAutospacing="1"/>
      <w:ind w:left="0"/>
    </w:pPr>
    <w:rPr>
      <w:rFonts w:ascii="Calibri" w:eastAsiaTheme="minorHAnsi" w:hAnsi="Calibri" w:cs="Calibri"/>
      <w:sz w:val="22"/>
      <w:szCs w:val="22"/>
    </w:rPr>
  </w:style>
  <w:style w:type="character" w:customStyle="1" w:styleId="s1">
    <w:name w:val="s1"/>
    <w:basedOn w:val="DefaultParagraphFont"/>
    <w:rsid w:val="00F263CF"/>
  </w:style>
  <w:style w:type="character" w:customStyle="1" w:styleId="s2">
    <w:name w:val="s2"/>
    <w:basedOn w:val="DefaultParagraphFont"/>
    <w:rsid w:val="00F263CF"/>
  </w:style>
  <w:style w:type="character" w:customStyle="1" w:styleId="s3">
    <w:name w:val="s3"/>
    <w:basedOn w:val="DefaultParagraphFont"/>
    <w:rsid w:val="00F263CF"/>
  </w:style>
  <w:style w:type="character" w:styleId="SmartLink">
    <w:name w:val="Smart Link"/>
    <w:basedOn w:val="DefaultParagraphFont"/>
    <w:uiPriority w:val="99"/>
    <w:semiHidden/>
    <w:unhideWhenUsed/>
    <w:rsid w:val="00A070CE"/>
    <w:rPr>
      <w:color w:val="0000FF"/>
      <w:u w:val="single"/>
      <w:shd w:val="clear" w:color="auto" w:fill="F3F2F1"/>
    </w:rPr>
  </w:style>
  <w:style w:type="paragraph" w:styleId="EndnoteText">
    <w:name w:val="endnote text"/>
    <w:basedOn w:val="Normal"/>
    <w:link w:val="EndnoteTextChar"/>
    <w:uiPriority w:val="99"/>
    <w:rsid w:val="009E63AE"/>
    <w:rPr>
      <w:sz w:val="20"/>
    </w:rPr>
  </w:style>
  <w:style w:type="character" w:customStyle="1" w:styleId="EndnoteTextChar">
    <w:name w:val="Endnote Text Char"/>
    <w:basedOn w:val="DefaultParagraphFont"/>
    <w:link w:val="EndnoteText"/>
    <w:uiPriority w:val="99"/>
    <w:rsid w:val="009E63AE"/>
    <w:rPr>
      <w:rFonts w:ascii="Verdana" w:hAnsi="Verdana"/>
      <w:lang w:val="en-GB" w:eastAsia="en-GB"/>
    </w:rPr>
  </w:style>
  <w:style w:type="character" w:styleId="EndnoteReference">
    <w:name w:val="endnote reference"/>
    <w:basedOn w:val="DefaultParagraphFont"/>
    <w:uiPriority w:val="99"/>
    <w:rsid w:val="009E63AE"/>
    <w:rPr>
      <w:vertAlign w:val="superscript"/>
    </w:rPr>
  </w:style>
  <w:style w:type="paragraph" w:styleId="FootnoteText">
    <w:name w:val="footnote text"/>
    <w:basedOn w:val="Normal"/>
    <w:link w:val="FootnoteTextChar"/>
    <w:uiPriority w:val="99"/>
    <w:unhideWhenUsed/>
    <w:rsid w:val="007152C8"/>
    <w:pPr>
      <w:keepNext w:val="0"/>
      <w:suppressAutoHyphens w:val="0"/>
      <w:ind w:left="0"/>
    </w:pPr>
    <w:rPr>
      <w:rFonts w:asciiTheme="minorHAnsi" w:eastAsiaTheme="minorHAnsi" w:hAnsiTheme="minorHAnsi" w:cstheme="minorBidi"/>
      <w:kern w:val="2"/>
      <w:sz w:val="20"/>
      <w:lang w:eastAsia="en-US"/>
      <w14:ligatures w14:val="standardContextual"/>
    </w:rPr>
  </w:style>
  <w:style w:type="character" w:customStyle="1" w:styleId="FootnoteTextChar">
    <w:name w:val="Footnote Text Char"/>
    <w:basedOn w:val="DefaultParagraphFont"/>
    <w:link w:val="FootnoteText"/>
    <w:uiPriority w:val="99"/>
    <w:rsid w:val="007152C8"/>
    <w:rPr>
      <w:rFonts w:asciiTheme="minorHAnsi" w:eastAsiaTheme="minorHAnsi" w:hAnsiTheme="minorHAnsi" w:cstheme="minorBidi"/>
      <w:kern w:val="2"/>
      <w:lang w:val="en-GB"/>
      <w14:ligatures w14:val="standardContextual"/>
    </w:rPr>
  </w:style>
  <w:style w:type="character" w:styleId="FootnoteReference">
    <w:name w:val="footnote reference"/>
    <w:basedOn w:val="DefaultParagraphFont"/>
    <w:uiPriority w:val="99"/>
    <w:unhideWhenUsed/>
    <w:rsid w:val="007152C8"/>
    <w:rPr>
      <w:vertAlign w:val="superscript"/>
    </w:rPr>
  </w:style>
  <w:style w:type="paragraph" w:customStyle="1" w:styleId="xmsonormal">
    <w:name w:val="x_msonormal"/>
    <w:basedOn w:val="Normal"/>
    <w:rsid w:val="00E20E6E"/>
    <w:pPr>
      <w:keepNext w:val="0"/>
      <w:suppressAutoHyphens w:val="0"/>
      <w:ind w:left="0"/>
    </w:pPr>
    <w:rPr>
      <w:rFonts w:ascii="Calibri" w:eastAsiaTheme="minorHAnsi" w:hAnsi="Calibri" w:cs="Calibri"/>
      <w:sz w:val="22"/>
      <w:szCs w:val="22"/>
    </w:rPr>
  </w:style>
  <w:style w:type="character" w:styleId="IntenseEmphasis">
    <w:name w:val="Intense Emphasis"/>
    <w:basedOn w:val="DefaultParagraphFont"/>
    <w:uiPriority w:val="21"/>
    <w:qFormat/>
    <w:rsid w:val="00845680"/>
    <w:rPr>
      <w:i/>
      <w:iCs/>
      <w:color w:val="2F5496" w:themeColor="accent1" w:themeShade="BF"/>
    </w:rPr>
  </w:style>
  <w:style w:type="paragraph" w:customStyle="1" w:styleId="text">
    <w:name w:val="text"/>
    <w:basedOn w:val="Normal"/>
    <w:rsid w:val="00860261"/>
    <w:pPr>
      <w:keepNext w:val="0"/>
      <w:suppressAutoHyphens w:val="0"/>
      <w:spacing w:before="100" w:beforeAutospacing="1" w:after="100" w:afterAutospacing="1"/>
      <w:ind w:left="0"/>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4657">
      <w:bodyDiv w:val="1"/>
      <w:marLeft w:val="0"/>
      <w:marRight w:val="0"/>
      <w:marTop w:val="0"/>
      <w:marBottom w:val="0"/>
      <w:divBdr>
        <w:top w:val="none" w:sz="0" w:space="0" w:color="auto"/>
        <w:left w:val="none" w:sz="0" w:space="0" w:color="auto"/>
        <w:bottom w:val="none" w:sz="0" w:space="0" w:color="auto"/>
        <w:right w:val="none" w:sz="0" w:space="0" w:color="auto"/>
      </w:divBdr>
    </w:div>
    <w:div w:id="8921104">
      <w:bodyDiv w:val="1"/>
      <w:marLeft w:val="0"/>
      <w:marRight w:val="0"/>
      <w:marTop w:val="0"/>
      <w:marBottom w:val="0"/>
      <w:divBdr>
        <w:top w:val="none" w:sz="0" w:space="0" w:color="auto"/>
        <w:left w:val="none" w:sz="0" w:space="0" w:color="auto"/>
        <w:bottom w:val="none" w:sz="0" w:space="0" w:color="auto"/>
        <w:right w:val="none" w:sz="0" w:space="0" w:color="auto"/>
      </w:divBdr>
    </w:div>
    <w:div w:id="9455602">
      <w:bodyDiv w:val="1"/>
      <w:marLeft w:val="0"/>
      <w:marRight w:val="0"/>
      <w:marTop w:val="0"/>
      <w:marBottom w:val="0"/>
      <w:divBdr>
        <w:top w:val="none" w:sz="0" w:space="0" w:color="auto"/>
        <w:left w:val="none" w:sz="0" w:space="0" w:color="auto"/>
        <w:bottom w:val="none" w:sz="0" w:space="0" w:color="auto"/>
        <w:right w:val="none" w:sz="0" w:space="0" w:color="auto"/>
      </w:divBdr>
    </w:div>
    <w:div w:id="10037489">
      <w:bodyDiv w:val="1"/>
      <w:marLeft w:val="0"/>
      <w:marRight w:val="0"/>
      <w:marTop w:val="0"/>
      <w:marBottom w:val="0"/>
      <w:divBdr>
        <w:top w:val="none" w:sz="0" w:space="0" w:color="auto"/>
        <w:left w:val="none" w:sz="0" w:space="0" w:color="auto"/>
        <w:bottom w:val="none" w:sz="0" w:space="0" w:color="auto"/>
        <w:right w:val="none" w:sz="0" w:space="0" w:color="auto"/>
      </w:divBdr>
    </w:div>
    <w:div w:id="10113041">
      <w:bodyDiv w:val="1"/>
      <w:marLeft w:val="0"/>
      <w:marRight w:val="0"/>
      <w:marTop w:val="0"/>
      <w:marBottom w:val="0"/>
      <w:divBdr>
        <w:top w:val="none" w:sz="0" w:space="0" w:color="auto"/>
        <w:left w:val="none" w:sz="0" w:space="0" w:color="auto"/>
        <w:bottom w:val="none" w:sz="0" w:space="0" w:color="auto"/>
        <w:right w:val="none" w:sz="0" w:space="0" w:color="auto"/>
      </w:divBdr>
    </w:div>
    <w:div w:id="19211721">
      <w:bodyDiv w:val="1"/>
      <w:marLeft w:val="0"/>
      <w:marRight w:val="0"/>
      <w:marTop w:val="0"/>
      <w:marBottom w:val="0"/>
      <w:divBdr>
        <w:top w:val="none" w:sz="0" w:space="0" w:color="auto"/>
        <w:left w:val="none" w:sz="0" w:space="0" w:color="auto"/>
        <w:bottom w:val="none" w:sz="0" w:space="0" w:color="auto"/>
        <w:right w:val="none" w:sz="0" w:space="0" w:color="auto"/>
      </w:divBdr>
    </w:div>
    <w:div w:id="21788750">
      <w:bodyDiv w:val="1"/>
      <w:marLeft w:val="0"/>
      <w:marRight w:val="0"/>
      <w:marTop w:val="0"/>
      <w:marBottom w:val="0"/>
      <w:divBdr>
        <w:top w:val="none" w:sz="0" w:space="0" w:color="auto"/>
        <w:left w:val="none" w:sz="0" w:space="0" w:color="auto"/>
        <w:bottom w:val="none" w:sz="0" w:space="0" w:color="auto"/>
        <w:right w:val="none" w:sz="0" w:space="0" w:color="auto"/>
      </w:divBdr>
      <w:divsChild>
        <w:div w:id="1872571128">
          <w:marLeft w:val="0"/>
          <w:marRight w:val="0"/>
          <w:marTop w:val="0"/>
          <w:marBottom w:val="0"/>
          <w:divBdr>
            <w:top w:val="none" w:sz="0" w:space="0" w:color="auto"/>
            <w:left w:val="none" w:sz="0" w:space="0" w:color="auto"/>
            <w:bottom w:val="none" w:sz="0" w:space="0" w:color="auto"/>
            <w:right w:val="none" w:sz="0" w:space="0" w:color="auto"/>
          </w:divBdr>
          <w:divsChild>
            <w:div w:id="1600213958">
              <w:marLeft w:val="0"/>
              <w:marRight w:val="0"/>
              <w:marTop w:val="0"/>
              <w:marBottom w:val="0"/>
              <w:divBdr>
                <w:top w:val="none" w:sz="0" w:space="0" w:color="auto"/>
                <w:left w:val="none" w:sz="0" w:space="0" w:color="auto"/>
                <w:bottom w:val="none" w:sz="0" w:space="0" w:color="auto"/>
                <w:right w:val="none" w:sz="0" w:space="0" w:color="auto"/>
              </w:divBdr>
              <w:divsChild>
                <w:div w:id="2009559704">
                  <w:marLeft w:val="0"/>
                  <w:marRight w:val="0"/>
                  <w:marTop w:val="0"/>
                  <w:marBottom w:val="0"/>
                  <w:divBdr>
                    <w:top w:val="none" w:sz="0" w:space="0" w:color="auto"/>
                    <w:left w:val="none" w:sz="0" w:space="0" w:color="auto"/>
                    <w:bottom w:val="none" w:sz="0" w:space="0" w:color="auto"/>
                    <w:right w:val="none" w:sz="0" w:space="0" w:color="auto"/>
                  </w:divBdr>
                  <w:divsChild>
                    <w:div w:id="1268000870">
                      <w:marLeft w:val="0"/>
                      <w:marRight w:val="0"/>
                      <w:marTop w:val="0"/>
                      <w:marBottom w:val="0"/>
                      <w:divBdr>
                        <w:top w:val="none" w:sz="0" w:space="0" w:color="auto"/>
                        <w:left w:val="none" w:sz="0" w:space="0" w:color="auto"/>
                        <w:bottom w:val="none" w:sz="0" w:space="0" w:color="auto"/>
                        <w:right w:val="none" w:sz="0" w:space="0" w:color="auto"/>
                      </w:divBdr>
                      <w:divsChild>
                        <w:div w:id="1601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70140">
      <w:bodyDiv w:val="1"/>
      <w:marLeft w:val="0"/>
      <w:marRight w:val="0"/>
      <w:marTop w:val="0"/>
      <w:marBottom w:val="0"/>
      <w:divBdr>
        <w:top w:val="none" w:sz="0" w:space="0" w:color="auto"/>
        <w:left w:val="none" w:sz="0" w:space="0" w:color="auto"/>
        <w:bottom w:val="none" w:sz="0" w:space="0" w:color="auto"/>
        <w:right w:val="none" w:sz="0" w:space="0" w:color="auto"/>
      </w:divBdr>
    </w:div>
    <w:div w:id="40254390">
      <w:bodyDiv w:val="1"/>
      <w:marLeft w:val="0"/>
      <w:marRight w:val="0"/>
      <w:marTop w:val="0"/>
      <w:marBottom w:val="0"/>
      <w:divBdr>
        <w:top w:val="none" w:sz="0" w:space="0" w:color="auto"/>
        <w:left w:val="none" w:sz="0" w:space="0" w:color="auto"/>
        <w:bottom w:val="none" w:sz="0" w:space="0" w:color="auto"/>
        <w:right w:val="none" w:sz="0" w:space="0" w:color="auto"/>
      </w:divBdr>
    </w:div>
    <w:div w:id="41559165">
      <w:bodyDiv w:val="1"/>
      <w:marLeft w:val="0"/>
      <w:marRight w:val="0"/>
      <w:marTop w:val="0"/>
      <w:marBottom w:val="0"/>
      <w:divBdr>
        <w:top w:val="none" w:sz="0" w:space="0" w:color="auto"/>
        <w:left w:val="none" w:sz="0" w:space="0" w:color="auto"/>
        <w:bottom w:val="none" w:sz="0" w:space="0" w:color="auto"/>
        <w:right w:val="none" w:sz="0" w:space="0" w:color="auto"/>
      </w:divBdr>
    </w:div>
    <w:div w:id="46028712">
      <w:bodyDiv w:val="1"/>
      <w:marLeft w:val="0"/>
      <w:marRight w:val="0"/>
      <w:marTop w:val="0"/>
      <w:marBottom w:val="0"/>
      <w:divBdr>
        <w:top w:val="none" w:sz="0" w:space="0" w:color="auto"/>
        <w:left w:val="none" w:sz="0" w:space="0" w:color="auto"/>
        <w:bottom w:val="none" w:sz="0" w:space="0" w:color="auto"/>
        <w:right w:val="none" w:sz="0" w:space="0" w:color="auto"/>
      </w:divBdr>
    </w:div>
    <w:div w:id="53085216">
      <w:bodyDiv w:val="1"/>
      <w:marLeft w:val="0"/>
      <w:marRight w:val="0"/>
      <w:marTop w:val="0"/>
      <w:marBottom w:val="0"/>
      <w:divBdr>
        <w:top w:val="none" w:sz="0" w:space="0" w:color="auto"/>
        <w:left w:val="none" w:sz="0" w:space="0" w:color="auto"/>
        <w:bottom w:val="none" w:sz="0" w:space="0" w:color="auto"/>
        <w:right w:val="none" w:sz="0" w:space="0" w:color="auto"/>
      </w:divBdr>
    </w:div>
    <w:div w:id="53551766">
      <w:bodyDiv w:val="1"/>
      <w:marLeft w:val="0"/>
      <w:marRight w:val="0"/>
      <w:marTop w:val="0"/>
      <w:marBottom w:val="0"/>
      <w:divBdr>
        <w:top w:val="none" w:sz="0" w:space="0" w:color="auto"/>
        <w:left w:val="none" w:sz="0" w:space="0" w:color="auto"/>
        <w:bottom w:val="none" w:sz="0" w:space="0" w:color="auto"/>
        <w:right w:val="none" w:sz="0" w:space="0" w:color="auto"/>
      </w:divBdr>
    </w:div>
    <w:div w:id="53816674">
      <w:bodyDiv w:val="1"/>
      <w:marLeft w:val="0"/>
      <w:marRight w:val="0"/>
      <w:marTop w:val="0"/>
      <w:marBottom w:val="0"/>
      <w:divBdr>
        <w:top w:val="none" w:sz="0" w:space="0" w:color="auto"/>
        <w:left w:val="none" w:sz="0" w:space="0" w:color="auto"/>
        <w:bottom w:val="none" w:sz="0" w:space="0" w:color="auto"/>
        <w:right w:val="none" w:sz="0" w:space="0" w:color="auto"/>
      </w:divBdr>
    </w:div>
    <w:div w:id="56437886">
      <w:bodyDiv w:val="1"/>
      <w:marLeft w:val="0"/>
      <w:marRight w:val="0"/>
      <w:marTop w:val="0"/>
      <w:marBottom w:val="0"/>
      <w:divBdr>
        <w:top w:val="none" w:sz="0" w:space="0" w:color="auto"/>
        <w:left w:val="none" w:sz="0" w:space="0" w:color="auto"/>
        <w:bottom w:val="none" w:sz="0" w:space="0" w:color="auto"/>
        <w:right w:val="none" w:sz="0" w:space="0" w:color="auto"/>
      </w:divBdr>
    </w:div>
    <w:div w:id="58595380">
      <w:bodyDiv w:val="1"/>
      <w:marLeft w:val="0"/>
      <w:marRight w:val="0"/>
      <w:marTop w:val="0"/>
      <w:marBottom w:val="0"/>
      <w:divBdr>
        <w:top w:val="none" w:sz="0" w:space="0" w:color="auto"/>
        <w:left w:val="none" w:sz="0" w:space="0" w:color="auto"/>
        <w:bottom w:val="none" w:sz="0" w:space="0" w:color="auto"/>
        <w:right w:val="none" w:sz="0" w:space="0" w:color="auto"/>
      </w:divBdr>
    </w:div>
    <w:div w:id="66726975">
      <w:bodyDiv w:val="1"/>
      <w:marLeft w:val="0"/>
      <w:marRight w:val="0"/>
      <w:marTop w:val="0"/>
      <w:marBottom w:val="0"/>
      <w:divBdr>
        <w:top w:val="none" w:sz="0" w:space="0" w:color="auto"/>
        <w:left w:val="none" w:sz="0" w:space="0" w:color="auto"/>
        <w:bottom w:val="none" w:sz="0" w:space="0" w:color="auto"/>
        <w:right w:val="none" w:sz="0" w:space="0" w:color="auto"/>
      </w:divBdr>
    </w:div>
    <w:div w:id="68355914">
      <w:bodyDiv w:val="1"/>
      <w:marLeft w:val="0"/>
      <w:marRight w:val="0"/>
      <w:marTop w:val="0"/>
      <w:marBottom w:val="0"/>
      <w:divBdr>
        <w:top w:val="none" w:sz="0" w:space="0" w:color="auto"/>
        <w:left w:val="none" w:sz="0" w:space="0" w:color="auto"/>
        <w:bottom w:val="none" w:sz="0" w:space="0" w:color="auto"/>
        <w:right w:val="none" w:sz="0" w:space="0" w:color="auto"/>
      </w:divBdr>
    </w:div>
    <w:div w:id="71005546">
      <w:bodyDiv w:val="1"/>
      <w:marLeft w:val="0"/>
      <w:marRight w:val="0"/>
      <w:marTop w:val="0"/>
      <w:marBottom w:val="0"/>
      <w:divBdr>
        <w:top w:val="none" w:sz="0" w:space="0" w:color="auto"/>
        <w:left w:val="none" w:sz="0" w:space="0" w:color="auto"/>
        <w:bottom w:val="none" w:sz="0" w:space="0" w:color="auto"/>
        <w:right w:val="none" w:sz="0" w:space="0" w:color="auto"/>
      </w:divBdr>
    </w:div>
    <w:div w:id="71858214">
      <w:bodyDiv w:val="1"/>
      <w:marLeft w:val="0"/>
      <w:marRight w:val="0"/>
      <w:marTop w:val="0"/>
      <w:marBottom w:val="0"/>
      <w:divBdr>
        <w:top w:val="none" w:sz="0" w:space="0" w:color="auto"/>
        <w:left w:val="none" w:sz="0" w:space="0" w:color="auto"/>
        <w:bottom w:val="none" w:sz="0" w:space="0" w:color="auto"/>
        <w:right w:val="none" w:sz="0" w:space="0" w:color="auto"/>
      </w:divBdr>
    </w:div>
    <w:div w:id="80807636">
      <w:bodyDiv w:val="1"/>
      <w:marLeft w:val="0"/>
      <w:marRight w:val="0"/>
      <w:marTop w:val="0"/>
      <w:marBottom w:val="0"/>
      <w:divBdr>
        <w:top w:val="none" w:sz="0" w:space="0" w:color="auto"/>
        <w:left w:val="none" w:sz="0" w:space="0" w:color="auto"/>
        <w:bottom w:val="none" w:sz="0" w:space="0" w:color="auto"/>
        <w:right w:val="none" w:sz="0" w:space="0" w:color="auto"/>
      </w:divBdr>
    </w:div>
    <w:div w:id="82343368">
      <w:bodyDiv w:val="1"/>
      <w:marLeft w:val="0"/>
      <w:marRight w:val="0"/>
      <w:marTop w:val="0"/>
      <w:marBottom w:val="0"/>
      <w:divBdr>
        <w:top w:val="none" w:sz="0" w:space="0" w:color="auto"/>
        <w:left w:val="none" w:sz="0" w:space="0" w:color="auto"/>
        <w:bottom w:val="none" w:sz="0" w:space="0" w:color="auto"/>
        <w:right w:val="none" w:sz="0" w:space="0" w:color="auto"/>
      </w:divBdr>
    </w:div>
    <w:div w:id="85660412">
      <w:bodyDiv w:val="1"/>
      <w:marLeft w:val="0"/>
      <w:marRight w:val="0"/>
      <w:marTop w:val="0"/>
      <w:marBottom w:val="0"/>
      <w:divBdr>
        <w:top w:val="none" w:sz="0" w:space="0" w:color="auto"/>
        <w:left w:val="none" w:sz="0" w:space="0" w:color="auto"/>
        <w:bottom w:val="none" w:sz="0" w:space="0" w:color="auto"/>
        <w:right w:val="none" w:sz="0" w:space="0" w:color="auto"/>
      </w:divBdr>
    </w:div>
    <w:div w:id="91322260">
      <w:bodyDiv w:val="1"/>
      <w:marLeft w:val="0"/>
      <w:marRight w:val="0"/>
      <w:marTop w:val="0"/>
      <w:marBottom w:val="0"/>
      <w:divBdr>
        <w:top w:val="none" w:sz="0" w:space="0" w:color="auto"/>
        <w:left w:val="none" w:sz="0" w:space="0" w:color="auto"/>
        <w:bottom w:val="none" w:sz="0" w:space="0" w:color="auto"/>
        <w:right w:val="none" w:sz="0" w:space="0" w:color="auto"/>
      </w:divBdr>
    </w:div>
    <w:div w:id="93288118">
      <w:bodyDiv w:val="1"/>
      <w:marLeft w:val="0"/>
      <w:marRight w:val="0"/>
      <w:marTop w:val="0"/>
      <w:marBottom w:val="0"/>
      <w:divBdr>
        <w:top w:val="none" w:sz="0" w:space="0" w:color="auto"/>
        <w:left w:val="none" w:sz="0" w:space="0" w:color="auto"/>
        <w:bottom w:val="none" w:sz="0" w:space="0" w:color="auto"/>
        <w:right w:val="none" w:sz="0" w:space="0" w:color="auto"/>
      </w:divBdr>
    </w:div>
    <w:div w:id="93942811">
      <w:bodyDiv w:val="1"/>
      <w:marLeft w:val="0"/>
      <w:marRight w:val="0"/>
      <w:marTop w:val="0"/>
      <w:marBottom w:val="0"/>
      <w:divBdr>
        <w:top w:val="none" w:sz="0" w:space="0" w:color="auto"/>
        <w:left w:val="none" w:sz="0" w:space="0" w:color="auto"/>
        <w:bottom w:val="none" w:sz="0" w:space="0" w:color="auto"/>
        <w:right w:val="none" w:sz="0" w:space="0" w:color="auto"/>
      </w:divBdr>
    </w:div>
    <w:div w:id="94597278">
      <w:bodyDiv w:val="1"/>
      <w:marLeft w:val="0"/>
      <w:marRight w:val="0"/>
      <w:marTop w:val="0"/>
      <w:marBottom w:val="0"/>
      <w:divBdr>
        <w:top w:val="none" w:sz="0" w:space="0" w:color="auto"/>
        <w:left w:val="none" w:sz="0" w:space="0" w:color="auto"/>
        <w:bottom w:val="none" w:sz="0" w:space="0" w:color="auto"/>
        <w:right w:val="none" w:sz="0" w:space="0" w:color="auto"/>
      </w:divBdr>
    </w:div>
    <w:div w:id="97337722">
      <w:bodyDiv w:val="1"/>
      <w:marLeft w:val="0"/>
      <w:marRight w:val="0"/>
      <w:marTop w:val="0"/>
      <w:marBottom w:val="0"/>
      <w:divBdr>
        <w:top w:val="none" w:sz="0" w:space="0" w:color="auto"/>
        <w:left w:val="none" w:sz="0" w:space="0" w:color="auto"/>
        <w:bottom w:val="none" w:sz="0" w:space="0" w:color="auto"/>
        <w:right w:val="none" w:sz="0" w:space="0" w:color="auto"/>
      </w:divBdr>
    </w:div>
    <w:div w:id="104813484">
      <w:bodyDiv w:val="1"/>
      <w:marLeft w:val="0"/>
      <w:marRight w:val="0"/>
      <w:marTop w:val="0"/>
      <w:marBottom w:val="0"/>
      <w:divBdr>
        <w:top w:val="none" w:sz="0" w:space="0" w:color="auto"/>
        <w:left w:val="none" w:sz="0" w:space="0" w:color="auto"/>
        <w:bottom w:val="none" w:sz="0" w:space="0" w:color="auto"/>
        <w:right w:val="none" w:sz="0" w:space="0" w:color="auto"/>
      </w:divBdr>
    </w:div>
    <w:div w:id="112138612">
      <w:bodyDiv w:val="1"/>
      <w:marLeft w:val="0"/>
      <w:marRight w:val="0"/>
      <w:marTop w:val="0"/>
      <w:marBottom w:val="0"/>
      <w:divBdr>
        <w:top w:val="none" w:sz="0" w:space="0" w:color="auto"/>
        <w:left w:val="none" w:sz="0" w:space="0" w:color="auto"/>
        <w:bottom w:val="none" w:sz="0" w:space="0" w:color="auto"/>
        <w:right w:val="none" w:sz="0" w:space="0" w:color="auto"/>
      </w:divBdr>
    </w:div>
    <w:div w:id="115222228">
      <w:bodyDiv w:val="1"/>
      <w:marLeft w:val="0"/>
      <w:marRight w:val="0"/>
      <w:marTop w:val="0"/>
      <w:marBottom w:val="0"/>
      <w:divBdr>
        <w:top w:val="none" w:sz="0" w:space="0" w:color="auto"/>
        <w:left w:val="none" w:sz="0" w:space="0" w:color="auto"/>
        <w:bottom w:val="none" w:sz="0" w:space="0" w:color="auto"/>
        <w:right w:val="none" w:sz="0" w:space="0" w:color="auto"/>
      </w:divBdr>
    </w:div>
    <w:div w:id="117071491">
      <w:bodyDiv w:val="1"/>
      <w:marLeft w:val="0"/>
      <w:marRight w:val="0"/>
      <w:marTop w:val="0"/>
      <w:marBottom w:val="0"/>
      <w:divBdr>
        <w:top w:val="none" w:sz="0" w:space="0" w:color="auto"/>
        <w:left w:val="none" w:sz="0" w:space="0" w:color="auto"/>
        <w:bottom w:val="none" w:sz="0" w:space="0" w:color="auto"/>
        <w:right w:val="none" w:sz="0" w:space="0" w:color="auto"/>
      </w:divBdr>
    </w:div>
    <w:div w:id="118305004">
      <w:bodyDiv w:val="1"/>
      <w:marLeft w:val="0"/>
      <w:marRight w:val="0"/>
      <w:marTop w:val="0"/>
      <w:marBottom w:val="0"/>
      <w:divBdr>
        <w:top w:val="none" w:sz="0" w:space="0" w:color="auto"/>
        <w:left w:val="none" w:sz="0" w:space="0" w:color="auto"/>
        <w:bottom w:val="none" w:sz="0" w:space="0" w:color="auto"/>
        <w:right w:val="none" w:sz="0" w:space="0" w:color="auto"/>
      </w:divBdr>
    </w:div>
    <w:div w:id="121926667">
      <w:bodyDiv w:val="1"/>
      <w:marLeft w:val="0"/>
      <w:marRight w:val="0"/>
      <w:marTop w:val="0"/>
      <w:marBottom w:val="0"/>
      <w:divBdr>
        <w:top w:val="none" w:sz="0" w:space="0" w:color="auto"/>
        <w:left w:val="none" w:sz="0" w:space="0" w:color="auto"/>
        <w:bottom w:val="none" w:sz="0" w:space="0" w:color="auto"/>
        <w:right w:val="none" w:sz="0" w:space="0" w:color="auto"/>
      </w:divBdr>
    </w:div>
    <w:div w:id="127431137">
      <w:bodyDiv w:val="1"/>
      <w:marLeft w:val="0"/>
      <w:marRight w:val="0"/>
      <w:marTop w:val="0"/>
      <w:marBottom w:val="0"/>
      <w:divBdr>
        <w:top w:val="none" w:sz="0" w:space="0" w:color="auto"/>
        <w:left w:val="none" w:sz="0" w:space="0" w:color="auto"/>
        <w:bottom w:val="none" w:sz="0" w:space="0" w:color="auto"/>
        <w:right w:val="none" w:sz="0" w:space="0" w:color="auto"/>
      </w:divBdr>
    </w:div>
    <w:div w:id="128324050">
      <w:bodyDiv w:val="1"/>
      <w:marLeft w:val="0"/>
      <w:marRight w:val="0"/>
      <w:marTop w:val="0"/>
      <w:marBottom w:val="0"/>
      <w:divBdr>
        <w:top w:val="none" w:sz="0" w:space="0" w:color="auto"/>
        <w:left w:val="none" w:sz="0" w:space="0" w:color="auto"/>
        <w:bottom w:val="none" w:sz="0" w:space="0" w:color="auto"/>
        <w:right w:val="none" w:sz="0" w:space="0" w:color="auto"/>
      </w:divBdr>
    </w:div>
    <w:div w:id="130639999">
      <w:bodyDiv w:val="1"/>
      <w:marLeft w:val="0"/>
      <w:marRight w:val="0"/>
      <w:marTop w:val="0"/>
      <w:marBottom w:val="0"/>
      <w:divBdr>
        <w:top w:val="none" w:sz="0" w:space="0" w:color="auto"/>
        <w:left w:val="none" w:sz="0" w:space="0" w:color="auto"/>
        <w:bottom w:val="none" w:sz="0" w:space="0" w:color="auto"/>
        <w:right w:val="none" w:sz="0" w:space="0" w:color="auto"/>
      </w:divBdr>
    </w:div>
    <w:div w:id="135999019">
      <w:bodyDiv w:val="1"/>
      <w:marLeft w:val="0"/>
      <w:marRight w:val="0"/>
      <w:marTop w:val="0"/>
      <w:marBottom w:val="0"/>
      <w:divBdr>
        <w:top w:val="none" w:sz="0" w:space="0" w:color="auto"/>
        <w:left w:val="none" w:sz="0" w:space="0" w:color="auto"/>
        <w:bottom w:val="none" w:sz="0" w:space="0" w:color="auto"/>
        <w:right w:val="none" w:sz="0" w:space="0" w:color="auto"/>
      </w:divBdr>
    </w:div>
    <w:div w:id="141393082">
      <w:bodyDiv w:val="1"/>
      <w:marLeft w:val="0"/>
      <w:marRight w:val="0"/>
      <w:marTop w:val="0"/>
      <w:marBottom w:val="0"/>
      <w:divBdr>
        <w:top w:val="none" w:sz="0" w:space="0" w:color="auto"/>
        <w:left w:val="none" w:sz="0" w:space="0" w:color="auto"/>
        <w:bottom w:val="none" w:sz="0" w:space="0" w:color="auto"/>
        <w:right w:val="none" w:sz="0" w:space="0" w:color="auto"/>
      </w:divBdr>
    </w:div>
    <w:div w:id="144125879">
      <w:bodyDiv w:val="1"/>
      <w:marLeft w:val="0"/>
      <w:marRight w:val="0"/>
      <w:marTop w:val="0"/>
      <w:marBottom w:val="0"/>
      <w:divBdr>
        <w:top w:val="none" w:sz="0" w:space="0" w:color="auto"/>
        <w:left w:val="none" w:sz="0" w:space="0" w:color="auto"/>
        <w:bottom w:val="none" w:sz="0" w:space="0" w:color="auto"/>
        <w:right w:val="none" w:sz="0" w:space="0" w:color="auto"/>
      </w:divBdr>
    </w:div>
    <w:div w:id="149254766">
      <w:bodyDiv w:val="1"/>
      <w:marLeft w:val="0"/>
      <w:marRight w:val="0"/>
      <w:marTop w:val="0"/>
      <w:marBottom w:val="0"/>
      <w:divBdr>
        <w:top w:val="none" w:sz="0" w:space="0" w:color="auto"/>
        <w:left w:val="none" w:sz="0" w:space="0" w:color="auto"/>
        <w:bottom w:val="none" w:sz="0" w:space="0" w:color="auto"/>
        <w:right w:val="none" w:sz="0" w:space="0" w:color="auto"/>
      </w:divBdr>
    </w:div>
    <w:div w:id="149564868">
      <w:bodyDiv w:val="1"/>
      <w:marLeft w:val="0"/>
      <w:marRight w:val="0"/>
      <w:marTop w:val="0"/>
      <w:marBottom w:val="0"/>
      <w:divBdr>
        <w:top w:val="none" w:sz="0" w:space="0" w:color="auto"/>
        <w:left w:val="none" w:sz="0" w:space="0" w:color="auto"/>
        <w:bottom w:val="none" w:sz="0" w:space="0" w:color="auto"/>
        <w:right w:val="none" w:sz="0" w:space="0" w:color="auto"/>
      </w:divBdr>
    </w:div>
    <w:div w:id="150803500">
      <w:bodyDiv w:val="1"/>
      <w:marLeft w:val="0"/>
      <w:marRight w:val="0"/>
      <w:marTop w:val="0"/>
      <w:marBottom w:val="0"/>
      <w:divBdr>
        <w:top w:val="none" w:sz="0" w:space="0" w:color="auto"/>
        <w:left w:val="none" w:sz="0" w:space="0" w:color="auto"/>
        <w:bottom w:val="none" w:sz="0" w:space="0" w:color="auto"/>
        <w:right w:val="none" w:sz="0" w:space="0" w:color="auto"/>
      </w:divBdr>
    </w:div>
    <w:div w:id="152338235">
      <w:bodyDiv w:val="1"/>
      <w:marLeft w:val="0"/>
      <w:marRight w:val="0"/>
      <w:marTop w:val="0"/>
      <w:marBottom w:val="0"/>
      <w:divBdr>
        <w:top w:val="none" w:sz="0" w:space="0" w:color="auto"/>
        <w:left w:val="none" w:sz="0" w:space="0" w:color="auto"/>
        <w:bottom w:val="none" w:sz="0" w:space="0" w:color="auto"/>
        <w:right w:val="none" w:sz="0" w:space="0" w:color="auto"/>
      </w:divBdr>
    </w:div>
    <w:div w:id="173040208">
      <w:bodyDiv w:val="1"/>
      <w:marLeft w:val="0"/>
      <w:marRight w:val="0"/>
      <w:marTop w:val="0"/>
      <w:marBottom w:val="0"/>
      <w:divBdr>
        <w:top w:val="none" w:sz="0" w:space="0" w:color="auto"/>
        <w:left w:val="none" w:sz="0" w:space="0" w:color="auto"/>
        <w:bottom w:val="none" w:sz="0" w:space="0" w:color="auto"/>
        <w:right w:val="none" w:sz="0" w:space="0" w:color="auto"/>
      </w:divBdr>
    </w:div>
    <w:div w:id="180321597">
      <w:bodyDiv w:val="1"/>
      <w:marLeft w:val="0"/>
      <w:marRight w:val="0"/>
      <w:marTop w:val="0"/>
      <w:marBottom w:val="0"/>
      <w:divBdr>
        <w:top w:val="none" w:sz="0" w:space="0" w:color="auto"/>
        <w:left w:val="none" w:sz="0" w:space="0" w:color="auto"/>
        <w:bottom w:val="none" w:sz="0" w:space="0" w:color="auto"/>
        <w:right w:val="none" w:sz="0" w:space="0" w:color="auto"/>
      </w:divBdr>
    </w:div>
    <w:div w:id="186213913">
      <w:bodyDiv w:val="1"/>
      <w:marLeft w:val="0"/>
      <w:marRight w:val="0"/>
      <w:marTop w:val="0"/>
      <w:marBottom w:val="0"/>
      <w:divBdr>
        <w:top w:val="none" w:sz="0" w:space="0" w:color="auto"/>
        <w:left w:val="none" w:sz="0" w:space="0" w:color="auto"/>
        <w:bottom w:val="none" w:sz="0" w:space="0" w:color="auto"/>
        <w:right w:val="none" w:sz="0" w:space="0" w:color="auto"/>
      </w:divBdr>
    </w:div>
    <w:div w:id="187186873">
      <w:bodyDiv w:val="1"/>
      <w:marLeft w:val="0"/>
      <w:marRight w:val="0"/>
      <w:marTop w:val="0"/>
      <w:marBottom w:val="0"/>
      <w:divBdr>
        <w:top w:val="none" w:sz="0" w:space="0" w:color="auto"/>
        <w:left w:val="none" w:sz="0" w:space="0" w:color="auto"/>
        <w:bottom w:val="none" w:sz="0" w:space="0" w:color="auto"/>
        <w:right w:val="none" w:sz="0" w:space="0" w:color="auto"/>
      </w:divBdr>
    </w:div>
    <w:div w:id="191115054">
      <w:bodyDiv w:val="1"/>
      <w:marLeft w:val="0"/>
      <w:marRight w:val="0"/>
      <w:marTop w:val="0"/>
      <w:marBottom w:val="0"/>
      <w:divBdr>
        <w:top w:val="none" w:sz="0" w:space="0" w:color="auto"/>
        <w:left w:val="none" w:sz="0" w:space="0" w:color="auto"/>
        <w:bottom w:val="none" w:sz="0" w:space="0" w:color="auto"/>
        <w:right w:val="none" w:sz="0" w:space="0" w:color="auto"/>
      </w:divBdr>
    </w:div>
    <w:div w:id="192230366">
      <w:bodyDiv w:val="1"/>
      <w:marLeft w:val="0"/>
      <w:marRight w:val="0"/>
      <w:marTop w:val="0"/>
      <w:marBottom w:val="0"/>
      <w:divBdr>
        <w:top w:val="none" w:sz="0" w:space="0" w:color="auto"/>
        <w:left w:val="none" w:sz="0" w:space="0" w:color="auto"/>
        <w:bottom w:val="none" w:sz="0" w:space="0" w:color="auto"/>
        <w:right w:val="none" w:sz="0" w:space="0" w:color="auto"/>
      </w:divBdr>
    </w:div>
    <w:div w:id="201601598">
      <w:bodyDiv w:val="1"/>
      <w:marLeft w:val="0"/>
      <w:marRight w:val="0"/>
      <w:marTop w:val="0"/>
      <w:marBottom w:val="0"/>
      <w:divBdr>
        <w:top w:val="none" w:sz="0" w:space="0" w:color="auto"/>
        <w:left w:val="none" w:sz="0" w:space="0" w:color="auto"/>
        <w:bottom w:val="none" w:sz="0" w:space="0" w:color="auto"/>
        <w:right w:val="none" w:sz="0" w:space="0" w:color="auto"/>
      </w:divBdr>
    </w:div>
    <w:div w:id="203174546">
      <w:bodyDiv w:val="1"/>
      <w:marLeft w:val="0"/>
      <w:marRight w:val="0"/>
      <w:marTop w:val="0"/>
      <w:marBottom w:val="0"/>
      <w:divBdr>
        <w:top w:val="none" w:sz="0" w:space="0" w:color="auto"/>
        <w:left w:val="none" w:sz="0" w:space="0" w:color="auto"/>
        <w:bottom w:val="none" w:sz="0" w:space="0" w:color="auto"/>
        <w:right w:val="none" w:sz="0" w:space="0" w:color="auto"/>
      </w:divBdr>
      <w:divsChild>
        <w:div w:id="542791543">
          <w:marLeft w:val="0"/>
          <w:marRight w:val="0"/>
          <w:marTop w:val="0"/>
          <w:marBottom w:val="0"/>
          <w:divBdr>
            <w:top w:val="none" w:sz="0" w:space="0" w:color="auto"/>
            <w:left w:val="none" w:sz="0" w:space="0" w:color="auto"/>
            <w:bottom w:val="none" w:sz="0" w:space="0" w:color="auto"/>
            <w:right w:val="none" w:sz="0" w:space="0" w:color="auto"/>
          </w:divBdr>
          <w:divsChild>
            <w:div w:id="1716151941">
              <w:marLeft w:val="0"/>
              <w:marRight w:val="0"/>
              <w:marTop w:val="0"/>
              <w:marBottom w:val="0"/>
              <w:divBdr>
                <w:top w:val="none" w:sz="0" w:space="0" w:color="auto"/>
                <w:left w:val="none" w:sz="0" w:space="0" w:color="auto"/>
                <w:bottom w:val="none" w:sz="0" w:space="0" w:color="auto"/>
                <w:right w:val="none" w:sz="0" w:space="0" w:color="auto"/>
              </w:divBdr>
              <w:divsChild>
                <w:div w:id="1633515437">
                  <w:marLeft w:val="0"/>
                  <w:marRight w:val="0"/>
                  <w:marTop w:val="0"/>
                  <w:marBottom w:val="0"/>
                  <w:divBdr>
                    <w:top w:val="none" w:sz="0" w:space="0" w:color="auto"/>
                    <w:left w:val="none" w:sz="0" w:space="0" w:color="auto"/>
                    <w:bottom w:val="none" w:sz="0" w:space="0" w:color="auto"/>
                    <w:right w:val="none" w:sz="0" w:space="0" w:color="auto"/>
                  </w:divBdr>
                  <w:divsChild>
                    <w:div w:id="12744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5922">
      <w:bodyDiv w:val="1"/>
      <w:marLeft w:val="0"/>
      <w:marRight w:val="0"/>
      <w:marTop w:val="0"/>
      <w:marBottom w:val="0"/>
      <w:divBdr>
        <w:top w:val="none" w:sz="0" w:space="0" w:color="auto"/>
        <w:left w:val="none" w:sz="0" w:space="0" w:color="auto"/>
        <w:bottom w:val="none" w:sz="0" w:space="0" w:color="auto"/>
        <w:right w:val="none" w:sz="0" w:space="0" w:color="auto"/>
      </w:divBdr>
    </w:div>
    <w:div w:id="209460154">
      <w:bodyDiv w:val="1"/>
      <w:marLeft w:val="0"/>
      <w:marRight w:val="0"/>
      <w:marTop w:val="0"/>
      <w:marBottom w:val="0"/>
      <w:divBdr>
        <w:top w:val="none" w:sz="0" w:space="0" w:color="auto"/>
        <w:left w:val="none" w:sz="0" w:space="0" w:color="auto"/>
        <w:bottom w:val="none" w:sz="0" w:space="0" w:color="auto"/>
        <w:right w:val="none" w:sz="0" w:space="0" w:color="auto"/>
      </w:divBdr>
    </w:div>
    <w:div w:id="210657339">
      <w:bodyDiv w:val="1"/>
      <w:marLeft w:val="0"/>
      <w:marRight w:val="0"/>
      <w:marTop w:val="0"/>
      <w:marBottom w:val="0"/>
      <w:divBdr>
        <w:top w:val="none" w:sz="0" w:space="0" w:color="auto"/>
        <w:left w:val="none" w:sz="0" w:space="0" w:color="auto"/>
        <w:bottom w:val="none" w:sz="0" w:space="0" w:color="auto"/>
        <w:right w:val="none" w:sz="0" w:space="0" w:color="auto"/>
      </w:divBdr>
    </w:div>
    <w:div w:id="212278930">
      <w:bodyDiv w:val="1"/>
      <w:marLeft w:val="0"/>
      <w:marRight w:val="0"/>
      <w:marTop w:val="0"/>
      <w:marBottom w:val="0"/>
      <w:divBdr>
        <w:top w:val="none" w:sz="0" w:space="0" w:color="auto"/>
        <w:left w:val="none" w:sz="0" w:space="0" w:color="auto"/>
        <w:bottom w:val="none" w:sz="0" w:space="0" w:color="auto"/>
        <w:right w:val="none" w:sz="0" w:space="0" w:color="auto"/>
      </w:divBdr>
    </w:div>
    <w:div w:id="214509194">
      <w:bodyDiv w:val="1"/>
      <w:marLeft w:val="0"/>
      <w:marRight w:val="0"/>
      <w:marTop w:val="0"/>
      <w:marBottom w:val="0"/>
      <w:divBdr>
        <w:top w:val="none" w:sz="0" w:space="0" w:color="auto"/>
        <w:left w:val="none" w:sz="0" w:space="0" w:color="auto"/>
        <w:bottom w:val="none" w:sz="0" w:space="0" w:color="auto"/>
        <w:right w:val="none" w:sz="0" w:space="0" w:color="auto"/>
      </w:divBdr>
    </w:div>
    <w:div w:id="219485100">
      <w:bodyDiv w:val="1"/>
      <w:marLeft w:val="0"/>
      <w:marRight w:val="0"/>
      <w:marTop w:val="0"/>
      <w:marBottom w:val="0"/>
      <w:divBdr>
        <w:top w:val="none" w:sz="0" w:space="0" w:color="auto"/>
        <w:left w:val="none" w:sz="0" w:space="0" w:color="auto"/>
        <w:bottom w:val="none" w:sz="0" w:space="0" w:color="auto"/>
        <w:right w:val="none" w:sz="0" w:space="0" w:color="auto"/>
      </w:divBdr>
    </w:div>
    <w:div w:id="220751350">
      <w:bodyDiv w:val="1"/>
      <w:marLeft w:val="0"/>
      <w:marRight w:val="0"/>
      <w:marTop w:val="0"/>
      <w:marBottom w:val="0"/>
      <w:divBdr>
        <w:top w:val="none" w:sz="0" w:space="0" w:color="auto"/>
        <w:left w:val="none" w:sz="0" w:space="0" w:color="auto"/>
        <w:bottom w:val="none" w:sz="0" w:space="0" w:color="auto"/>
        <w:right w:val="none" w:sz="0" w:space="0" w:color="auto"/>
      </w:divBdr>
    </w:div>
    <w:div w:id="226956671">
      <w:bodyDiv w:val="1"/>
      <w:marLeft w:val="0"/>
      <w:marRight w:val="0"/>
      <w:marTop w:val="0"/>
      <w:marBottom w:val="0"/>
      <w:divBdr>
        <w:top w:val="none" w:sz="0" w:space="0" w:color="auto"/>
        <w:left w:val="none" w:sz="0" w:space="0" w:color="auto"/>
        <w:bottom w:val="none" w:sz="0" w:space="0" w:color="auto"/>
        <w:right w:val="none" w:sz="0" w:space="0" w:color="auto"/>
      </w:divBdr>
    </w:div>
    <w:div w:id="228615547">
      <w:bodyDiv w:val="1"/>
      <w:marLeft w:val="0"/>
      <w:marRight w:val="0"/>
      <w:marTop w:val="0"/>
      <w:marBottom w:val="0"/>
      <w:divBdr>
        <w:top w:val="none" w:sz="0" w:space="0" w:color="auto"/>
        <w:left w:val="none" w:sz="0" w:space="0" w:color="auto"/>
        <w:bottom w:val="none" w:sz="0" w:space="0" w:color="auto"/>
        <w:right w:val="none" w:sz="0" w:space="0" w:color="auto"/>
      </w:divBdr>
    </w:div>
    <w:div w:id="230701953">
      <w:bodyDiv w:val="1"/>
      <w:marLeft w:val="0"/>
      <w:marRight w:val="0"/>
      <w:marTop w:val="0"/>
      <w:marBottom w:val="0"/>
      <w:divBdr>
        <w:top w:val="none" w:sz="0" w:space="0" w:color="auto"/>
        <w:left w:val="none" w:sz="0" w:space="0" w:color="auto"/>
        <w:bottom w:val="none" w:sz="0" w:space="0" w:color="auto"/>
        <w:right w:val="none" w:sz="0" w:space="0" w:color="auto"/>
      </w:divBdr>
    </w:div>
    <w:div w:id="231164306">
      <w:bodyDiv w:val="1"/>
      <w:marLeft w:val="0"/>
      <w:marRight w:val="0"/>
      <w:marTop w:val="0"/>
      <w:marBottom w:val="0"/>
      <w:divBdr>
        <w:top w:val="none" w:sz="0" w:space="0" w:color="auto"/>
        <w:left w:val="none" w:sz="0" w:space="0" w:color="auto"/>
        <w:bottom w:val="none" w:sz="0" w:space="0" w:color="auto"/>
        <w:right w:val="none" w:sz="0" w:space="0" w:color="auto"/>
      </w:divBdr>
    </w:div>
    <w:div w:id="231812906">
      <w:bodyDiv w:val="1"/>
      <w:marLeft w:val="0"/>
      <w:marRight w:val="0"/>
      <w:marTop w:val="0"/>
      <w:marBottom w:val="0"/>
      <w:divBdr>
        <w:top w:val="none" w:sz="0" w:space="0" w:color="auto"/>
        <w:left w:val="none" w:sz="0" w:space="0" w:color="auto"/>
        <w:bottom w:val="none" w:sz="0" w:space="0" w:color="auto"/>
        <w:right w:val="none" w:sz="0" w:space="0" w:color="auto"/>
      </w:divBdr>
    </w:div>
    <w:div w:id="232549587">
      <w:bodyDiv w:val="1"/>
      <w:marLeft w:val="0"/>
      <w:marRight w:val="0"/>
      <w:marTop w:val="0"/>
      <w:marBottom w:val="0"/>
      <w:divBdr>
        <w:top w:val="none" w:sz="0" w:space="0" w:color="auto"/>
        <w:left w:val="none" w:sz="0" w:space="0" w:color="auto"/>
        <w:bottom w:val="none" w:sz="0" w:space="0" w:color="auto"/>
        <w:right w:val="none" w:sz="0" w:space="0" w:color="auto"/>
      </w:divBdr>
    </w:div>
    <w:div w:id="234048387">
      <w:bodyDiv w:val="1"/>
      <w:marLeft w:val="0"/>
      <w:marRight w:val="0"/>
      <w:marTop w:val="0"/>
      <w:marBottom w:val="0"/>
      <w:divBdr>
        <w:top w:val="none" w:sz="0" w:space="0" w:color="auto"/>
        <w:left w:val="none" w:sz="0" w:space="0" w:color="auto"/>
        <w:bottom w:val="none" w:sz="0" w:space="0" w:color="auto"/>
        <w:right w:val="none" w:sz="0" w:space="0" w:color="auto"/>
      </w:divBdr>
    </w:div>
    <w:div w:id="250745665">
      <w:bodyDiv w:val="1"/>
      <w:marLeft w:val="0"/>
      <w:marRight w:val="0"/>
      <w:marTop w:val="0"/>
      <w:marBottom w:val="0"/>
      <w:divBdr>
        <w:top w:val="none" w:sz="0" w:space="0" w:color="auto"/>
        <w:left w:val="none" w:sz="0" w:space="0" w:color="auto"/>
        <w:bottom w:val="none" w:sz="0" w:space="0" w:color="auto"/>
        <w:right w:val="none" w:sz="0" w:space="0" w:color="auto"/>
      </w:divBdr>
    </w:div>
    <w:div w:id="259994537">
      <w:bodyDiv w:val="1"/>
      <w:marLeft w:val="0"/>
      <w:marRight w:val="0"/>
      <w:marTop w:val="0"/>
      <w:marBottom w:val="0"/>
      <w:divBdr>
        <w:top w:val="none" w:sz="0" w:space="0" w:color="auto"/>
        <w:left w:val="none" w:sz="0" w:space="0" w:color="auto"/>
        <w:bottom w:val="none" w:sz="0" w:space="0" w:color="auto"/>
        <w:right w:val="none" w:sz="0" w:space="0" w:color="auto"/>
      </w:divBdr>
    </w:div>
    <w:div w:id="274560220">
      <w:bodyDiv w:val="1"/>
      <w:marLeft w:val="0"/>
      <w:marRight w:val="0"/>
      <w:marTop w:val="0"/>
      <w:marBottom w:val="0"/>
      <w:divBdr>
        <w:top w:val="none" w:sz="0" w:space="0" w:color="auto"/>
        <w:left w:val="none" w:sz="0" w:space="0" w:color="auto"/>
        <w:bottom w:val="none" w:sz="0" w:space="0" w:color="auto"/>
        <w:right w:val="none" w:sz="0" w:space="0" w:color="auto"/>
      </w:divBdr>
    </w:div>
    <w:div w:id="275991595">
      <w:bodyDiv w:val="1"/>
      <w:marLeft w:val="0"/>
      <w:marRight w:val="0"/>
      <w:marTop w:val="0"/>
      <w:marBottom w:val="0"/>
      <w:divBdr>
        <w:top w:val="none" w:sz="0" w:space="0" w:color="auto"/>
        <w:left w:val="none" w:sz="0" w:space="0" w:color="auto"/>
        <w:bottom w:val="none" w:sz="0" w:space="0" w:color="auto"/>
        <w:right w:val="none" w:sz="0" w:space="0" w:color="auto"/>
      </w:divBdr>
    </w:div>
    <w:div w:id="276328528">
      <w:bodyDiv w:val="1"/>
      <w:marLeft w:val="0"/>
      <w:marRight w:val="0"/>
      <w:marTop w:val="0"/>
      <w:marBottom w:val="0"/>
      <w:divBdr>
        <w:top w:val="none" w:sz="0" w:space="0" w:color="auto"/>
        <w:left w:val="none" w:sz="0" w:space="0" w:color="auto"/>
        <w:bottom w:val="none" w:sz="0" w:space="0" w:color="auto"/>
        <w:right w:val="none" w:sz="0" w:space="0" w:color="auto"/>
      </w:divBdr>
    </w:div>
    <w:div w:id="279649825">
      <w:bodyDiv w:val="1"/>
      <w:marLeft w:val="0"/>
      <w:marRight w:val="0"/>
      <w:marTop w:val="0"/>
      <w:marBottom w:val="0"/>
      <w:divBdr>
        <w:top w:val="none" w:sz="0" w:space="0" w:color="auto"/>
        <w:left w:val="none" w:sz="0" w:space="0" w:color="auto"/>
        <w:bottom w:val="none" w:sz="0" w:space="0" w:color="auto"/>
        <w:right w:val="none" w:sz="0" w:space="0" w:color="auto"/>
      </w:divBdr>
    </w:div>
    <w:div w:id="281419512">
      <w:bodyDiv w:val="1"/>
      <w:marLeft w:val="0"/>
      <w:marRight w:val="0"/>
      <w:marTop w:val="0"/>
      <w:marBottom w:val="0"/>
      <w:divBdr>
        <w:top w:val="none" w:sz="0" w:space="0" w:color="auto"/>
        <w:left w:val="none" w:sz="0" w:space="0" w:color="auto"/>
        <w:bottom w:val="none" w:sz="0" w:space="0" w:color="auto"/>
        <w:right w:val="none" w:sz="0" w:space="0" w:color="auto"/>
      </w:divBdr>
    </w:div>
    <w:div w:id="281500639">
      <w:bodyDiv w:val="1"/>
      <w:marLeft w:val="0"/>
      <w:marRight w:val="0"/>
      <w:marTop w:val="0"/>
      <w:marBottom w:val="0"/>
      <w:divBdr>
        <w:top w:val="none" w:sz="0" w:space="0" w:color="auto"/>
        <w:left w:val="none" w:sz="0" w:space="0" w:color="auto"/>
        <w:bottom w:val="none" w:sz="0" w:space="0" w:color="auto"/>
        <w:right w:val="none" w:sz="0" w:space="0" w:color="auto"/>
      </w:divBdr>
    </w:div>
    <w:div w:id="282813068">
      <w:bodyDiv w:val="1"/>
      <w:marLeft w:val="0"/>
      <w:marRight w:val="0"/>
      <w:marTop w:val="0"/>
      <w:marBottom w:val="0"/>
      <w:divBdr>
        <w:top w:val="none" w:sz="0" w:space="0" w:color="auto"/>
        <w:left w:val="none" w:sz="0" w:space="0" w:color="auto"/>
        <w:bottom w:val="none" w:sz="0" w:space="0" w:color="auto"/>
        <w:right w:val="none" w:sz="0" w:space="0" w:color="auto"/>
      </w:divBdr>
    </w:div>
    <w:div w:id="289824687">
      <w:bodyDiv w:val="1"/>
      <w:marLeft w:val="0"/>
      <w:marRight w:val="0"/>
      <w:marTop w:val="0"/>
      <w:marBottom w:val="0"/>
      <w:divBdr>
        <w:top w:val="none" w:sz="0" w:space="0" w:color="auto"/>
        <w:left w:val="none" w:sz="0" w:space="0" w:color="auto"/>
        <w:bottom w:val="none" w:sz="0" w:space="0" w:color="auto"/>
        <w:right w:val="none" w:sz="0" w:space="0" w:color="auto"/>
      </w:divBdr>
    </w:div>
    <w:div w:id="289937582">
      <w:bodyDiv w:val="1"/>
      <w:marLeft w:val="0"/>
      <w:marRight w:val="0"/>
      <w:marTop w:val="0"/>
      <w:marBottom w:val="0"/>
      <w:divBdr>
        <w:top w:val="none" w:sz="0" w:space="0" w:color="auto"/>
        <w:left w:val="none" w:sz="0" w:space="0" w:color="auto"/>
        <w:bottom w:val="none" w:sz="0" w:space="0" w:color="auto"/>
        <w:right w:val="none" w:sz="0" w:space="0" w:color="auto"/>
      </w:divBdr>
    </w:div>
    <w:div w:id="290016586">
      <w:bodyDiv w:val="1"/>
      <w:marLeft w:val="0"/>
      <w:marRight w:val="0"/>
      <w:marTop w:val="0"/>
      <w:marBottom w:val="0"/>
      <w:divBdr>
        <w:top w:val="none" w:sz="0" w:space="0" w:color="auto"/>
        <w:left w:val="none" w:sz="0" w:space="0" w:color="auto"/>
        <w:bottom w:val="none" w:sz="0" w:space="0" w:color="auto"/>
        <w:right w:val="none" w:sz="0" w:space="0" w:color="auto"/>
      </w:divBdr>
    </w:div>
    <w:div w:id="296647621">
      <w:bodyDiv w:val="1"/>
      <w:marLeft w:val="0"/>
      <w:marRight w:val="0"/>
      <w:marTop w:val="0"/>
      <w:marBottom w:val="0"/>
      <w:divBdr>
        <w:top w:val="none" w:sz="0" w:space="0" w:color="auto"/>
        <w:left w:val="none" w:sz="0" w:space="0" w:color="auto"/>
        <w:bottom w:val="none" w:sz="0" w:space="0" w:color="auto"/>
        <w:right w:val="none" w:sz="0" w:space="0" w:color="auto"/>
      </w:divBdr>
    </w:div>
    <w:div w:id="299578392">
      <w:bodyDiv w:val="1"/>
      <w:marLeft w:val="0"/>
      <w:marRight w:val="0"/>
      <w:marTop w:val="0"/>
      <w:marBottom w:val="0"/>
      <w:divBdr>
        <w:top w:val="none" w:sz="0" w:space="0" w:color="auto"/>
        <w:left w:val="none" w:sz="0" w:space="0" w:color="auto"/>
        <w:bottom w:val="none" w:sz="0" w:space="0" w:color="auto"/>
        <w:right w:val="none" w:sz="0" w:space="0" w:color="auto"/>
      </w:divBdr>
    </w:div>
    <w:div w:id="300231163">
      <w:bodyDiv w:val="1"/>
      <w:marLeft w:val="0"/>
      <w:marRight w:val="0"/>
      <w:marTop w:val="0"/>
      <w:marBottom w:val="0"/>
      <w:divBdr>
        <w:top w:val="none" w:sz="0" w:space="0" w:color="auto"/>
        <w:left w:val="none" w:sz="0" w:space="0" w:color="auto"/>
        <w:bottom w:val="none" w:sz="0" w:space="0" w:color="auto"/>
        <w:right w:val="none" w:sz="0" w:space="0" w:color="auto"/>
      </w:divBdr>
    </w:div>
    <w:div w:id="300887773">
      <w:bodyDiv w:val="1"/>
      <w:marLeft w:val="0"/>
      <w:marRight w:val="0"/>
      <w:marTop w:val="0"/>
      <w:marBottom w:val="0"/>
      <w:divBdr>
        <w:top w:val="none" w:sz="0" w:space="0" w:color="auto"/>
        <w:left w:val="none" w:sz="0" w:space="0" w:color="auto"/>
        <w:bottom w:val="none" w:sz="0" w:space="0" w:color="auto"/>
        <w:right w:val="none" w:sz="0" w:space="0" w:color="auto"/>
      </w:divBdr>
    </w:div>
    <w:div w:id="302003655">
      <w:bodyDiv w:val="1"/>
      <w:marLeft w:val="0"/>
      <w:marRight w:val="0"/>
      <w:marTop w:val="0"/>
      <w:marBottom w:val="0"/>
      <w:divBdr>
        <w:top w:val="none" w:sz="0" w:space="0" w:color="auto"/>
        <w:left w:val="none" w:sz="0" w:space="0" w:color="auto"/>
        <w:bottom w:val="none" w:sz="0" w:space="0" w:color="auto"/>
        <w:right w:val="none" w:sz="0" w:space="0" w:color="auto"/>
      </w:divBdr>
    </w:div>
    <w:div w:id="303314290">
      <w:bodyDiv w:val="1"/>
      <w:marLeft w:val="0"/>
      <w:marRight w:val="0"/>
      <w:marTop w:val="0"/>
      <w:marBottom w:val="0"/>
      <w:divBdr>
        <w:top w:val="none" w:sz="0" w:space="0" w:color="auto"/>
        <w:left w:val="none" w:sz="0" w:space="0" w:color="auto"/>
        <w:bottom w:val="none" w:sz="0" w:space="0" w:color="auto"/>
        <w:right w:val="none" w:sz="0" w:space="0" w:color="auto"/>
      </w:divBdr>
    </w:div>
    <w:div w:id="306978036">
      <w:bodyDiv w:val="1"/>
      <w:marLeft w:val="0"/>
      <w:marRight w:val="0"/>
      <w:marTop w:val="0"/>
      <w:marBottom w:val="0"/>
      <w:divBdr>
        <w:top w:val="none" w:sz="0" w:space="0" w:color="auto"/>
        <w:left w:val="none" w:sz="0" w:space="0" w:color="auto"/>
        <w:bottom w:val="none" w:sz="0" w:space="0" w:color="auto"/>
        <w:right w:val="none" w:sz="0" w:space="0" w:color="auto"/>
      </w:divBdr>
    </w:div>
    <w:div w:id="310646042">
      <w:bodyDiv w:val="1"/>
      <w:marLeft w:val="0"/>
      <w:marRight w:val="0"/>
      <w:marTop w:val="0"/>
      <w:marBottom w:val="0"/>
      <w:divBdr>
        <w:top w:val="none" w:sz="0" w:space="0" w:color="auto"/>
        <w:left w:val="none" w:sz="0" w:space="0" w:color="auto"/>
        <w:bottom w:val="none" w:sz="0" w:space="0" w:color="auto"/>
        <w:right w:val="none" w:sz="0" w:space="0" w:color="auto"/>
      </w:divBdr>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2780929">
      <w:bodyDiv w:val="1"/>
      <w:marLeft w:val="0"/>
      <w:marRight w:val="0"/>
      <w:marTop w:val="0"/>
      <w:marBottom w:val="0"/>
      <w:divBdr>
        <w:top w:val="none" w:sz="0" w:space="0" w:color="auto"/>
        <w:left w:val="none" w:sz="0" w:space="0" w:color="auto"/>
        <w:bottom w:val="none" w:sz="0" w:space="0" w:color="auto"/>
        <w:right w:val="none" w:sz="0" w:space="0" w:color="auto"/>
      </w:divBdr>
    </w:div>
    <w:div w:id="323243190">
      <w:bodyDiv w:val="1"/>
      <w:marLeft w:val="0"/>
      <w:marRight w:val="0"/>
      <w:marTop w:val="0"/>
      <w:marBottom w:val="0"/>
      <w:divBdr>
        <w:top w:val="none" w:sz="0" w:space="0" w:color="auto"/>
        <w:left w:val="none" w:sz="0" w:space="0" w:color="auto"/>
        <w:bottom w:val="none" w:sz="0" w:space="0" w:color="auto"/>
        <w:right w:val="none" w:sz="0" w:space="0" w:color="auto"/>
      </w:divBdr>
    </w:div>
    <w:div w:id="327756117">
      <w:bodyDiv w:val="1"/>
      <w:marLeft w:val="0"/>
      <w:marRight w:val="0"/>
      <w:marTop w:val="0"/>
      <w:marBottom w:val="0"/>
      <w:divBdr>
        <w:top w:val="none" w:sz="0" w:space="0" w:color="auto"/>
        <w:left w:val="none" w:sz="0" w:space="0" w:color="auto"/>
        <w:bottom w:val="none" w:sz="0" w:space="0" w:color="auto"/>
        <w:right w:val="none" w:sz="0" w:space="0" w:color="auto"/>
      </w:divBdr>
    </w:div>
    <w:div w:id="333805945">
      <w:bodyDiv w:val="1"/>
      <w:marLeft w:val="0"/>
      <w:marRight w:val="0"/>
      <w:marTop w:val="0"/>
      <w:marBottom w:val="0"/>
      <w:divBdr>
        <w:top w:val="none" w:sz="0" w:space="0" w:color="auto"/>
        <w:left w:val="none" w:sz="0" w:space="0" w:color="auto"/>
        <w:bottom w:val="none" w:sz="0" w:space="0" w:color="auto"/>
        <w:right w:val="none" w:sz="0" w:space="0" w:color="auto"/>
      </w:divBdr>
    </w:div>
    <w:div w:id="342517553">
      <w:bodyDiv w:val="1"/>
      <w:marLeft w:val="0"/>
      <w:marRight w:val="0"/>
      <w:marTop w:val="0"/>
      <w:marBottom w:val="0"/>
      <w:divBdr>
        <w:top w:val="none" w:sz="0" w:space="0" w:color="auto"/>
        <w:left w:val="none" w:sz="0" w:space="0" w:color="auto"/>
        <w:bottom w:val="none" w:sz="0" w:space="0" w:color="auto"/>
        <w:right w:val="none" w:sz="0" w:space="0" w:color="auto"/>
      </w:divBdr>
    </w:div>
    <w:div w:id="344790261">
      <w:bodyDiv w:val="1"/>
      <w:marLeft w:val="0"/>
      <w:marRight w:val="0"/>
      <w:marTop w:val="0"/>
      <w:marBottom w:val="0"/>
      <w:divBdr>
        <w:top w:val="none" w:sz="0" w:space="0" w:color="auto"/>
        <w:left w:val="none" w:sz="0" w:space="0" w:color="auto"/>
        <w:bottom w:val="none" w:sz="0" w:space="0" w:color="auto"/>
        <w:right w:val="none" w:sz="0" w:space="0" w:color="auto"/>
      </w:divBdr>
    </w:div>
    <w:div w:id="352614913">
      <w:bodyDiv w:val="1"/>
      <w:marLeft w:val="0"/>
      <w:marRight w:val="0"/>
      <w:marTop w:val="0"/>
      <w:marBottom w:val="0"/>
      <w:divBdr>
        <w:top w:val="none" w:sz="0" w:space="0" w:color="auto"/>
        <w:left w:val="none" w:sz="0" w:space="0" w:color="auto"/>
        <w:bottom w:val="none" w:sz="0" w:space="0" w:color="auto"/>
        <w:right w:val="none" w:sz="0" w:space="0" w:color="auto"/>
      </w:divBdr>
    </w:div>
    <w:div w:id="356659759">
      <w:bodyDiv w:val="1"/>
      <w:marLeft w:val="0"/>
      <w:marRight w:val="0"/>
      <w:marTop w:val="0"/>
      <w:marBottom w:val="0"/>
      <w:divBdr>
        <w:top w:val="none" w:sz="0" w:space="0" w:color="auto"/>
        <w:left w:val="none" w:sz="0" w:space="0" w:color="auto"/>
        <w:bottom w:val="none" w:sz="0" w:space="0" w:color="auto"/>
        <w:right w:val="none" w:sz="0" w:space="0" w:color="auto"/>
      </w:divBdr>
    </w:div>
    <w:div w:id="362243738">
      <w:bodyDiv w:val="1"/>
      <w:marLeft w:val="0"/>
      <w:marRight w:val="0"/>
      <w:marTop w:val="0"/>
      <w:marBottom w:val="0"/>
      <w:divBdr>
        <w:top w:val="none" w:sz="0" w:space="0" w:color="auto"/>
        <w:left w:val="none" w:sz="0" w:space="0" w:color="auto"/>
        <w:bottom w:val="none" w:sz="0" w:space="0" w:color="auto"/>
        <w:right w:val="none" w:sz="0" w:space="0" w:color="auto"/>
      </w:divBdr>
    </w:div>
    <w:div w:id="363289805">
      <w:bodyDiv w:val="1"/>
      <w:marLeft w:val="0"/>
      <w:marRight w:val="0"/>
      <w:marTop w:val="0"/>
      <w:marBottom w:val="0"/>
      <w:divBdr>
        <w:top w:val="none" w:sz="0" w:space="0" w:color="auto"/>
        <w:left w:val="none" w:sz="0" w:space="0" w:color="auto"/>
        <w:bottom w:val="none" w:sz="0" w:space="0" w:color="auto"/>
        <w:right w:val="none" w:sz="0" w:space="0" w:color="auto"/>
      </w:divBdr>
    </w:div>
    <w:div w:id="365180622">
      <w:bodyDiv w:val="1"/>
      <w:marLeft w:val="0"/>
      <w:marRight w:val="0"/>
      <w:marTop w:val="0"/>
      <w:marBottom w:val="0"/>
      <w:divBdr>
        <w:top w:val="none" w:sz="0" w:space="0" w:color="auto"/>
        <w:left w:val="none" w:sz="0" w:space="0" w:color="auto"/>
        <w:bottom w:val="none" w:sz="0" w:space="0" w:color="auto"/>
        <w:right w:val="none" w:sz="0" w:space="0" w:color="auto"/>
      </w:divBdr>
    </w:div>
    <w:div w:id="368335164">
      <w:bodyDiv w:val="1"/>
      <w:marLeft w:val="0"/>
      <w:marRight w:val="0"/>
      <w:marTop w:val="0"/>
      <w:marBottom w:val="0"/>
      <w:divBdr>
        <w:top w:val="none" w:sz="0" w:space="0" w:color="auto"/>
        <w:left w:val="none" w:sz="0" w:space="0" w:color="auto"/>
        <w:bottom w:val="none" w:sz="0" w:space="0" w:color="auto"/>
        <w:right w:val="none" w:sz="0" w:space="0" w:color="auto"/>
      </w:divBdr>
    </w:div>
    <w:div w:id="368460717">
      <w:bodyDiv w:val="1"/>
      <w:marLeft w:val="0"/>
      <w:marRight w:val="0"/>
      <w:marTop w:val="0"/>
      <w:marBottom w:val="0"/>
      <w:divBdr>
        <w:top w:val="none" w:sz="0" w:space="0" w:color="auto"/>
        <w:left w:val="none" w:sz="0" w:space="0" w:color="auto"/>
        <w:bottom w:val="none" w:sz="0" w:space="0" w:color="auto"/>
        <w:right w:val="none" w:sz="0" w:space="0" w:color="auto"/>
      </w:divBdr>
    </w:div>
    <w:div w:id="386536884">
      <w:bodyDiv w:val="1"/>
      <w:marLeft w:val="0"/>
      <w:marRight w:val="0"/>
      <w:marTop w:val="0"/>
      <w:marBottom w:val="0"/>
      <w:divBdr>
        <w:top w:val="none" w:sz="0" w:space="0" w:color="auto"/>
        <w:left w:val="none" w:sz="0" w:space="0" w:color="auto"/>
        <w:bottom w:val="none" w:sz="0" w:space="0" w:color="auto"/>
        <w:right w:val="none" w:sz="0" w:space="0" w:color="auto"/>
      </w:divBdr>
    </w:div>
    <w:div w:id="387537388">
      <w:bodyDiv w:val="1"/>
      <w:marLeft w:val="0"/>
      <w:marRight w:val="0"/>
      <w:marTop w:val="0"/>
      <w:marBottom w:val="0"/>
      <w:divBdr>
        <w:top w:val="none" w:sz="0" w:space="0" w:color="auto"/>
        <w:left w:val="none" w:sz="0" w:space="0" w:color="auto"/>
        <w:bottom w:val="none" w:sz="0" w:space="0" w:color="auto"/>
        <w:right w:val="none" w:sz="0" w:space="0" w:color="auto"/>
      </w:divBdr>
    </w:div>
    <w:div w:id="388958716">
      <w:bodyDiv w:val="1"/>
      <w:marLeft w:val="0"/>
      <w:marRight w:val="0"/>
      <w:marTop w:val="0"/>
      <w:marBottom w:val="0"/>
      <w:divBdr>
        <w:top w:val="none" w:sz="0" w:space="0" w:color="auto"/>
        <w:left w:val="none" w:sz="0" w:space="0" w:color="auto"/>
        <w:bottom w:val="none" w:sz="0" w:space="0" w:color="auto"/>
        <w:right w:val="none" w:sz="0" w:space="0" w:color="auto"/>
      </w:divBdr>
    </w:div>
    <w:div w:id="390153112">
      <w:bodyDiv w:val="1"/>
      <w:marLeft w:val="0"/>
      <w:marRight w:val="0"/>
      <w:marTop w:val="0"/>
      <w:marBottom w:val="0"/>
      <w:divBdr>
        <w:top w:val="none" w:sz="0" w:space="0" w:color="auto"/>
        <w:left w:val="none" w:sz="0" w:space="0" w:color="auto"/>
        <w:bottom w:val="none" w:sz="0" w:space="0" w:color="auto"/>
        <w:right w:val="none" w:sz="0" w:space="0" w:color="auto"/>
      </w:divBdr>
    </w:div>
    <w:div w:id="390159618">
      <w:bodyDiv w:val="1"/>
      <w:marLeft w:val="0"/>
      <w:marRight w:val="0"/>
      <w:marTop w:val="0"/>
      <w:marBottom w:val="0"/>
      <w:divBdr>
        <w:top w:val="none" w:sz="0" w:space="0" w:color="auto"/>
        <w:left w:val="none" w:sz="0" w:space="0" w:color="auto"/>
        <w:bottom w:val="none" w:sz="0" w:space="0" w:color="auto"/>
        <w:right w:val="none" w:sz="0" w:space="0" w:color="auto"/>
      </w:divBdr>
    </w:div>
    <w:div w:id="390691935">
      <w:bodyDiv w:val="1"/>
      <w:marLeft w:val="0"/>
      <w:marRight w:val="0"/>
      <w:marTop w:val="0"/>
      <w:marBottom w:val="0"/>
      <w:divBdr>
        <w:top w:val="none" w:sz="0" w:space="0" w:color="auto"/>
        <w:left w:val="none" w:sz="0" w:space="0" w:color="auto"/>
        <w:bottom w:val="none" w:sz="0" w:space="0" w:color="auto"/>
        <w:right w:val="none" w:sz="0" w:space="0" w:color="auto"/>
      </w:divBdr>
    </w:div>
    <w:div w:id="399401267">
      <w:bodyDiv w:val="1"/>
      <w:marLeft w:val="0"/>
      <w:marRight w:val="0"/>
      <w:marTop w:val="0"/>
      <w:marBottom w:val="0"/>
      <w:divBdr>
        <w:top w:val="none" w:sz="0" w:space="0" w:color="auto"/>
        <w:left w:val="none" w:sz="0" w:space="0" w:color="auto"/>
        <w:bottom w:val="none" w:sz="0" w:space="0" w:color="auto"/>
        <w:right w:val="none" w:sz="0" w:space="0" w:color="auto"/>
      </w:divBdr>
    </w:div>
    <w:div w:id="402140273">
      <w:bodyDiv w:val="1"/>
      <w:marLeft w:val="0"/>
      <w:marRight w:val="0"/>
      <w:marTop w:val="0"/>
      <w:marBottom w:val="0"/>
      <w:divBdr>
        <w:top w:val="none" w:sz="0" w:space="0" w:color="auto"/>
        <w:left w:val="none" w:sz="0" w:space="0" w:color="auto"/>
        <w:bottom w:val="none" w:sz="0" w:space="0" w:color="auto"/>
        <w:right w:val="none" w:sz="0" w:space="0" w:color="auto"/>
      </w:divBdr>
    </w:div>
    <w:div w:id="403723079">
      <w:bodyDiv w:val="1"/>
      <w:marLeft w:val="0"/>
      <w:marRight w:val="0"/>
      <w:marTop w:val="0"/>
      <w:marBottom w:val="0"/>
      <w:divBdr>
        <w:top w:val="none" w:sz="0" w:space="0" w:color="auto"/>
        <w:left w:val="none" w:sz="0" w:space="0" w:color="auto"/>
        <w:bottom w:val="none" w:sz="0" w:space="0" w:color="auto"/>
        <w:right w:val="none" w:sz="0" w:space="0" w:color="auto"/>
      </w:divBdr>
    </w:div>
    <w:div w:id="406614243">
      <w:bodyDiv w:val="1"/>
      <w:marLeft w:val="0"/>
      <w:marRight w:val="0"/>
      <w:marTop w:val="0"/>
      <w:marBottom w:val="0"/>
      <w:divBdr>
        <w:top w:val="none" w:sz="0" w:space="0" w:color="auto"/>
        <w:left w:val="none" w:sz="0" w:space="0" w:color="auto"/>
        <w:bottom w:val="none" w:sz="0" w:space="0" w:color="auto"/>
        <w:right w:val="none" w:sz="0" w:space="0" w:color="auto"/>
      </w:divBdr>
    </w:div>
    <w:div w:id="411004419">
      <w:bodyDiv w:val="1"/>
      <w:marLeft w:val="0"/>
      <w:marRight w:val="0"/>
      <w:marTop w:val="0"/>
      <w:marBottom w:val="0"/>
      <w:divBdr>
        <w:top w:val="none" w:sz="0" w:space="0" w:color="auto"/>
        <w:left w:val="none" w:sz="0" w:space="0" w:color="auto"/>
        <w:bottom w:val="none" w:sz="0" w:space="0" w:color="auto"/>
        <w:right w:val="none" w:sz="0" w:space="0" w:color="auto"/>
      </w:divBdr>
    </w:div>
    <w:div w:id="419912570">
      <w:bodyDiv w:val="1"/>
      <w:marLeft w:val="0"/>
      <w:marRight w:val="0"/>
      <w:marTop w:val="0"/>
      <w:marBottom w:val="0"/>
      <w:divBdr>
        <w:top w:val="none" w:sz="0" w:space="0" w:color="auto"/>
        <w:left w:val="none" w:sz="0" w:space="0" w:color="auto"/>
        <w:bottom w:val="none" w:sz="0" w:space="0" w:color="auto"/>
        <w:right w:val="none" w:sz="0" w:space="0" w:color="auto"/>
      </w:divBdr>
    </w:div>
    <w:div w:id="421806184">
      <w:bodyDiv w:val="1"/>
      <w:marLeft w:val="0"/>
      <w:marRight w:val="0"/>
      <w:marTop w:val="0"/>
      <w:marBottom w:val="0"/>
      <w:divBdr>
        <w:top w:val="none" w:sz="0" w:space="0" w:color="auto"/>
        <w:left w:val="none" w:sz="0" w:space="0" w:color="auto"/>
        <w:bottom w:val="none" w:sz="0" w:space="0" w:color="auto"/>
        <w:right w:val="none" w:sz="0" w:space="0" w:color="auto"/>
      </w:divBdr>
    </w:div>
    <w:div w:id="422146893">
      <w:bodyDiv w:val="1"/>
      <w:marLeft w:val="0"/>
      <w:marRight w:val="0"/>
      <w:marTop w:val="0"/>
      <w:marBottom w:val="0"/>
      <w:divBdr>
        <w:top w:val="none" w:sz="0" w:space="0" w:color="auto"/>
        <w:left w:val="none" w:sz="0" w:space="0" w:color="auto"/>
        <w:bottom w:val="none" w:sz="0" w:space="0" w:color="auto"/>
        <w:right w:val="none" w:sz="0" w:space="0" w:color="auto"/>
      </w:divBdr>
    </w:div>
    <w:div w:id="439570984">
      <w:bodyDiv w:val="1"/>
      <w:marLeft w:val="0"/>
      <w:marRight w:val="0"/>
      <w:marTop w:val="0"/>
      <w:marBottom w:val="0"/>
      <w:divBdr>
        <w:top w:val="none" w:sz="0" w:space="0" w:color="auto"/>
        <w:left w:val="none" w:sz="0" w:space="0" w:color="auto"/>
        <w:bottom w:val="none" w:sz="0" w:space="0" w:color="auto"/>
        <w:right w:val="none" w:sz="0" w:space="0" w:color="auto"/>
      </w:divBdr>
    </w:div>
    <w:div w:id="440078856">
      <w:bodyDiv w:val="1"/>
      <w:marLeft w:val="0"/>
      <w:marRight w:val="0"/>
      <w:marTop w:val="0"/>
      <w:marBottom w:val="0"/>
      <w:divBdr>
        <w:top w:val="none" w:sz="0" w:space="0" w:color="auto"/>
        <w:left w:val="none" w:sz="0" w:space="0" w:color="auto"/>
        <w:bottom w:val="none" w:sz="0" w:space="0" w:color="auto"/>
        <w:right w:val="none" w:sz="0" w:space="0" w:color="auto"/>
      </w:divBdr>
    </w:div>
    <w:div w:id="442118180">
      <w:bodyDiv w:val="1"/>
      <w:marLeft w:val="0"/>
      <w:marRight w:val="0"/>
      <w:marTop w:val="0"/>
      <w:marBottom w:val="0"/>
      <w:divBdr>
        <w:top w:val="none" w:sz="0" w:space="0" w:color="auto"/>
        <w:left w:val="none" w:sz="0" w:space="0" w:color="auto"/>
        <w:bottom w:val="none" w:sz="0" w:space="0" w:color="auto"/>
        <w:right w:val="none" w:sz="0" w:space="0" w:color="auto"/>
      </w:divBdr>
    </w:div>
    <w:div w:id="446197456">
      <w:bodyDiv w:val="1"/>
      <w:marLeft w:val="0"/>
      <w:marRight w:val="0"/>
      <w:marTop w:val="0"/>
      <w:marBottom w:val="0"/>
      <w:divBdr>
        <w:top w:val="none" w:sz="0" w:space="0" w:color="auto"/>
        <w:left w:val="none" w:sz="0" w:space="0" w:color="auto"/>
        <w:bottom w:val="none" w:sz="0" w:space="0" w:color="auto"/>
        <w:right w:val="none" w:sz="0" w:space="0" w:color="auto"/>
      </w:divBdr>
    </w:div>
    <w:div w:id="446433582">
      <w:bodyDiv w:val="1"/>
      <w:marLeft w:val="0"/>
      <w:marRight w:val="0"/>
      <w:marTop w:val="0"/>
      <w:marBottom w:val="0"/>
      <w:divBdr>
        <w:top w:val="none" w:sz="0" w:space="0" w:color="auto"/>
        <w:left w:val="none" w:sz="0" w:space="0" w:color="auto"/>
        <w:bottom w:val="none" w:sz="0" w:space="0" w:color="auto"/>
        <w:right w:val="none" w:sz="0" w:space="0" w:color="auto"/>
      </w:divBdr>
    </w:div>
    <w:div w:id="464198813">
      <w:bodyDiv w:val="1"/>
      <w:marLeft w:val="0"/>
      <w:marRight w:val="0"/>
      <w:marTop w:val="0"/>
      <w:marBottom w:val="0"/>
      <w:divBdr>
        <w:top w:val="none" w:sz="0" w:space="0" w:color="auto"/>
        <w:left w:val="none" w:sz="0" w:space="0" w:color="auto"/>
        <w:bottom w:val="none" w:sz="0" w:space="0" w:color="auto"/>
        <w:right w:val="none" w:sz="0" w:space="0" w:color="auto"/>
      </w:divBdr>
    </w:div>
    <w:div w:id="465243960">
      <w:bodyDiv w:val="1"/>
      <w:marLeft w:val="0"/>
      <w:marRight w:val="0"/>
      <w:marTop w:val="0"/>
      <w:marBottom w:val="0"/>
      <w:divBdr>
        <w:top w:val="none" w:sz="0" w:space="0" w:color="auto"/>
        <w:left w:val="none" w:sz="0" w:space="0" w:color="auto"/>
        <w:bottom w:val="none" w:sz="0" w:space="0" w:color="auto"/>
        <w:right w:val="none" w:sz="0" w:space="0" w:color="auto"/>
      </w:divBdr>
    </w:div>
    <w:div w:id="467014191">
      <w:bodyDiv w:val="1"/>
      <w:marLeft w:val="0"/>
      <w:marRight w:val="0"/>
      <w:marTop w:val="0"/>
      <w:marBottom w:val="0"/>
      <w:divBdr>
        <w:top w:val="none" w:sz="0" w:space="0" w:color="auto"/>
        <w:left w:val="none" w:sz="0" w:space="0" w:color="auto"/>
        <w:bottom w:val="none" w:sz="0" w:space="0" w:color="auto"/>
        <w:right w:val="none" w:sz="0" w:space="0" w:color="auto"/>
      </w:divBdr>
    </w:div>
    <w:div w:id="467865683">
      <w:bodyDiv w:val="1"/>
      <w:marLeft w:val="0"/>
      <w:marRight w:val="0"/>
      <w:marTop w:val="0"/>
      <w:marBottom w:val="0"/>
      <w:divBdr>
        <w:top w:val="none" w:sz="0" w:space="0" w:color="auto"/>
        <w:left w:val="none" w:sz="0" w:space="0" w:color="auto"/>
        <w:bottom w:val="none" w:sz="0" w:space="0" w:color="auto"/>
        <w:right w:val="none" w:sz="0" w:space="0" w:color="auto"/>
      </w:divBdr>
    </w:div>
    <w:div w:id="472140691">
      <w:bodyDiv w:val="1"/>
      <w:marLeft w:val="0"/>
      <w:marRight w:val="0"/>
      <w:marTop w:val="0"/>
      <w:marBottom w:val="0"/>
      <w:divBdr>
        <w:top w:val="none" w:sz="0" w:space="0" w:color="auto"/>
        <w:left w:val="none" w:sz="0" w:space="0" w:color="auto"/>
        <w:bottom w:val="none" w:sz="0" w:space="0" w:color="auto"/>
        <w:right w:val="none" w:sz="0" w:space="0" w:color="auto"/>
      </w:divBdr>
    </w:div>
    <w:div w:id="475419918">
      <w:bodyDiv w:val="1"/>
      <w:marLeft w:val="0"/>
      <w:marRight w:val="0"/>
      <w:marTop w:val="0"/>
      <w:marBottom w:val="0"/>
      <w:divBdr>
        <w:top w:val="none" w:sz="0" w:space="0" w:color="auto"/>
        <w:left w:val="none" w:sz="0" w:space="0" w:color="auto"/>
        <w:bottom w:val="none" w:sz="0" w:space="0" w:color="auto"/>
        <w:right w:val="none" w:sz="0" w:space="0" w:color="auto"/>
      </w:divBdr>
    </w:div>
    <w:div w:id="482965754">
      <w:bodyDiv w:val="1"/>
      <w:marLeft w:val="0"/>
      <w:marRight w:val="0"/>
      <w:marTop w:val="0"/>
      <w:marBottom w:val="0"/>
      <w:divBdr>
        <w:top w:val="none" w:sz="0" w:space="0" w:color="auto"/>
        <w:left w:val="none" w:sz="0" w:space="0" w:color="auto"/>
        <w:bottom w:val="none" w:sz="0" w:space="0" w:color="auto"/>
        <w:right w:val="none" w:sz="0" w:space="0" w:color="auto"/>
      </w:divBdr>
    </w:div>
    <w:div w:id="488135470">
      <w:bodyDiv w:val="1"/>
      <w:marLeft w:val="0"/>
      <w:marRight w:val="0"/>
      <w:marTop w:val="0"/>
      <w:marBottom w:val="0"/>
      <w:divBdr>
        <w:top w:val="none" w:sz="0" w:space="0" w:color="auto"/>
        <w:left w:val="none" w:sz="0" w:space="0" w:color="auto"/>
        <w:bottom w:val="none" w:sz="0" w:space="0" w:color="auto"/>
        <w:right w:val="none" w:sz="0" w:space="0" w:color="auto"/>
      </w:divBdr>
    </w:div>
    <w:div w:id="491407365">
      <w:bodyDiv w:val="1"/>
      <w:marLeft w:val="0"/>
      <w:marRight w:val="0"/>
      <w:marTop w:val="0"/>
      <w:marBottom w:val="0"/>
      <w:divBdr>
        <w:top w:val="none" w:sz="0" w:space="0" w:color="auto"/>
        <w:left w:val="none" w:sz="0" w:space="0" w:color="auto"/>
        <w:bottom w:val="none" w:sz="0" w:space="0" w:color="auto"/>
        <w:right w:val="none" w:sz="0" w:space="0" w:color="auto"/>
      </w:divBdr>
    </w:div>
    <w:div w:id="499083879">
      <w:bodyDiv w:val="1"/>
      <w:marLeft w:val="0"/>
      <w:marRight w:val="0"/>
      <w:marTop w:val="0"/>
      <w:marBottom w:val="0"/>
      <w:divBdr>
        <w:top w:val="none" w:sz="0" w:space="0" w:color="auto"/>
        <w:left w:val="none" w:sz="0" w:space="0" w:color="auto"/>
        <w:bottom w:val="none" w:sz="0" w:space="0" w:color="auto"/>
        <w:right w:val="none" w:sz="0" w:space="0" w:color="auto"/>
      </w:divBdr>
    </w:div>
    <w:div w:id="500975232">
      <w:bodyDiv w:val="1"/>
      <w:marLeft w:val="0"/>
      <w:marRight w:val="0"/>
      <w:marTop w:val="0"/>
      <w:marBottom w:val="0"/>
      <w:divBdr>
        <w:top w:val="none" w:sz="0" w:space="0" w:color="auto"/>
        <w:left w:val="none" w:sz="0" w:space="0" w:color="auto"/>
        <w:bottom w:val="none" w:sz="0" w:space="0" w:color="auto"/>
        <w:right w:val="none" w:sz="0" w:space="0" w:color="auto"/>
      </w:divBdr>
    </w:div>
    <w:div w:id="502626228">
      <w:bodyDiv w:val="1"/>
      <w:marLeft w:val="0"/>
      <w:marRight w:val="0"/>
      <w:marTop w:val="0"/>
      <w:marBottom w:val="0"/>
      <w:divBdr>
        <w:top w:val="none" w:sz="0" w:space="0" w:color="auto"/>
        <w:left w:val="none" w:sz="0" w:space="0" w:color="auto"/>
        <w:bottom w:val="none" w:sz="0" w:space="0" w:color="auto"/>
        <w:right w:val="none" w:sz="0" w:space="0" w:color="auto"/>
      </w:divBdr>
    </w:div>
    <w:div w:id="510533077">
      <w:bodyDiv w:val="1"/>
      <w:marLeft w:val="0"/>
      <w:marRight w:val="0"/>
      <w:marTop w:val="0"/>
      <w:marBottom w:val="0"/>
      <w:divBdr>
        <w:top w:val="none" w:sz="0" w:space="0" w:color="auto"/>
        <w:left w:val="none" w:sz="0" w:space="0" w:color="auto"/>
        <w:bottom w:val="none" w:sz="0" w:space="0" w:color="auto"/>
        <w:right w:val="none" w:sz="0" w:space="0" w:color="auto"/>
      </w:divBdr>
    </w:div>
    <w:div w:id="518352653">
      <w:bodyDiv w:val="1"/>
      <w:marLeft w:val="0"/>
      <w:marRight w:val="0"/>
      <w:marTop w:val="0"/>
      <w:marBottom w:val="0"/>
      <w:divBdr>
        <w:top w:val="none" w:sz="0" w:space="0" w:color="auto"/>
        <w:left w:val="none" w:sz="0" w:space="0" w:color="auto"/>
        <w:bottom w:val="none" w:sz="0" w:space="0" w:color="auto"/>
        <w:right w:val="none" w:sz="0" w:space="0" w:color="auto"/>
      </w:divBdr>
    </w:div>
    <w:div w:id="518390283">
      <w:bodyDiv w:val="1"/>
      <w:marLeft w:val="0"/>
      <w:marRight w:val="0"/>
      <w:marTop w:val="0"/>
      <w:marBottom w:val="0"/>
      <w:divBdr>
        <w:top w:val="none" w:sz="0" w:space="0" w:color="auto"/>
        <w:left w:val="none" w:sz="0" w:space="0" w:color="auto"/>
        <w:bottom w:val="none" w:sz="0" w:space="0" w:color="auto"/>
        <w:right w:val="none" w:sz="0" w:space="0" w:color="auto"/>
      </w:divBdr>
    </w:div>
    <w:div w:id="521285984">
      <w:bodyDiv w:val="1"/>
      <w:marLeft w:val="0"/>
      <w:marRight w:val="0"/>
      <w:marTop w:val="0"/>
      <w:marBottom w:val="0"/>
      <w:divBdr>
        <w:top w:val="none" w:sz="0" w:space="0" w:color="auto"/>
        <w:left w:val="none" w:sz="0" w:space="0" w:color="auto"/>
        <w:bottom w:val="none" w:sz="0" w:space="0" w:color="auto"/>
        <w:right w:val="none" w:sz="0" w:space="0" w:color="auto"/>
      </w:divBdr>
    </w:div>
    <w:div w:id="524949162">
      <w:bodyDiv w:val="1"/>
      <w:marLeft w:val="0"/>
      <w:marRight w:val="0"/>
      <w:marTop w:val="0"/>
      <w:marBottom w:val="0"/>
      <w:divBdr>
        <w:top w:val="none" w:sz="0" w:space="0" w:color="auto"/>
        <w:left w:val="none" w:sz="0" w:space="0" w:color="auto"/>
        <w:bottom w:val="none" w:sz="0" w:space="0" w:color="auto"/>
        <w:right w:val="none" w:sz="0" w:space="0" w:color="auto"/>
      </w:divBdr>
    </w:div>
    <w:div w:id="526603815">
      <w:bodyDiv w:val="1"/>
      <w:marLeft w:val="0"/>
      <w:marRight w:val="0"/>
      <w:marTop w:val="0"/>
      <w:marBottom w:val="0"/>
      <w:divBdr>
        <w:top w:val="none" w:sz="0" w:space="0" w:color="auto"/>
        <w:left w:val="none" w:sz="0" w:space="0" w:color="auto"/>
        <w:bottom w:val="none" w:sz="0" w:space="0" w:color="auto"/>
        <w:right w:val="none" w:sz="0" w:space="0" w:color="auto"/>
      </w:divBdr>
    </w:div>
    <w:div w:id="526677346">
      <w:bodyDiv w:val="1"/>
      <w:marLeft w:val="0"/>
      <w:marRight w:val="0"/>
      <w:marTop w:val="0"/>
      <w:marBottom w:val="0"/>
      <w:divBdr>
        <w:top w:val="none" w:sz="0" w:space="0" w:color="auto"/>
        <w:left w:val="none" w:sz="0" w:space="0" w:color="auto"/>
        <w:bottom w:val="none" w:sz="0" w:space="0" w:color="auto"/>
        <w:right w:val="none" w:sz="0" w:space="0" w:color="auto"/>
      </w:divBdr>
    </w:div>
    <w:div w:id="526912602">
      <w:bodyDiv w:val="1"/>
      <w:marLeft w:val="0"/>
      <w:marRight w:val="0"/>
      <w:marTop w:val="0"/>
      <w:marBottom w:val="0"/>
      <w:divBdr>
        <w:top w:val="none" w:sz="0" w:space="0" w:color="auto"/>
        <w:left w:val="none" w:sz="0" w:space="0" w:color="auto"/>
        <w:bottom w:val="none" w:sz="0" w:space="0" w:color="auto"/>
        <w:right w:val="none" w:sz="0" w:space="0" w:color="auto"/>
      </w:divBdr>
    </w:div>
    <w:div w:id="527640835">
      <w:bodyDiv w:val="1"/>
      <w:marLeft w:val="0"/>
      <w:marRight w:val="0"/>
      <w:marTop w:val="0"/>
      <w:marBottom w:val="0"/>
      <w:divBdr>
        <w:top w:val="none" w:sz="0" w:space="0" w:color="auto"/>
        <w:left w:val="none" w:sz="0" w:space="0" w:color="auto"/>
        <w:bottom w:val="none" w:sz="0" w:space="0" w:color="auto"/>
        <w:right w:val="none" w:sz="0" w:space="0" w:color="auto"/>
      </w:divBdr>
    </w:div>
    <w:div w:id="528181636">
      <w:bodyDiv w:val="1"/>
      <w:marLeft w:val="0"/>
      <w:marRight w:val="0"/>
      <w:marTop w:val="0"/>
      <w:marBottom w:val="0"/>
      <w:divBdr>
        <w:top w:val="none" w:sz="0" w:space="0" w:color="auto"/>
        <w:left w:val="none" w:sz="0" w:space="0" w:color="auto"/>
        <w:bottom w:val="none" w:sz="0" w:space="0" w:color="auto"/>
        <w:right w:val="none" w:sz="0" w:space="0" w:color="auto"/>
      </w:divBdr>
    </w:div>
    <w:div w:id="529076475">
      <w:bodyDiv w:val="1"/>
      <w:marLeft w:val="0"/>
      <w:marRight w:val="0"/>
      <w:marTop w:val="0"/>
      <w:marBottom w:val="0"/>
      <w:divBdr>
        <w:top w:val="none" w:sz="0" w:space="0" w:color="auto"/>
        <w:left w:val="none" w:sz="0" w:space="0" w:color="auto"/>
        <w:bottom w:val="none" w:sz="0" w:space="0" w:color="auto"/>
        <w:right w:val="none" w:sz="0" w:space="0" w:color="auto"/>
      </w:divBdr>
    </w:div>
    <w:div w:id="533428281">
      <w:bodyDiv w:val="1"/>
      <w:marLeft w:val="0"/>
      <w:marRight w:val="0"/>
      <w:marTop w:val="0"/>
      <w:marBottom w:val="0"/>
      <w:divBdr>
        <w:top w:val="none" w:sz="0" w:space="0" w:color="auto"/>
        <w:left w:val="none" w:sz="0" w:space="0" w:color="auto"/>
        <w:bottom w:val="none" w:sz="0" w:space="0" w:color="auto"/>
        <w:right w:val="none" w:sz="0" w:space="0" w:color="auto"/>
      </w:divBdr>
    </w:div>
    <w:div w:id="541014123">
      <w:bodyDiv w:val="1"/>
      <w:marLeft w:val="0"/>
      <w:marRight w:val="0"/>
      <w:marTop w:val="0"/>
      <w:marBottom w:val="0"/>
      <w:divBdr>
        <w:top w:val="none" w:sz="0" w:space="0" w:color="auto"/>
        <w:left w:val="none" w:sz="0" w:space="0" w:color="auto"/>
        <w:bottom w:val="none" w:sz="0" w:space="0" w:color="auto"/>
        <w:right w:val="none" w:sz="0" w:space="0" w:color="auto"/>
      </w:divBdr>
    </w:div>
    <w:div w:id="541864529">
      <w:bodyDiv w:val="1"/>
      <w:marLeft w:val="0"/>
      <w:marRight w:val="0"/>
      <w:marTop w:val="0"/>
      <w:marBottom w:val="0"/>
      <w:divBdr>
        <w:top w:val="none" w:sz="0" w:space="0" w:color="auto"/>
        <w:left w:val="none" w:sz="0" w:space="0" w:color="auto"/>
        <w:bottom w:val="none" w:sz="0" w:space="0" w:color="auto"/>
        <w:right w:val="none" w:sz="0" w:space="0" w:color="auto"/>
      </w:divBdr>
    </w:div>
    <w:div w:id="542988648">
      <w:bodyDiv w:val="1"/>
      <w:marLeft w:val="0"/>
      <w:marRight w:val="0"/>
      <w:marTop w:val="0"/>
      <w:marBottom w:val="0"/>
      <w:divBdr>
        <w:top w:val="none" w:sz="0" w:space="0" w:color="auto"/>
        <w:left w:val="none" w:sz="0" w:space="0" w:color="auto"/>
        <w:bottom w:val="none" w:sz="0" w:space="0" w:color="auto"/>
        <w:right w:val="none" w:sz="0" w:space="0" w:color="auto"/>
      </w:divBdr>
    </w:div>
    <w:div w:id="546256293">
      <w:bodyDiv w:val="1"/>
      <w:marLeft w:val="0"/>
      <w:marRight w:val="0"/>
      <w:marTop w:val="0"/>
      <w:marBottom w:val="0"/>
      <w:divBdr>
        <w:top w:val="none" w:sz="0" w:space="0" w:color="auto"/>
        <w:left w:val="none" w:sz="0" w:space="0" w:color="auto"/>
        <w:bottom w:val="none" w:sz="0" w:space="0" w:color="auto"/>
        <w:right w:val="none" w:sz="0" w:space="0" w:color="auto"/>
      </w:divBdr>
    </w:div>
    <w:div w:id="548423551">
      <w:bodyDiv w:val="1"/>
      <w:marLeft w:val="0"/>
      <w:marRight w:val="0"/>
      <w:marTop w:val="0"/>
      <w:marBottom w:val="0"/>
      <w:divBdr>
        <w:top w:val="none" w:sz="0" w:space="0" w:color="auto"/>
        <w:left w:val="none" w:sz="0" w:space="0" w:color="auto"/>
        <w:bottom w:val="none" w:sz="0" w:space="0" w:color="auto"/>
        <w:right w:val="none" w:sz="0" w:space="0" w:color="auto"/>
      </w:divBdr>
    </w:div>
    <w:div w:id="548542152">
      <w:bodyDiv w:val="1"/>
      <w:marLeft w:val="0"/>
      <w:marRight w:val="0"/>
      <w:marTop w:val="0"/>
      <w:marBottom w:val="0"/>
      <w:divBdr>
        <w:top w:val="none" w:sz="0" w:space="0" w:color="auto"/>
        <w:left w:val="none" w:sz="0" w:space="0" w:color="auto"/>
        <w:bottom w:val="none" w:sz="0" w:space="0" w:color="auto"/>
        <w:right w:val="none" w:sz="0" w:space="0" w:color="auto"/>
      </w:divBdr>
    </w:div>
    <w:div w:id="554898487">
      <w:bodyDiv w:val="1"/>
      <w:marLeft w:val="0"/>
      <w:marRight w:val="0"/>
      <w:marTop w:val="0"/>
      <w:marBottom w:val="0"/>
      <w:divBdr>
        <w:top w:val="none" w:sz="0" w:space="0" w:color="auto"/>
        <w:left w:val="none" w:sz="0" w:space="0" w:color="auto"/>
        <w:bottom w:val="none" w:sz="0" w:space="0" w:color="auto"/>
        <w:right w:val="none" w:sz="0" w:space="0" w:color="auto"/>
      </w:divBdr>
    </w:div>
    <w:div w:id="566184901">
      <w:bodyDiv w:val="1"/>
      <w:marLeft w:val="0"/>
      <w:marRight w:val="0"/>
      <w:marTop w:val="0"/>
      <w:marBottom w:val="0"/>
      <w:divBdr>
        <w:top w:val="none" w:sz="0" w:space="0" w:color="auto"/>
        <w:left w:val="none" w:sz="0" w:space="0" w:color="auto"/>
        <w:bottom w:val="none" w:sz="0" w:space="0" w:color="auto"/>
        <w:right w:val="none" w:sz="0" w:space="0" w:color="auto"/>
      </w:divBdr>
    </w:div>
    <w:div w:id="572006705">
      <w:bodyDiv w:val="1"/>
      <w:marLeft w:val="0"/>
      <w:marRight w:val="0"/>
      <w:marTop w:val="0"/>
      <w:marBottom w:val="0"/>
      <w:divBdr>
        <w:top w:val="none" w:sz="0" w:space="0" w:color="auto"/>
        <w:left w:val="none" w:sz="0" w:space="0" w:color="auto"/>
        <w:bottom w:val="none" w:sz="0" w:space="0" w:color="auto"/>
        <w:right w:val="none" w:sz="0" w:space="0" w:color="auto"/>
      </w:divBdr>
    </w:div>
    <w:div w:id="573245723">
      <w:bodyDiv w:val="1"/>
      <w:marLeft w:val="0"/>
      <w:marRight w:val="0"/>
      <w:marTop w:val="0"/>
      <w:marBottom w:val="0"/>
      <w:divBdr>
        <w:top w:val="none" w:sz="0" w:space="0" w:color="auto"/>
        <w:left w:val="none" w:sz="0" w:space="0" w:color="auto"/>
        <w:bottom w:val="none" w:sz="0" w:space="0" w:color="auto"/>
        <w:right w:val="none" w:sz="0" w:space="0" w:color="auto"/>
      </w:divBdr>
    </w:div>
    <w:div w:id="577402777">
      <w:bodyDiv w:val="1"/>
      <w:marLeft w:val="0"/>
      <w:marRight w:val="0"/>
      <w:marTop w:val="0"/>
      <w:marBottom w:val="0"/>
      <w:divBdr>
        <w:top w:val="none" w:sz="0" w:space="0" w:color="auto"/>
        <w:left w:val="none" w:sz="0" w:space="0" w:color="auto"/>
        <w:bottom w:val="none" w:sz="0" w:space="0" w:color="auto"/>
        <w:right w:val="none" w:sz="0" w:space="0" w:color="auto"/>
      </w:divBdr>
    </w:div>
    <w:div w:id="587884455">
      <w:bodyDiv w:val="1"/>
      <w:marLeft w:val="0"/>
      <w:marRight w:val="0"/>
      <w:marTop w:val="0"/>
      <w:marBottom w:val="0"/>
      <w:divBdr>
        <w:top w:val="none" w:sz="0" w:space="0" w:color="auto"/>
        <w:left w:val="none" w:sz="0" w:space="0" w:color="auto"/>
        <w:bottom w:val="none" w:sz="0" w:space="0" w:color="auto"/>
        <w:right w:val="none" w:sz="0" w:space="0" w:color="auto"/>
      </w:divBdr>
    </w:div>
    <w:div w:id="588540841">
      <w:bodyDiv w:val="1"/>
      <w:marLeft w:val="0"/>
      <w:marRight w:val="0"/>
      <w:marTop w:val="0"/>
      <w:marBottom w:val="0"/>
      <w:divBdr>
        <w:top w:val="none" w:sz="0" w:space="0" w:color="auto"/>
        <w:left w:val="none" w:sz="0" w:space="0" w:color="auto"/>
        <w:bottom w:val="none" w:sz="0" w:space="0" w:color="auto"/>
        <w:right w:val="none" w:sz="0" w:space="0" w:color="auto"/>
      </w:divBdr>
    </w:div>
    <w:div w:id="590742297">
      <w:bodyDiv w:val="1"/>
      <w:marLeft w:val="0"/>
      <w:marRight w:val="0"/>
      <w:marTop w:val="0"/>
      <w:marBottom w:val="0"/>
      <w:divBdr>
        <w:top w:val="none" w:sz="0" w:space="0" w:color="auto"/>
        <w:left w:val="none" w:sz="0" w:space="0" w:color="auto"/>
        <w:bottom w:val="none" w:sz="0" w:space="0" w:color="auto"/>
        <w:right w:val="none" w:sz="0" w:space="0" w:color="auto"/>
      </w:divBdr>
    </w:div>
    <w:div w:id="593169824">
      <w:bodyDiv w:val="1"/>
      <w:marLeft w:val="0"/>
      <w:marRight w:val="0"/>
      <w:marTop w:val="0"/>
      <w:marBottom w:val="0"/>
      <w:divBdr>
        <w:top w:val="none" w:sz="0" w:space="0" w:color="auto"/>
        <w:left w:val="none" w:sz="0" w:space="0" w:color="auto"/>
        <w:bottom w:val="none" w:sz="0" w:space="0" w:color="auto"/>
        <w:right w:val="none" w:sz="0" w:space="0" w:color="auto"/>
      </w:divBdr>
    </w:div>
    <w:div w:id="595096480">
      <w:bodyDiv w:val="1"/>
      <w:marLeft w:val="0"/>
      <w:marRight w:val="0"/>
      <w:marTop w:val="0"/>
      <w:marBottom w:val="0"/>
      <w:divBdr>
        <w:top w:val="none" w:sz="0" w:space="0" w:color="auto"/>
        <w:left w:val="none" w:sz="0" w:space="0" w:color="auto"/>
        <w:bottom w:val="none" w:sz="0" w:space="0" w:color="auto"/>
        <w:right w:val="none" w:sz="0" w:space="0" w:color="auto"/>
      </w:divBdr>
    </w:div>
    <w:div w:id="596793281">
      <w:bodyDiv w:val="1"/>
      <w:marLeft w:val="0"/>
      <w:marRight w:val="0"/>
      <w:marTop w:val="0"/>
      <w:marBottom w:val="0"/>
      <w:divBdr>
        <w:top w:val="none" w:sz="0" w:space="0" w:color="auto"/>
        <w:left w:val="none" w:sz="0" w:space="0" w:color="auto"/>
        <w:bottom w:val="none" w:sz="0" w:space="0" w:color="auto"/>
        <w:right w:val="none" w:sz="0" w:space="0" w:color="auto"/>
      </w:divBdr>
    </w:div>
    <w:div w:id="606621225">
      <w:bodyDiv w:val="1"/>
      <w:marLeft w:val="0"/>
      <w:marRight w:val="0"/>
      <w:marTop w:val="0"/>
      <w:marBottom w:val="0"/>
      <w:divBdr>
        <w:top w:val="none" w:sz="0" w:space="0" w:color="auto"/>
        <w:left w:val="none" w:sz="0" w:space="0" w:color="auto"/>
        <w:bottom w:val="none" w:sz="0" w:space="0" w:color="auto"/>
        <w:right w:val="none" w:sz="0" w:space="0" w:color="auto"/>
      </w:divBdr>
    </w:div>
    <w:div w:id="608046521">
      <w:bodyDiv w:val="1"/>
      <w:marLeft w:val="0"/>
      <w:marRight w:val="0"/>
      <w:marTop w:val="0"/>
      <w:marBottom w:val="0"/>
      <w:divBdr>
        <w:top w:val="none" w:sz="0" w:space="0" w:color="auto"/>
        <w:left w:val="none" w:sz="0" w:space="0" w:color="auto"/>
        <w:bottom w:val="none" w:sz="0" w:space="0" w:color="auto"/>
        <w:right w:val="none" w:sz="0" w:space="0" w:color="auto"/>
      </w:divBdr>
    </w:div>
    <w:div w:id="608583943">
      <w:bodyDiv w:val="1"/>
      <w:marLeft w:val="0"/>
      <w:marRight w:val="0"/>
      <w:marTop w:val="0"/>
      <w:marBottom w:val="0"/>
      <w:divBdr>
        <w:top w:val="none" w:sz="0" w:space="0" w:color="auto"/>
        <w:left w:val="none" w:sz="0" w:space="0" w:color="auto"/>
        <w:bottom w:val="none" w:sz="0" w:space="0" w:color="auto"/>
        <w:right w:val="none" w:sz="0" w:space="0" w:color="auto"/>
      </w:divBdr>
    </w:div>
    <w:div w:id="610865617">
      <w:bodyDiv w:val="1"/>
      <w:marLeft w:val="0"/>
      <w:marRight w:val="0"/>
      <w:marTop w:val="0"/>
      <w:marBottom w:val="0"/>
      <w:divBdr>
        <w:top w:val="none" w:sz="0" w:space="0" w:color="auto"/>
        <w:left w:val="none" w:sz="0" w:space="0" w:color="auto"/>
        <w:bottom w:val="none" w:sz="0" w:space="0" w:color="auto"/>
        <w:right w:val="none" w:sz="0" w:space="0" w:color="auto"/>
      </w:divBdr>
    </w:div>
    <w:div w:id="611279123">
      <w:bodyDiv w:val="1"/>
      <w:marLeft w:val="0"/>
      <w:marRight w:val="0"/>
      <w:marTop w:val="0"/>
      <w:marBottom w:val="0"/>
      <w:divBdr>
        <w:top w:val="none" w:sz="0" w:space="0" w:color="auto"/>
        <w:left w:val="none" w:sz="0" w:space="0" w:color="auto"/>
        <w:bottom w:val="none" w:sz="0" w:space="0" w:color="auto"/>
        <w:right w:val="none" w:sz="0" w:space="0" w:color="auto"/>
      </w:divBdr>
    </w:div>
    <w:div w:id="614677945">
      <w:bodyDiv w:val="1"/>
      <w:marLeft w:val="0"/>
      <w:marRight w:val="0"/>
      <w:marTop w:val="0"/>
      <w:marBottom w:val="0"/>
      <w:divBdr>
        <w:top w:val="none" w:sz="0" w:space="0" w:color="auto"/>
        <w:left w:val="none" w:sz="0" w:space="0" w:color="auto"/>
        <w:bottom w:val="none" w:sz="0" w:space="0" w:color="auto"/>
        <w:right w:val="none" w:sz="0" w:space="0" w:color="auto"/>
      </w:divBdr>
    </w:div>
    <w:div w:id="618726266">
      <w:bodyDiv w:val="1"/>
      <w:marLeft w:val="0"/>
      <w:marRight w:val="0"/>
      <w:marTop w:val="0"/>
      <w:marBottom w:val="0"/>
      <w:divBdr>
        <w:top w:val="none" w:sz="0" w:space="0" w:color="auto"/>
        <w:left w:val="none" w:sz="0" w:space="0" w:color="auto"/>
        <w:bottom w:val="none" w:sz="0" w:space="0" w:color="auto"/>
        <w:right w:val="none" w:sz="0" w:space="0" w:color="auto"/>
      </w:divBdr>
      <w:divsChild>
        <w:div w:id="1855727409">
          <w:marLeft w:val="0"/>
          <w:marRight w:val="0"/>
          <w:marTop w:val="0"/>
          <w:marBottom w:val="0"/>
          <w:divBdr>
            <w:top w:val="none" w:sz="0" w:space="0" w:color="auto"/>
            <w:left w:val="none" w:sz="0" w:space="0" w:color="auto"/>
            <w:bottom w:val="none" w:sz="0" w:space="0" w:color="auto"/>
            <w:right w:val="none" w:sz="0" w:space="0" w:color="auto"/>
          </w:divBdr>
          <w:divsChild>
            <w:div w:id="472332318">
              <w:marLeft w:val="0"/>
              <w:marRight w:val="0"/>
              <w:marTop w:val="0"/>
              <w:marBottom w:val="0"/>
              <w:divBdr>
                <w:top w:val="none" w:sz="0" w:space="0" w:color="auto"/>
                <w:left w:val="none" w:sz="0" w:space="0" w:color="auto"/>
                <w:bottom w:val="none" w:sz="0" w:space="0" w:color="auto"/>
                <w:right w:val="none" w:sz="0" w:space="0" w:color="auto"/>
              </w:divBdr>
              <w:divsChild>
                <w:div w:id="328294537">
                  <w:marLeft w:val="0"/>
                  <w:marRight w:val="0"/>
                  <w:marTop w:val="0"/>
                  <w:marBottom w:val="0"/>
                  <w:divBdr>
                    <w:top w:val="none" w:sz="0" w:space="0" w:color="auto"/>
                    <w:left w:val="none" w:sz="0" w:space="0" w:color="auto"/>
                    <w:bottom w:val="none" w:sz="0" w:space="0" w:color="auto"/>
                    <w:right w:val="none" w:sz="0" w:space="0" w:color="auto"/>
                  </w:divBdr>
                  <w:divsChild>
                    <w:div w:id="189735693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20962873">
      <w:bodyDiv w:val="1"/>
      <w:marLeft w:val="0"/>
      <w:marRight w:val="0"/>
      <w:marTop w:val="0"/>
      <w:marBottom w:val="0"/>
      <w:divBdr>
        <w:top w:val="none" w:sz="0" w:space="0" w:color="auto"/>
        <w:left w:val="none" w:sz="0" w:space="0" w:color="auto"/>
        <w:bottom w:val="none" w:sz="0" w:space="0" w:color="auto"/>
        <w:right w:val="none" w:sz="0" w:space="0" w:color="auto"/>
      </w:divBdr>
    </w:div>
    <w:div w:id="631256115">
      <w:bodyDiv w:val="1"/>
      <w:marLeft w:val="0"/>
      <w:marRight w:val="0"/>
      <w:marTop w:val="0"/>
      <w:marBottom w:val="0"/>
      <w:divBdr>
        <w:top w:val="none" w:sz="0" w:space="0" w:color="auto"/>
        <w:left w:val="none" w:sz="0" w:space="0" w:color="auto"/>
        <w:bottom w:val="none" w:sz="0" w:space="0" w:color="auto"/>
        <w:right w:val="none" w:sz="0" w:space="0" w:color="auto"/>
      </w:divBdr>
    </w:div>
    <w:div w:id="631983047">
      <w:bodyDiv w:val="1"/>
      <w:marLeft w:val="0"/>
      <w:marRight w:val="0"/>
      <w:marTop w:val="0"/>
      <w:marBottom w:val="0"/>
      <w:divBdr>
        <w:top w:val="none" w:sz="0" w:space="0" w:color="auto"/>
        <w:left w:val="none" w:sz="0" w:space="0" w:color="auto"/>
        <w:bottom w:val="none" w:sz="0" w:space="0" w:color="auto"/>
        <w:right w:val="none" w:sz="0" w:space="0" w:color="auto"/>
      </w:divBdr>
    </w:div>
    <w:div w:id="641035126">
      <w:bodyDiv w:val="1"/>
      <w:marLeft w:val="0"/>
      <w:marRight w:val="0"/>
      <w:marTop w:val="0"/>
      <w:marBottom w:val="0"/>
      <w:divBdr>
        <w:top w:val="none" w:sz="0" w:space="0" w:color="auto"/>
        <w:left w:val="none" w:sz="0" w:space="0" w:color="auto"/>
        <w:bottom w:val="none" w:sz="0" w:space="0" w:color="auto"/>
        <w:right w:val="none" w:sz="0" w:space="0" w:color="auto"/>
      </w:divBdr>
    </w:div>
    <w:div w:id="641738667">
      <w:bodyDiv w:val="1"/>
      <w:marLeft w:val="0"/>
      <w:marRight w:val="0"/>
      <w:marTop w:val="0"/>
      <w:marBottom w:val="0"/>
      <w:divBdr>
        <w:top w:val="none" w:sz="0" w:space="0" w:color="auto"/>
        <w:left w:val="none" w:sz="0" w:space="0" w:color="auto"/>
        <w:bottom w:val="none" w:sz="0" w:space="0" w:color="auto"/>
        <w:right w:val="none" w:sz="0" w:space="0" w:color="auto"/>
      </w:divBdr>
    </w:div>
    <w:div w:id="644627009">
      <w:bodyDiv w:val="1"/>
      <w:marLeft w:val="0"/>
      <w:marRight w:val="0"/>
      <w:marTop w:val="0"/>
      <w:marBottom w:val="0"/>
      <w:divBdr>
        <w:top w:val="none" w:sz="0" w:space="0" w:color="auto"/>
        <w:left w:val="none" w:sz="0" w:space="0" w:color="auto"/>
        <w:bottom w:val="none" w:sz="0" w:space="0" w:color="auto"/>
        <w:right w:val="none" w:sz="0" w:space="0" w:color="auto"/>
      </w:divBdr>
    </w:div>
    <w:div w:id="647175635">
      <w:bodyDiv w:val="1"/>
      <w:marLeft w:val="0"/>
      <w:marRight w:val="0"/>
      <w:marTop w:val="0"/>
      <w:marBottom w:val="0"/>
      <w:divBdr>
        <w:top w:val="none" w:sz="0" w:space="0" w:color="auto"/>
        <w:left w:val="none" w:sz="0" w:space="0" w:color="auto"/>
        <w:bottom w:val="none" w:sz="0" w:space="0" w:color="auto"/>
        <w:right w:val="none" w:sz="0" w:space="0" w:color="auto"/>
      </w:divBdr>
    </w:div>
    <w:div w:id="649360446">
      <w:bodyDiv w:val="1"/>
      <w:marLeft w:val="0"/>
      <w:marRight w:val="0"/>
      <w:marTop w:val="0"/>
      <w:marBottom w:val="0"/>
      <w:divBdr>
        <w:top w:val="none" w:sz="0" w:space="0" w:color="auto"/>
        <w:left w:val="none" w:sz="0" w:space="0" w:color="auto"/>
        <w:bottom w:val="none" w:sz="0" w:space="0" w:color="auto"/>
        <w:right w:val="none" w:sz="0" w:space="0" w:color="auto"/>
      </w:divBdr>
    </w:div>
    <w:div w:id="653753334">
      <w:bodyDiv w:val="1"/>
      <w:marLeft w:val="0"/>
      <w:marRight w:val="0"/>
      <w:marTop w:val="0"/>
      <w:marBottom w:val="0"/>
      <w:divBdr>
        <w:top w:val="none" w:sz="0" w:space="0" w:color="auto"/>
        <w:left w:val="none" w:sz="0" w:space="0" w:color="auto"/>
        <w:bottom w:val="none" w:sz="0" w:space="0" w:color="auto"/>
        <w:right w:val="none" w:sz="0" w:space="0" w:color="auto"/>
      </w:divBdr>
    </w:div>
    <w:div w:id="664210905">
      <w:bodyDiv w:val="1"/>
      <w:marLeft w:val="0"/>
      <w:marRight w:val="0"/>
      <w:marTop w:val="0"/>
      <w:marBottom w:val="0"/>
      <w:divBdr>
        <w:top w:val="none" w:sz="0" w:space="0" w:color="auto"/>
        <w:left w:val="none" w:sz="0" w:space="0" w:color="auto"/>
        <w:bottom w:val="none" w:sz="0" w:space="0" w:color="auto"/>
        <w:right w:val="none" w:sz="0" w:space="0" w:color="auto"/>
      </w:divBdr>
    </w:div>
    <w:div w:id="667638732">
      <w:bodyDiv w:val="1"/>
      <w:marLeft w:val="0"/>
      <w:marRight w:val="0"/>
      <w:marTop w:val="0"/>
      <w:marBottom w:val="0"/>
      <w:divBdr>
        <w:top w:val="none" w:sz="0" w:space="0" w:color="auto"/>
        <w:left w:val="none" w:sz="0" w:space="0" w:color="auto"/>
        <w:bottom w:val="none" w:sz="0" w:space="0" w:color="auto"/>
        <w:right w:val="none" w:sz="0" w:space="0" w:color="auto"/>
      </w:divBdr>
    </w:div>
    <w:div w:id="669216061">
      <w:bodyDiv w:val="1"/>
      <w:marLeft w:val="0"/>
      <w:marRight w:val="0"/>
      <w:marTop w:val="0"/>
      <w:marBottom w:val="0"/>
      <w:divBdr>
        <w:top w:val="none" w:sz="0" w:space="0" w:color="auto"/>
        <w:left w:val="none" w:sz="0" w:space="0" w:color="auto"/>
        <w:bottom w:val="none" w:sz="0" w:space="0" w:color="auto"/>
        <w:right w:val="none" w:sz="0" w:space="0" w:color="auto"/>
      </w:divBdr>
    </w:div>
    <w:div w:id="673268170">
      <w:bodyDiv w:val="1"/>
      <w:marLeft w:val="0"/>
      <w:marRight w:val="0"/>
      <w:marTop w:val="0"/>
      <w:marBottom w:val="0"/>
      <w:divBdr>
        <w:top w:val="none" w:sz="0" w:space="0" w:color="auto"/>
        <w:left w:val="none" w:sz="0" w:space="0" w:color="auto"/>
        <w:bottom w:val="none" w:sz="0" w:space="0" w:color="auto"/>
        <w:right w:val="none" w:sz="0" w:space="0" w:color="auto"/>
      </w:divBdr>
    </w:div>
    <w:div w:id="691877709">
      <w:bodyDiv w:val="1"/>
      <w:marLeft w:val="0"/>
      <w:marRight w:val="0"/>
      <w:marTop w:val="0"/>
      <w:marBottom w:val="0"/>
      <w:divBdr>
        <w:top w:val="none" w:sz="0" w:space="0" w:color="auto"/>
        <w:left w:val="none" w:sz="0" w:space="0" w:color="auto"/>
        <w:bottom w:val="none" w:sz="0" w:space="0" w:color="auto"/>
        <w:right w:val="none" w:sz="0" w:space="0" w:color="auto"/>
      </w:divBdr>
    </w:div>
    <w:div w:id="697238586">
      <w:bodyDiv w:val="1"/>
      <w:marLeft w:val="0"/>
      <w:marRight w:val="0"/>
      <w:marTop w:val="0"/>
      <w:marBottom w:val="0"/>
      <w:divBdr>
        <w:top w:val="none" w:sz="0" w:space="0" w:color="auto"/>
        <w:left w:val="none" w:sz="0" w:space="0" w:color="auto"/>
        <w:bottom w:val="none" w:sz="0" w:space="0" w:color="auto"/>
        <w:right w:val="none" w:sz="0" w:space="0" w:color="auto"/>
      </w:divBdr>
    </w:div>
    <w:div w:id="697632245">
      <w:bodyDiv w:val="1"/>
      <w:marLeft w:val="0"/>
      <w:marRight w:val="0"/>
      <w:marTop w:val="0"/>
      <w:marBottom w:val="0"/>
      <w:divBdr>
        <w:top w:val="none" w:sz="0" w:space="0" w:color="auto"/>
        <w:left w:val="none" w:sz="0" w:space="0" w:color="auto"/>
        <w:bottom w:val="none" w:sz="0" w:space="0" w:color="auto"/>
        <w:right w:val="none" w:sz="0" w:space="0" w:color="auto"/>
      </w:divBdr>
    </w:div>
    <w:div w:id="700979738">
      <w:bodyDiv w:val="1"/>
      <w:marLeft w:val="0"/>
      <w:marRight w:val="0"/>
      <w:marTop w:val="0"/>
      <w:marBottom w:val="0"/>
      <w:divBdr>
        <w:top w:val="none" w:sz="0" w:space="0" w:color="auto"/>
        <w:left w:val="none" w:sz="0" w:space="0" w:color="auto"/>
        <w:bottom w:val="none" w:sz="0" w:space="0" w:color="auto"/>
        <w:right w:val="none" w:sz="0" w:space="0" w:color="auto"/>
      </w:divBdr>
    </w:div>
    <w:div w:id="709844696">
      <w:bodyDiv w:val="1"/>
      <w:marLeft w:val="0"/>
      <w:marRight w:val="0"/>
      <w:marTop w:val="0"/>
      <w:marBottom w:val="0"/>
      <w:divBdr>
        <w:top w:val="none" w:sz="0" w:space="0" w:color="auto"/>
        <w:left w:val="none" w:sz="0" w:space="0" w:color="auto"/>
        <w:bottom w:val="none" w:sz="0" w:space="0" w:color="auto"/>
        <w:right w:val="none" w:sz="0" w:space="0" w:color="auto"/>
      </w:divBdr>
    </w:div>
    <w:div w:id="710301135">
      <w:bodyDiv w:val="1"/>
      <w:marLeft w:val="0"/>
      <w:marRight w:val="0"/>
      <w:marTop w:val="0"/>
      <w:marBottom w:val="0"/>
      <w:divBdr>
        <w:top w:val="none" w:sz="0" w:space="0" w:color="auto"/>
        <w:left w:val="none" w:sz="0" w:space="0" w:color="auto"/>
        <w:bottom w:val="none" w:sz="0" w:space="0" w:color="auto"/>
        <w:right w:val="none" w:sz="0" w:space="0" w:color="auto"/>
      </w:divBdr>
    </w:div>
    <w:div w:id="714232280">
      <w:bodyDiv w:val="1"/>
      <w:marLeft w:val="0"/>
      <w:marRight w:val="0"/>
      <w:marTop w:val="0"/>
      <w:marBottom w:val="0"/>
      <w:divBdr>
        <w:top w:val="none" w:sz="0" w:space="0" w:color="auto"/>
        <w:left w:val="none" w:sz="0" w:space="0" w:color="auto"/>
        <w:bottom w:val="none" w:sz="0" w:space="0" w:color="auto"/>
        <w:right w:val="none" w:sz="0" w:space="0" w:color="auto"/>
      </w:divBdr>
    </w:div>
    <w:div w:id="727725040">
      <w:bodyDiv w:val="1"/>
      <w:marLeft w:val="0"/>
      <w:marRight w:val="0"/>
      <w:marTop w:val="0"/>
      <w:marBottom w:val="0"/>
      <w:divBdr>
        <w:top w:val="none" w:sz="0" w:space="0" w:color="auto"/>
        <w:left w:val="none" w:sz="0" w:space="0" w:color="auto"/>
        <w:bottom w:val="none" w:sz="0" w:space="0" w:color="auto"/>
        <w:right w:val="none" w:sz="0" w:space="0" w:color="auto"/>
      </w:divBdr>
    </w:div>
    <w:div w:id="727874212">
      <w:bodyDiv w:val="1"/>
      <w:marLeft w:val="0"/>
      <w:marRight w:val="0"/>
      <w:marTop w:val="0"/>
      <w:marBottom w:val="0"/>
      <w:divBdr>
        <w:top w:val="none" w:sz="0" w:space="0" w:color="auto"/>
        <w:left w:val="none" w:sz="0" w:space="0" w:color="auto"/>
        <w:bottom w:val="none" w:sz="0" w:space="0" w:color="auto"/>
        <w:right w:val="none" w:sz="0" w:space="0" w:color="auto"/>
      </w:divBdr>
    </w:div>
    <w:div w:id="729811929">
      <w:bodyDiv w:val="1"/>
      <w:marLeft w:val="0"/>
      <w:marRight w:val="0"/>
      <w:marTop w:val="0"/>
      <w:marBottom w:val="0"/>
      <w:divBdr>
        <w:top w:val="none" w:sz="0" w:space="0" w:color="auto"/>
        <w:left w:val="none" w:sz="0" w:space="0" w:color="auto"/>
        <w:bottom w:val="none" w:sz="0" w:space="0" w:color="auto"/>
        <w:right w:val="none" w:sz="0" w:space="0" w:color="auto"/>
      </w:divBdr>
    </w:div>
    <w:div w:id="730618595">
      <w:bodyDiv w:val="1"/>
      <w:marLeft w:val="0"/>
      <w:marRight w:val="0"/>
      <w:marTop w:val="0"/>
      <w:marBottom w:val="0"/>
      <w:divBdr>
        <w:top w:val="none" w:sz="0" w:space="0" w:color="auto"/>
        <w:left w:val="none" w:sz="0" w:space="0" w:color="auto"/>
        <w:bottom w:val="none" w:sz="0" w:space="0" w:color="auto"/>
        <w:right w:val="none" w:sz="0" w:space="0" w:color="auto"/>
      </w:divBdr>
    </w:div>
    <w:div w:id="733166952">
      <w:bodyDiv w:val="1"/>
      <w:marLeft w:val="0"/>
      <w:marRight w:val="0"/>
      <w:marTop w:val="0"/>
      <w:marBottom w:val="0"/>
      <w:divBdr>
        <w:top w:val="none" w:sz="0" w:space="0" w:color="auto"/>
        <w:left w:val="none" w:sz="0" w:space="0" w:color="auto"/>
        <w:bottom w:val="none" w:sz="0" w:space="0" w:color="auto"/>
        <w:right w:val="none" w:sz="0" w:space="0" w:color="auto"/>
      </w:divBdr>
    </w:div>
    <w:div w:id="736899865">
      <w:bodyDiv w:val="1"/>
      <w:marLeft w:val="0"/>
      <w:marRight w:val="0"/>
      <w:marTop w:val="0"/>
      <w:marBottom w:val="0"/>
      <w:divBdr>
        <w:top w:val="none" w:sz="0" w:space="0" w:color="auto"/>
        <w:left w:val="none" w:sz="0" w:space="0" w:color="auto"/>
        <w:bottom w:val="none" w:sz="0" w:space="0" w:color="auto"/>
        <w:right w:val="none" w:sz="0" w:space="0" w:color="auto"/>
      </w:divBdr>
    </w:div>
    <w:div w:id="740516806">
      <w:bodyDiv w:val="1"/>
      <w:marLeft w:val="0"/>
      <w:marRight w:val="0"/>
      <w:marTop w:val="0"/>
      <w:marBottom w:val="0"/>
      <w:divBdr>
        <w:top w:val="none" w:sz="0" w:space="0" w:color="auto"/>
        <w:left w:val="none" w:sz="0" w:space="0" w:color="auto"/>
        <w:bottom w:val="none" w:sz="0" w:space="0" w:color="auto"/>
        <w:right w:val="none" w:sz="0" w:space="0" w:color="auto"/>
      </w:divBdr>
    </w:div>
    <w:div w:id="742145895">
      <w:bodyDiv w:val="1"/>
      <w:marLeft w:val="0"/>
      <w:marRight w:val="0"/>
      <w:marTop w:val="0"/>
      <w:marBottom w:val="0"/>
      <w:divBdr>
        <w:top w:val="none" w:sz="0" w:space="0" w:color="auto"/>
        <w:left w:val="none" w:sz="0" w:space="0" w:color="auto"/>
        <w:bottom w:val="none" w:sz="0" w:space="0" w:color="auto"/>
        <w:right w:val="none" w:sz="0" w:space="0" w:color="auto"/>
      </w:divBdr>
    </w:div>
    <w:div w:id="747770348">
      <w:bodyDiv w:val="1"/>
      <w:marLeft w:val="0"/>
      <w:marRight w:val="0"/>
      <w:marTop w:val="0"/>
      <w:marBottom w:val="0"/>
      <w:divBdr>
        <w:top w:val="none" w:sz="0" w:space="0" w:color="auto"/>
        <w:left w:val="none" w:sz="0" w:space="0" w:color="auto"/>
        <w:bottom w:val="none" w:sz="0" w:space="0" w:color="auto"/>
        <w:right w:val="none" w:sz="0" w:space="0" w:color="auto"/>
      </w:divBdr>
    </w:div>
    <w:div w:id="750125378">
      <w:bodyDiv w:val="1"/>
      <w:marLeft w:val="0"/>
      <w:marRight w:val="0"/>
      <w:marTop w:val="0"/>
      <w:marBottom w:val="0"/>
      <w:divBdr>
        <w:top w:val="none" w:sz="0" w:space="0" w:color="auto"/>
        <w:left w:val="none" w:sz="0" w:space="0" w:color="auto"/>
        <w:bottom w:val="none" w:sz="0" w:space="0" w:color="auto"/>
        <w:right w:val="none" w:sz="0" w:space="0" w:color="auto"/>
      </w:divBdr>
    </w:div>
    <w:div w:id="758675120">
      <w:bodyDiv w:val="1"/>
      <w:marLeft w:val="0"/>
      <w:marRight w:val="0"/>
      <w:marTop w:val="0"/>
      <w:marBottom w:val="0"/>
      <w:divBdr>
        <w:top w:val="none" w:sz="0" w:space="0" w:color="auto"/>
        <w:left w:val="none" w:sz="0" w:space="0" w:color="auto"/>
        <w:bottom w:val="none" w:sz="0" w:space="0" w:color="auto"/>
        <w:right w:val="none" w:sz="0" w:space="0" w:color="auto"/>
      </w:divBdr>
    </w:div>
    <w:div w:id="758911079">
      <w:bodyDiv w:val="1"/>
      <w:marLeft w:val="0"/>
      <w:marRight w:val="0"/>
      <w:marTop w:val="0"/>
      <w:marBottom w:val="0"/>
      <w:divBdr>
        <w:top w:val="none" w:sz="0" w:space="0" w:color="auto"/>
        <w:left w:val="none" w:sz="0" w:space="0" w:color="auto"/>
        <w:bottom w:val="none" w:sz="0" w:space="0" w:color="auto"/>
        <w:right w:val="none" w:sz="0" w:space="0" w:color="auto"/>
      </w:divBdr>
    </w:div>
    <w:div w:id="761755416">
      <w:bodyDiv w:val="1"/>
      <w:marLeft w:val="0"/>
      <w:marRight w:val="0"/>
      <w:marTop w:val="0"/>
      <w:marBottom w:val="0"/>
      <w:divBdr>
        <w:top w:val="none" w:sz="0" w:space="0" w:color="auto"/>
        <w:left w:val="none" w:sz="0" w:space="0" w:color="auto"/>
        <w:bottom w:val="none" w:sz="0" w:space="0" w:color="auto"/>
        <w:right w:val="none" w:sz="0" w:space="0" w:color="auto"/>
      </w:divBdr>
    </w:div>
    <w:div w:id="765033561">
      <w:bodyDiv w:val="1"/>
      <w:marLeft w:val="0"/>
      <w:marRight w:val="0"/>
      <w:marTop w:val="0"/>
      <w:marBottom w:val="0"/>
      <w:divBdr>
        <w:top w:val="none" w:sz="0" w:space="0" w:color="auto"/>
        <w:left w:val="none" w:sz="0" w:space="0" w:color="auto"/>
        <w:bottom w:val="none" w:sz="0" w:space="0" w:color="auto"/>
        <w:right w:val="none" w:sz="0" w:space="0" w:color="auto"/>
      </w:divBdr>
    </w:div>
    <w:div w:id="771630055">
      <w:bodyDiv w:val="1"/>
      <w:marLeft w:val="0"/>
      <w:marRight w:val="0"/>
      <w:marTop w:val="0"/>
      <w:marBottom w:val="0"/>
      <w:divBdr>
        <w:top w:val="none" w:sz="0" w:space="0" w:color="auto"/>
        <w:left w:val="none" w:sz="0" w:space="0" w:color="auto"/>
        <w:bottom w:val="none" w:sz="0" w:space="0" w:color="auto"/>
        <w:right w:val="none" w:sz="0" w:space="0" w:color="auto"/>
      </w:divBdr>
    </w:div>
    <w:div w:id="772281446">
      <w:bodyDiv w:val="1"/>
      <w:marLeft w:val="0"/>
      <w:marRight w:val="0"/>
      <w:marTop w:val="0"/>
      <w:marBottom w:val="0"/>
      <w:divBdr>
        <w:top w:val="none" w:sz="0" w:space="0" w:color="auto"/>
        <w:left w:val="none" w:sz="0" w:space="0" w:color="auto"/>
        <w:bottom w:val="none" w:sz="0" w:space="0" w:color="auto"/>
        <w:right w:val="none" w:sz="0" w:space="0" w:color="auto"/>
      </w:divBdr>
    </w:div>
    <w:div w:id="781535169">
      <w:bodyDiv w:val="1"/>
      <w:marLeft w:val="0"/>
      <w:marRight w:val="0"/>
      <w:marTop w:val="0"/>
      <w:marBottom w:val="0"/>
      <w:divBdr>
        <w:top w:val="none" w:sz="0" w:space="0" w:color="auto"/>
        <w:left w:val="none" w:sz="0" w:space="0" w:color="auto"/>
        <w:bottom w:val="none" w:sz="0" w:space="0" w:color="auto"/>
        <w:right w:val="none" w:sz="0" w:space="0" w:color="auto"/>
      </w:divBdr>
    </w:div>
    <w:div w:id="788747129">
      <w:bodyDiv w:val="1"/>
      <w:marLeft w:val="0"/>
      <w:marRight w:val="0"/>
      <w:marTop w:val="0"/>
      <w:marBottom w:val="0"/>
      <w:divBdr>
        <w:top w:val="none" w:sz="0" w:space="0" w:color="auto"/>
        <w:left w:val="none" w:sz="0" w:space="0" w:color="auto"/>
        <w:bottom w:val="none" w:sz="0" w:space="0" w:color="auto"/>
        <w:right w:val="none" w:sz="0" w:space="0" w:color="auto"/>
      </w:divBdr>
    </w:div>
    <w:div w:id="789133941">
      <w:bodyDiv w:val="1"/>
      <w:marLeft w:val="0"/>
      <w:marRight w:val="0"/>
      <w:marTop w:val="0"/>
      <w:marBottom w:val="0"/>
      <w:divBdr>
        <w:top w:val="none" w:sz="0" w:space="0" w:color="auto"/>
        <w:left w:val="none" w:sz="0" w:space="0" w:color="auto"/>
        <w:bottom w:val="none" w:sz="0" w:space="0" w:color="auto"/>
        <w:right w:val="none" w:sz="0" w:space="0" w:color="auto"/>
      </w:divBdr>
    </w:div>
    <w:div w:id="790395938">
      <w:bodyDiv w:val="1"/>
      <w:marLeft w:val="0"/>
      <w:marRight w:val="0"/>
      <w:marTop w:val="0"/>
      <w:marBottom w:val="0"/>
      <w:divBdr>
        <w:top w:val="none" w:sz="0" w:space="0" w:color="auto"/>
        <w:left w:val="none" w:sz="0" w:space="0" w:color="auto"/>
        <w:bottom w:val="none" w:sz="0" w:space="0" w:color="auto"/>
        <w:right w:val="none" w:sz="0" w:space="0" w:color="auto"/>
      </w:divBdr>
    </w:div>
    <w:div w:id="796139247">
      <w:bodyDiv w:val="1"/>
      <w:marLeft w:val="0"/>
      <w:marRight w:val="0"/>
      <w:marTop w:val="0"/>
      <w:marBottom w:val="0"/>
      <w:divBdr>
        <w:top w:val="none" w:sz="0" w:space="0" w:color="auto"/>
        <w:left w:val="none" w:sz="0" w:space="0" w:color="auto"/>
        <w:bottom w:val="none" w:sz="0" w:space="0" w:color="auto"/>
        <w:right w:val="none" w:sz="0" w:space="0" w:color="auto"/>
      </w:divBdr>
    </w:div>
    <w:div w:id="803231660">
      <w:bodyDiv w:val="1"/>
      <w:marLeft w:val="0"/>
      <w:marRight w:val="0"/>
      <w:marTop w:val="0"/>
      <w:marBottom w:val="0"/>
      <w:divBdr>
        <w:top w:val="none" w:sz="0" w:space="0" w:color="auto"/>
        <w:left w:val="none" w:sz="0" w:space="0" w:color="auto"/>
        <w:bottom w:val="none" w:sz="0" w:space="0" w:color="auto"/>
        <w:right w:val="none" w:sz="0" w:space="0" w:color="auto"/>
      </w:divBdr>
    </w:div>
    <w:div w:id="804587891">
      <w:bodyDiv w:val="1"/>
      <w:marLeft w:val="0"/>
      <w:marRight w:val="0"/>
      <w:marTop w:val="0"/>
      <w:marBottom w:val="0"/>
      <w:divBdr>
        <w:top w:val="none" w:sz="0" w:space="0" w:color="auto"/>
        <w:left w:val="none" w:sz="0" w:space="0" w:color="auto"/>
        <w:bottom w:val="none" w:sz="0" w:space="0" w:color="auto"/>
        <w:right w:val="none" w:sz="0" w:space="0" w:color="auto"/>
      </w:divBdr>
    </w:div>
    <w:div w:id="806434759">
      <w:bodyDiv w:val="1"/>
      <w:marLeft w:val="0"/>
      <w:marRight w:val="0"/>
      <w:marTop w:val="0"/>
      <w:marBottom w:val="0"/>
      <w:divBdr>
        <w:top w:val="none" w:sz="0" w:space="0" w:color="auto"/>
        <w:left w:val="none" w:sz="0" w:space="0" w:color="auto"/>
        <w:bottom w:val="none" w:sz="0" w:space="0" w:color="auto"/>
        <w:right w:val="none" w:sz="0" w:space="0" w:color="auto"/>
      </w:divBdr>
    </w:div>
    <w:div w:id="808715734">
      <w:bodyDiv w:val="1"/>
      <w:marLeft w:val="0"/>
      <w:marRight w:val="0"/>
      <w:marTop w:val="0"/>
      <w:marBottom w:val="0"/>
      <w:divBdr>
        <w:top w:val="none" w:sz="0" w:space="0" w:color="auto"/>
        <w:left w:val="none" w:sz="0" w:space="0" w:color="auto"/>
        <w:bottom w:val="none" w:sz="0" w:space="0" w:color="auto"/>
        <w:right w:val="none" w:sz="0" w:space="0" w:color="auto"/>
      </w:divBdr>
    </w:div>
    <w:div w:id="810053253">
      <w:bodyDiv w:val="1"/>
      <w:marLeft w:val="0"/>
      <w:marRight w:val="0"/>
      <w:marTop w:val="0"/>
      <w:marBottom w:val="0"/>
      <w:divBdr>
        <w:top w:val="none" w:sz="0" w:space="0" w:color="auto"/>
        <w:left w:val="none" w:sz="0" w:space="0" w:color="auto"/>
        <w:bottom w:val="none" w:sz="0" w:space="0" w:color="auto"/>
        <w:right w:val="none" w:sz="0" w:space="0" w:color="auto"/>
      </w:divBdr>
    </w:div>
    <w:div w:id="815415292">
      <w:bodyDiv w:val="1"/>
      <w:marLeft w:val="0"/>
      <w:marRight w:val="0"/>
      <w:marTop w:val="0"/>
      <w:marBottom w:val="0"/>
      <w:divBdr>
        <w:top w:val="none" w:sz="0" w:space="0" w:color="auto"/>
        <w:left w:val="none" w:sz="0" w:space="0" w:color="auto"/>
        <w:bottom w:val="none" w:sz="0" w:space="0" w:color="auto"/>
        <w:right w:val="none" w:sz="0" w:space="0" w:color="auto"/>
      </w:divBdr>
    </w:div>
    <w:div w:id="815537646">
      <w:bodyDiv w:val="1"/>
      <w:marLeft w:val="0"/>
      <w:marRight w:val="0"/>
      <w:marTop w:val="0"/>
      <w:marBottom w:val="0"/>
      <w:divBdr>
        <w:top w:val="none" w:sz="0" w:space="0" w:color="auto"/>
        <w:left w:val="none" w:sz="0" w:space="0" w:color="auto"/>
        <w:bottom w:val="none" w:sz="0" w:space="0" w:color="auto"/>
        <w:right w:val="none" w:sz="0" w:space="0" w:color="auto"/>
      </w:divBdr>
    </w:div>
    <w:div w:id="826894283">
      <w:bodyDiv w:val="1"/>
      <w:marLeft w:val="0"/>
      <w:marRight w:val="0"/>
      <w:marTop w:val="0"/>
      <w:marBottom w:val="0"/>
      <w:divBdr>
        <w:top w:val="none" w:sz="0" w:space="0" w:color="auto"/>
        <w:left w:val="none" w:sz="0" w:space="0" w:color="auto"/>
        <w:bottom w:val="none" w:sz="0" w:space="0" w:color="auto"/>
        <w:right w:val="none" w:sz="0" w:space="0" w:color="auto"/>
      </w:divBdr>
    </w:div>
    <w:div w:id="828518935">
      <w:bodyDiv w:val="1"/>
      <w:marLeft w:val="0"/>
      <w:marRight w:val="0"/>
      <w:marTop w:val="0"/>
      <w:marBottom w:val="0"/>
      <w:divBdr>
        <w:top w:val="none" w:sz="0" w:space="0" w:color="auto"/>
        <w:left w:val="none" w:sz="0" w:space="0" w:color="auto"/>
        <w:bottom w:val="none" w:sz="0" w:space="0" w:color="auto"/>
        <w:right w:val="none" w:sz="0" w:space="0" w:color="auto"/>
      </w:divBdr>
    </w:div>
    <w:div w:id="828792560">
      <w:bodyDiv w:val="1"/>
      <w:marLeft w:val="0"/>
      <w:marRight w:val="0"/>
      <w:marTop w:val="0"/>
      <w:marBottom w:val="0"/>
      <w:divBdr>
        <w:top w:val="none" w:sz="0" w:space="0" w:color="auto"/>
        <w:left w:val="none" w:sz="0" w:space="0" w:color="auto"/>
        <w:bottom w:val="none" w:sz="0" w:space="0" w:color="auto"/>
        <w:right w:val="none" w:sz="0" w:space="0" w:color="auto"/>
      </w:divBdr>
      <w:divsChild>
        <w:div w:id="516315885">
          <w:marLeft w:val="0"/>
          <w:marRight w:val="0"/>
          <w:marTop w:val="0"/>
          <w:marBottom w:val="0"/>
          <w:divBdr>
            <w:top w:val="none" w:sz="0" w:space="0" w:color="auto"/>
            <w:left w:val="none" w:sz="0" w:space="0" w:color="auto"/>
            <w:bottom w:val="none" w:sz="0" w:space="0" w:color="auto"/>
            <w:right w:val="none" w:sz="0" w:space="0" w:color="auto"/>
          </w:divBdr>
        </w:div>
        <w:div w:id="862669330">
          <w:marLeft w:val="0"/>
          <w:marRight w:val="0"/>
          <w:marTop w:val="0"/>
          <w:marBottom w:val="0"/>
          <w:divBdr>
            <w:top w:val="none" w:sz="0" w:space="0" w:color="auto"/>
            <w:left w:val="none" w:sz="0" w:space="0" w:color="auto"/>
            <w:bottom w:val="none" w:sz="0" w:space="0" w:color="auto"/>
            <w:right w:val="none" w:sz="0" w:space="0" w:color="auto"/>
          </w:divBdr>
        </w:div>
        <w:div w:id="1042636123">
          <w:marLeft w:val="0"/>
          <w:marRight w:val="0"/>
          <w:marTop w:val="0"/>
          <w:marBottom w:val="0"/>
          <w:divBdr>
            <w:top w:val="none" w:sz="0" w:space="0" w:color="auto"/>
            <w:left w:val="none" w:sz="0" w:space="0" w:color="auto"/>
            <w:bottom w:val="none" w:sz="0" w:space="0" w:color="auto"/>
            <w:right w:val="none" w:sz="0" w:space="0" w:color="auto"/>
          </w:divBdr>
        </w:div>
        <w:div w:id="1178733701">
          <w:marLeft w:val="0"/>
          <w:marRight w:val="0"/>
          <w:marTop w:val="0"/>
          <w:marBottom w:val="0"/>
          <w:divBdr>
            <w:top w:val="none" w:sz="0" w:space="0" w:color="auto"/>
            <w:left w:val="none" w:sz="0" w:space="0" w:color="auto"/>
            <w:bottom w:val="none" w:sz="0" w:space="0" w:color="auto"/>
            <w:right w:val="none" w:sz="0" w:space="0" w:color="auto"/>
          </w:divBdr>
        </w:div>
        <w:div w:id="1231430524">
          <w:marLeft w:val="0"/>
          <w:marRight w:val="0"/>
          <w:marTop w:val="0"/>
          <w:marBottom w:val="0"/>
          <w:divBdr>
            <w:top w:val="none" w:sz="0" w:space="0" w:color="auto"/>
            <w:left w:val="none" w:sz="0" w:space="0" w:color="auto"/>
            <w:bottom w:val="none" w:sz="0" w:space="0" w:color="auto"/>
            <w:right w:val="none" w:sz="0" w:space="0" w:color="auto"/>
          </w:divBdr>
        </w:div>
        <w:div w:id="1641378408">
          <w:marLeft w:val="0"/>
          <w:marRight w:val="0"/>
          <w:marTop w:val="0"/>
          <w:marBottom w:val="0"/>
          <w:divBdr>
            <w:top w:val="none" w:sz="0" w:space="0" w:color="auto"/>
            <w:left w:val="none" w:sz="0" w:space="0" w:color="auto"/>
            <w:bottom w:val="none" w:sz="0" w:space="0" w:color="auto"/>
            <w:right w:val="none" w:sz="0" w:space="0" w:color="auto"/>
          </w:divBdr>
        </w:div>
        <w:div w:id="1819614752">
          <w:marLeft w:val="0"/>
          <w:marRight w:val="0"/>
          <w:marTop w:val="0"/>
          <w:marBottom w:val="0"/>
          <w:divBdr>
            <w:top w:val="none" w:sz="0" w:space="0" w:color="auto"/>
            <w:left w:val="none" w:sz="0" w:space="0" w:color="auto"/>
            <w:bottom w:val="none" w:sz="0" w:space="0" w:color="auto"/>
            <w:right w:val="none" w:sz="0" w:space="0" w:color="auto"/>
          </w:divBdr>
        </w:div>
      </w:divsChild>
    </w:div>
    <w:div w:id="842670208">
      <w:bodyDiv w:val="1"/>
      <w:marLeft w:val="0"/>
      <w:marRight w:val="0"/>
      <w:marTop w:val="0"/>
      <w:marBottom w:val="0"/>
      <w:divBdr>
        <w:top w:val="none" w:sz="0" w:space="0" w:color="auto"/>
        <w:left w:val="none" w:sz="0" w:space="0" w:color="auto"/>
        <w:bottom w:val="none" w:sz="0" w:space="0" w:color="auto"/>
        <w:right w:val="none" w:sz="0" w:space="0" w:color="auto"/>
      </w:divBdr>
    </w:div>
    <w:div w:id="843131321">
      <w:bodyDiv w:val="1"/>
      <w:marLeft w:val="0"/>
      <w:marRight w:val="0"/>
      <w:marTop w:val="0"/>
      <w:marBottom w:val="0"/>
      <w:divBdr>
        <w:top w:val="none" w:sz="0" w:space="0" w:color="auto"/>
        <w:left w:val="none" w:sz="0" w:space="0" w:color="auto"/>
        <w:bottom w:val="none" w:sz="0" w:space="0" w:color="auto"/>
        <w:right w:val="none" w:sz="0" w:space="0" w:color="auto"/>
      </w:divBdr>
    </w:div>
    <w:div w:id="844052895">
      <w:bodyDiv w:val="1"/>
      <w:marLeft w:val="0"/>
      <w:marRight w:val="0"/>
      <w:marTop w:val="0"/>
      <w:marBottom w:val="0"/>
      <w:divBdr>
        <w:top w:val="none" w:sz="0" w:space="0" w:color="auto"/>
        <w:left w:val="none" w:sz="0" w:space="0" w:color="auto"/>
        <w:bottom w:val="none" w:sz="0" w:space="0" w:color="auto"/>
        <w:right w:val="none" w:sz="0" w:space="0" w:color="auto"/>
      </w:divBdr>
    </w:div>
    <w:div w:id="844709637">
      <w:bodyDiv w:val="1"/>
      <w:marLeft w:val="0"/>
      <w:marRight w:val="0"/>
      <w:marTop w:val="0"/>
      <w:marBottom w:val="0"/>
      <w:divBdr>
        <w:top w:val="none" w:sz="0" w:space="0" w:color="auto"/>
        <w:left w:val="none" w:sz="0" w:space="0" w:color="auto"/>
        <w:bottom w:val="none" w:sz="0" w:space="0" w:color="auto"/>
        <w:right w:val="none" w:sz="0" w:space="0" w:color="auto"/>
      </w:divBdr>
    </w:div>
    <w:div w:id="847714777">
      <w:bodyDiv w:val="1"/>
      <w:marLeft w:val="0"/>
      <w:marRight w:val="0"/>
      <w:marTop w:val="0"/>
      <w:marBottom w:val="0"/>
      <w:divBdr>
        <w:top w:val="none" w:sz="0" w:space="0" w:color="auto"/>
        <w:left w:val="none" w:sz="0" w:space="0" w:color="auto"/>
        <w:bottom w:val="none" w:sz="0" w:space="0" w:color="auto"/>
        <w:right w:val="none" w:sz="0" w:space="0" w:color="auto"/>
      </w:divBdr>
    </w:div>
    <w:div w:id="859244721">
      <w:bodyDiv w:val="1"/>
      <w:marLeft w:val="0"/>
      <w:marRight w:val="0"/>
      <w:marTop w:val="0"/>
      <w:marBottom w:val="0"/>
      <w:divBdr>
        <w:top w:val="none" w:sz="0" w:space="0" w:color="auto"/>
        <w:left w:val="none" w:sz="0" w:space="0" w:color="auto"/>
        <w:bottom w:val="none" w:sz="0" w:space="0" w:color="auto"/>
        <w:right w:val="none" w:sz="0" w:space="0" w:color="auto"/>
      </w:divBdr>
    </w:div>
    <w:div w:id="861012580">
      <w:bodyDiv w:val="1"/>
      <w:marLeft w:val="0"/>
      <w:marRight w:val="0"/>
      <w:marTop w:val="0"/>
      <w:marBottom w:val="0"/>
      <w:divBdr>
        <w:top w:val="none" w:sz="0" w:space="0" w:color="auto"/>
        <w:left w:val="none" w:sz="0" w:space="0" w:color="auto"/>
        <w:bottom w:val="none" w:sz="0" w:space="0" w:color="auto"/>
        <w:right w:val="none" w:sz="0" w:space="0" w:color="auto"/>
      </w:divBdr>
    </w:div>
    <w:div w:id="861551784">
      <w:bodyDiv w:val="1"/>
      <w:marLeft w:val="0"/>
      <w:marRight w:val="0"/>
      <w:marTop w:val="0"/>
      <w:marBottom w:val="0"/>
      <w:divBdr>
        <w:top w:val="none" w:sz="0" w:space="0" w:color="auto"/>
        <w:left w:val="none" w:sz="0" w:space="0" w:color="auto"/>
        <w:bottom w:val="none" w:sz="0" w:space="0" w:color="auto"/>
        <w:right w:val="none" w:sz="0" w:space="0" w:color="auto"/>
      </w:divBdr>
    </w:div>
    <w:div w:id="861553277">
      <w:bodyDiv w:val="1"/>
      <w:marLeft w:val="0"/>
      <w:marRight w:val="0"/>
      <w:marTop w:val="0"/>
      <w:marBottom w:val="0"/>
      <w:divBdr>
        <w:top w:val="none" w:sz="0" w:space="0" w:color="auto"/>
        <w:left w:val="none" w:sz="0" w:space="0" w:color="auto"/>
        <w:bottom w:val="none" w:sz="0" w:space="0" w:color="auto"/>
        <w:right w:val="none" w:sz="0" w:space="0" w:color="auto"/>
      </w:divBdr>
    </w:div>
    <w:div w:id="861624917">
      <w:bodyDiv w:val="1"/>
      <w:marLeft w:val="0"/>
      <w:marRight w:val="0"/>
      <w:marTop w:val="0"/>
      <w:marBottom w:val="0"/>
      <w:divBdr>
        <w:top w:val="none" w:sz="0" w:space="0" w:color="auto"/>
        <w:left w:val="none" w:sz="0" w:space="0" w:color="auto"/>
        <w:bottom w:val="none" w:sz="0" w:space="0" w:color="auto"/>
        <w:right w:val="none" w:sz="0" w:space="0" w:color="auto"/>
      </w:divBdr>
    </w:div>
    <w:div w:id="862131645">
      <w:bodyDiv w:val="1"/>
      <w:marLeft w:val="0"/>
      <w:marRight w:val="0"/>
      <w:marTop w:val="0"/>
      <w:marBottom w:val="0"/>
      <w:divBdr>
        <w:top w:val="none" w:sz="0" w:space="0" w:color="auto"/>
        <w:left w:val="none" w:sz="0" w:space="0" w:color="auto"/>
        <w:bottom w:val="none" w:sz="0" w:space="0" w:color="auto"/>
        <w:right w:val="none" w:sz="0" w:space="0" w:color="auto"/>
      </w:divBdr>
    </w:div>
    <w:div w:id="862597763">
      <w:bodyDiv w:val="1"/>
      <w:marLeft w:val="0"/>
      <w:marRight w:val="0"/>
      <w:marTop w:val="0"/>
      <w:marBottom w:val="0"/>
      <w:divBdr>
        <w:top w:val="none" w:sz="0" w:space="0" w:color="auto"/>
        <w:left w:val="none" w:sz="0" w:space="0" w:color="auto"/>
        <w:bottom w:val="none" w:sz="0" w:space="0" w:color="auto"/>
        <w:right w:val="none" w:sz="0" w:space="0" w:color="auto"/>
      </w:divBdr>
    </w:div>
    <w:div w:id="865485609">
      <w:bodyDiv w:val="1"/>
      <w:marLeft w:val="0"/>
      <w:marRight w:val="0"/>
      <w:marTop w:val="0"/>
      <w:marBottom w:val="0"/>
      <w:divBdr>
        <w:top w:val="none" w:sz="0" w:space="0" w:color="auto"/>
        <w:left w:val="none" w:sz="0" w:space="0" w:color="auto"/>
        <w:bottom w:val="none" w:sz="0" w:space="0" w:color="auto"/>
        <w:right w:val="none" w:sz="0" w:space="0" w:color="auto"/>
      </w:divBdr>
    </w:div>
    <w:div w:id="870651185">
      <w:bodyDiv w:val="1"/>
      <w:marLeft w:val="0"/>
      <w:marRight w:val="0"/>
      <w:marTop w:val="0"/>
      <w:marBottom w:val="0"/>
      <w:divBdr>
        <w:top w:val="none" w:sz="0" w:space="0" w:color="auto"/>
        <w:left w:val="none" w:sz="0" w:space="0" w:color="auto"/>
        <w:bottom w:val="none" w:sz="0" w:space="0" w:color="auto"/>
        <w:right w:val="none" w:sz="0" w:space="0" w:color="auto"/>
      </w:divBdr>
    </w:div>
    <w:div w:id="871454385">
      <w:bodyDiv w:val="1"/>
      <w:marLeft w:val="0"/>
      <w:marRight w:val="0"/>
      <w:marTop w:val="0"/>
      <w:marBottom w:val="0"/>
      <w:divBdr>
        <w:top w:val="none" w:sz="0" w:space="0" w:color="auto"/>
        <w:left w:val="none" w:sz="0" w:space="0" w:color="auto"/>
        <w:bottom w:val="none" w:sz="0" w:space="0" w:color="auto"/>
        <w:right w:val="none" w:sz="0" w:space="0" w:color="auto"/>
      </w:divBdr>
    </w:div>
    <w:div w:id="879979903">
      <w:bodyDiv w:val="1"/>
      <w:marLeft w:val="0"/>
      <w:marRight w:val="0"/>
      <w:marTop w:val="0"/>
      <w:marBottom w:val="0"/>
      <w:divBdr>
        <w:top w:val="none" w:sz="0" w:space="0" w:color="auto"/>
        <w:left w:val="none" w:sz="0" w:space="0" w:color="auto"/>
        <w:bottom w:val="none" w:sz="0" w:space="0" w:color="auto"/>
        <w:right w:val="none" w:sz="0" w:space="0" w:color="auto"/>
      </w:divBdr>
      <w:divsChild>
        <w:div w:id="277949921">
          <w:marLeft w:val="0"/>
          <w:marRight w:val="0"/>
          <w:marTop w:val="0"/>
          <w:marBottom w:val="0"/>
          <w:divBdr>
            <w:top w:val="none" w:sz="0" w:space="0" w:color="auto"/>
            <w:left w:val="none" w:sz="0" w:space="0" w:color="auto"/>
            <w:bottom w:val="none" w:sz="0" w:space="0" w:color="auto"/>
            <w:right w:val="none" w:sz="0" w:space="0" w:color="auto"/>
          </w:divBdr>
          <w:divsChild>
            <w:div w:id="419110284">
              <w:marLeft w:val="0"/>
              <w:marRight w:val="0"/>
              <w:marTop w:val="0"/>
              <w:marBottom w:val="0"/>
              <w:divBdr>
                <w:top w:val="none" w:sz="0" w:space="0" w:color="auto"/>
                <w:left w:val="none" w:sz="0" w:space="0" w:color="auto"/>
                <w:bottom w:val="none" w:sz="0" w:space="0" w:color="auto"/>
                <w:right w:val="none" w:sz="0" w:space="0" w:color="auto"/>
              </w:divBdr>
              <w:divsChild>
                <w:div w:id="639580692">
                  <w:marLeft w:val="0"/>
                  <w:marRight w:val="0"/>
                  <w:marTop w:val="0"/>
                  <w:marBottom w:val="0"/>
                  <w:divBdr>
                    <w:top w:val="none" w:sz="0" w:space="0" w:color="auto"/>
                    <w:left w:val="none" w:sz="0" w:space="0" w:color="auto"/>
                    <w:bottom w:val="none" w:sz="0" w:space="0" w:color="auto"/>
                    <w:right w:val="none" w:sz="0" w:space="0" w:color="auto"/>
                  </w:divBdr>
                  <w:divsChild>
                    <w:div w:id="1997568606">
                      <w:marLeft w:val="0"/>
                      <w:marRight w:val="0"/>
                      <w:marTop w:val="0"/>
                      <w:marBottom w:val="0"/>
                      <w:divBdr>
                        <w:top w:val="none" w:sz="0" w:space="0" w:color="auto"/>
                        <w:left w:val="none" w:sz="0" w:space="0" w:color="auto"/>
                        <w:bottom w:val="none" w:sz="0" w:space="0" w:color="auto"/>
                        <w:right w:val="none" w:sz="0" w:space="0" w:color="auto"/>
                      </w:divBdr>
                      <w:divsChild>
                        <w:div w:id="493765666">
                          <w:marLeft w:val="-15"/>
                          <w:marRight w:val="0"/>
                          <w:marTop w:val="0"/>
                          <w:marBottom w:val="0"/>
                          <w:divBdr>
                            <w:top w:val="none" w:sz="0" w:space="0" w:color="auto"/>
                            <w:left w:val="none" w:sz="0" w:space="0" w:color="auto"/>
                            <w:bottom w:val="none" w:sz="0" w:space="0" w:color="auto"/>
                            <w:right w:val="none" w:sz="0" w:space="0" w:color="auto"/>
                          </w:divBdr>
                          <w:divsChild>
                            <w:div w:id="636571648">
                              <w:marLeft w:val="0"/>
                              <w:marRight w:val="0"/>
                              <w:marTop w:val="0"/>
                              <w:marBottom w:val="0"/>
                              <w:divBdr>
                                <w:top w:val="none" w:sz="0" w:space="0" w:color="auto"/>
                                <w:left w:val="none" w:sz="0" w:space="0" w:color="auto"/>
                                <w:bottom w:val="none" w:sz="0" w:space="0" w:color="auto"/>
                                <w:right w:val="none" w:sz="0" w:space="0" w:color="auto"/>
                              </w:divBdr>
                              <w:divsChild>
                                <w:div w:id="1304895911">
                                  <w:marLeft w:val="0"/>
                                  <w:marRight w:val="0"/>
                                  <w:marTop w:val="0"/>
                                  <w:marBottom w:val="0"/>
                                  <w:divBdr>
                                    <w:top w:val="none" w:sz="0" w:space="0" w:color="auto"/>
                                    <w:left w:val="none" w:sz="0" w:space="0" w:color="auto"/>
                                    <w:bottom w:val="none" w:sz="0" w:space="0" w:color="auto"/>
                                    <w:right w:val="none" w:sz="0" w:space="0" w:color="auto"/>
                                  </w:divBdr>
                                  <w:divsChild>
                                    <w:div w:id="1008367363">
                                      <w:marLeft w:val="0"/>
                                      <w:marRight w:val="-15"/>
                                      <w:marTop w:val="0"/>
                                      <w:marBottom w:val="0"/>
                                      <w:divBdr>
                                        <w:top w:val="none" w:sz="0" w:space="0" w:color="auto"/>
                                        <w:left w:val="none" w:sz="0" w:space="0" w:color="auto"/>
                                        <w:bottom w:val="none" w:sz="0" w:space="0" w:color="auto"/>
                                        <w:right w:val="none" w:sz="0" w:space="0" w:color="auto"/>
                                      </w:divBdr>
                                      <w:divsChild>
                                        <w:div w:id="1898129506">
                                          <w:marLeft w:val="0"/>
                                          <w:marRight w:val="0"/>
                                          <w:marTop w:val="0"/>
                                          <w:marBottom w:val="0"/>
                                          <w:divBdr>
                                            <w:top w:val="none" w:sz="0" w:space="0" w:color="auto"/>
                                            <w:left w:val="none" w:sz="0" w:space="0" w:color="auto"/>
                                            <w:bottom w:val="none" w:sz="0" w:space="0" w:color="auto"/>
                                            <w:right w:val="none" w:sz="0" w:space="0" w:color="auto"/>
                                          </w:divBdr>
                                          <w:divsChild>
                                            <w:div w:id="984050155">
                                              <w:marLeft w:val="0"/>
                                              <w:marRight w:val="0"/>
                                              <w:marTop w:val="0"/>
                                              <w:marBottom w:val="0"/>
                                              <w:divBdr>
                                                <w:top w:val="none" w:sz="0" w:space="0" w:color="auto"/>
                                                <w:left w:val="none" w:sz="0" w:space="0" w:color="auto"/>
                                                <w:bottom w:val="none" w:sz="0" w:space="0" w:color="auto"/>
                                                <w:right w:val="none" w:sz="0" w:space="0" w:color="auto"/>
                                              </w:divBdr>
                                              <w:divsChild>
                                                <w:div w:id="331956687">
                                                  <w:marLeft w:val="0"/>
                                                  <w:marRight w:val="0"/>
                                                  <w:marTop w:val="0"/>
                                                  <w:marBottom w:val="0"/>
                                                  <w:divBdr>
                                                    <w:top w:val="none" w:sz="0" w:space="0" w:color="auto"/>
                                                    <w:left w:val="none" w:sz="0" w:space="0" w:color="auto"/>
                                                    <w:bottom w:val="none" w:sz="0" w:space="0" w:color="auto"/>
                                                    <w:right w:val="none" w:sz="0" w:space="0" w:color="auto"/>
                                                  </w:divBdr>
                                                  <w:divsChild>
                                                    <w:div w:id="829978766">
                                                      <w:marLeft w:val="-270"/>
                                                      <w:marRight w:val="0"/>
                                                      <w:marTop w:val="0"/>
                                                      <w:marBottom w:val="0"/>
                                                      <w:divBdr>
                                                        <w:top w:val="none" w:sz="0" w:space="0" w:color="auto"/>
                                                        <w:left w:val="none" w:sz="0" w:space="0" w:color="auto"/>
                                                        <w:bottom w:val="none" w:sz="0" w:space="0" w:color="auto"/>
                                                        <w:right w:val="none" w:sz="0" w:space="0" w:color="auto"/>
                                                      </w:divBdr>
                                                      <w:divsChild>
                                                        <w:div w:id="1371342439">
                                                          <w:marLeft w:val="0"/>
                                                          <w:marRight w:val="0"/>
                                                          <w:marTop w:val="0"/>
                                                          <w:marBottom w:val="0"/>
                                                          <w:divBdr>
                                                            <w:top w:val="single" w:sz="6" w:space="0" w:color="E5E6E9"/>
                                                            <w:left w:val="single" w:sz="6" w:space="0" w:color="DFE0E4"/>
                                                            <w:bottom w:val="single" w:sz="6" w:space="0" w:color="D0D1D5"/>
                                                            <w:right w:val="single" w:sz="6" w:space="0" w:color="DFE0E4"/>
                                                          </w:divBdr>
                                                          <w:divsChild>
                                                            <w:div w:id="46876169">
                                                              <w:marLeft w:val="0"/>
                                                              <w:marRight w:val="0"/>
                                                              <w:marTop w:val="0"/>
                                                              <w:marBottom w:val="0"/>
                                                              <w:divBdr>
                                                                <w:top w:val="none" w:sz="0" w:space="0" w:color="auto"/>
                                                                <w:left w:val="none" w:sz="0" w:space="0" w:color="auto"/>
                                                                <w:bottom w:val="none" w:sz="0" w:space="0" w:color="auto"/>
                                                                <w:right w:val="none" w:sz="0" w:space="0" w:color="auto"/>
                                                              </w:divBdr>
                                                              <w:divsChild>
                                                                <w:div w:id="670958295">
                                                                  <w:marLeft w:val="0"/>
                                                                  <w:marRight w:val="0"/>
                                                                  <w:marTop w:val="0"/>
                                                                  <w:marBottom w:val="0"/>
                                                                  <w:divBdr>
                                                                    <w:top w:val="none" w:sz="0" w:space="0" w:color="auto"/>
                                                                    <w:left w:val="none" w:sz="0" w:space="0" w:color="auto"/>
                                                                    <w:bottom w:val="none" w:sz="0" w:space="0" w:color="auto"/>
                                                                    <w:right w:val="none" w:sz="0" w:space="0" w:color="auto"/>
                                                                  </w:divBdr>
                                                                  <w:divsChild>
                                                                    <w:div w:id="1499884949">
                                                                      <w:marLeft w:val="0"/>
                                                                      <w:marRight w:val="0"/>
                                                                      <w:marTop w:val="0"/>
                                                                      <w:marBottom w:val="0"/>
                                                                      <w:divBdr>
                                                                        <w:top w:val="none" w:sz="0" w:space="0" w:color="auto"/>
                                                                        <w:left w:val="none" w:sz="0" w:space="0" w:color="auto"/>
                                                                        <w:bottom w:val="none" w:sz="0" w:space="0" w:color="auto"/>
                                                                        <w:right w:val="none" w:sz="0" w:space="0" w:color="auto"/>
                                                                      </w:divBdr>
                                                                      <w:divsChild>
                                                                        <w:div w:id="2340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243855">
      <w:bodyDiv w:val="1"/>
      <w:marLeft w:val="0"/>
      <w:marRight w:val="0"/>
      <w:marTop w:val="0"/>
      <w:marBottom w:val="0"/>
      <w:divBdr>
        <w:top w:val="none" w:sz="0" w:space="0" w:color="auto"/>
        <w:left w:val="none" w:sz="0" w:space="0" w:color="auto"/>
        <w:bottom w:val="none" w:sz="0" w:space="0" w:color="auto"/>
        <w:right w:val="none" w:sz="0" w:space="0" w:color="auto"/>
      </w:divBdr>
    </w:div>
    <w:div w:id="880440180">
      <w:bodyDiv w:val="1"/>
      <w:marLeft w:val="0"/>
      <w:marRight w:val="0"/>
      <w:marTop w:val="0"/>
      <w:marBottom w:val="0"/>
      <w:divBdr>
        <w:top w:val="none" w:sz="0" w:space="0" w:color="auto"/>
        <w:left w:val="none" w:sz="0" w:space="0" w:color="auto"/>
        <w:bottom w:val="none" w:sz="0" w:space="0" w:color="auto"/>
        <w:right w:val="none" w:sz="0" w:space="0" w:color="auto"/>
      </w:divBdr>
    </w:div>
    <w:div w:id="880552876">
      <w:bodyDiv w:val="1"/>
      <w:marLeft w:val="0"/>
      <w:marRight w:val="0"/>
      <w:marTop w:val="0"/>
      <w:marBottom w:val="0"/>
      <w:divBdr>
        <w:top w:val="none" w:sz="0" w:space="0" w:color="auto"/>
        <w:left w:val="none" w:sz="0" w:space="0" w:color="auto"/>
        <w:bottom w:val="none" w:sz="0" w:space="0" w:color="auto"/>
        <w:right w:val="none" w:sz="0" w:space="0" w:color="auto"/>
      </w:divBdr>
    </w:div>
    <w:div w:id="880631469">
      <w:bodyDiv w:val="1"/>
      <w:marLeft w:val="0"/>
      <w:marRight w:val="0"/>
      <w:marTop w:val="0"/>
      <w:marBottom w:val="0"/>
      <w:divBdr>
        <w:top w:val="none" w:sz="0" w:space="0" w:color="auto"/>
        <w:left w:val="none" w:sz="0" w:space="0" w:color="auto"/>
        <w:bottom w:val="none" w:sz="0" w:space="0" w:color="auto"/>
        <w:right w:val="none" w:sz="0" w:space="0" w:color="auto"/>
      </w:divBdr>
    </w:div>
    <w:div w:id="882248467">
      <w:bodyDiv w:val="1"/>
      <w:marLeft w:val="0"/>
      <w:marRight w:val="0"/>
      <w:marTop w:val="0"/>
      <w:marBottom w:val="0"/>
      <w:divBdr>
        <w:top w:val="none" w:sz="0" w:space="0" w:color="auto"/>
        <w:left w:val="none" w:sz="0" w:space="0" w:color="auto"/>
        <w:bottom w:val="none" w:sz="0" w:space="0" w:color="auto"/>
        <w:right w:val="none" w:sz="0" w:space="0" w:color="auto"/>
      </w:divBdr>
    </w:div>
    <w:div w:id="885069360">
      <w:bodyDiv w:val="1"/>
      <w:marLeft w:val="0"/>
      <w:marRight w:val="0"/>
      <w:marTop w:val="0"/>
      <w:marBottom w:val="0"/>
      <w:divBdr>
        <w:top w:val="none" w:sz="0" w:space="0" w:color="auto"/>
        <w:left w:val="none" w:sz="0" w:space="0" w:color="auto"/>
        <w:bottom w:val="none" w:sz="0" w:space="0" w:color="auto"/>
        <w:right w:val="none" w:sz="0" w:space="0" w:color="auto"/>
      </w:divBdr>
    </w:div>
    <w:div w:id="885675433">
      <w:bodyDiv w:val="1"/>
      <w:marLeft w:val="0"/>
      <w:marRight w:val="0"/>
      <w:marTop w:val="0"/>
      <w:marBottom w:val="0"/>
      <w:divBdr>
        <w:top w:val="none" w:sz="0" w:space="0" w:color="auto"/>
        <w:left w:val="none" w:sz="0" w:space="0" w:color="auto"/>
        <w:bottom w:val="none" w:sz="0" w:space="0" w:color="auto"/>
        <w:right w:val="none" w:sz="0" w:space="0" w:color="auto"/>
      </w:divBdr>
    </w:div>
    <w:div w:id="890576490">
      <w:bodyDiv w:val="1"/>
      <w:marLeft w:val="0"/>
      <w:marRight w:val="0"/>
      <w:marTop w:val="0"/>
      <w:marBottom w:val="0"/>
      <w:divBdr>
        <w:top w:val="none" w:sz="0" w:space="0" w:color="auto"/>
        <w:left w:val="none" w:sz="0" w:space="0" w:color="auto"/>
        <w:bottom w:val="none" w:sz="0" w:space="0" w:color="auto"/>
        <w:right w:val="none" w:sz="0" w:space="0" w:color="auto"/>
      </w:divBdr>
    </w:div>
    <w:div w:id="891037848">
      <w:bodyDiv w:val="1"/>
      <w:marLeft w:val="0"/>
      <w:marRight w:val="0"/>
      <w:marTop w:val="0"/>
      <w:marBottom w:val="0"/>
      <w:divBdr>
        <w:top w:val="none" w:sz="0" w:space="0" w:color="auto"/>
        <w:left w:val="none" w:sz="0" w:space="0" w:color="auto"/>
        <w:bottom w:val="none" w:sz="0" w:space="0" w:color="auto"/>
        <w:right w:val="none" w:sz="0" w:space="0" w:color="auto"/>
      </w:divBdr>
    </w:div>
    <w:div w:id="891383531">
      <w:bodyDiv w:val="1"/>
      <w:marLeft w:val="0"/>
      <w:marRight w:val="0"/>
      <w:marTop w:val="0"/>
      <w:marBottom w:val="0"/>
      <w:divBdr>
        <w:top w:val="none" w:sz="0" w:space="0" w:color="auto"/>
        <w:left w:val="none" w:sz="0" w:space="0" w:color="auto"/>
        <w:bottom w:val="none" w:sz="0" w:space="0" w:color="auto"/>
        <w:right w:val="none" w:sz="0" w:space="0" w:color="auto"/>
      </w:divBdr>
    </w:div>
    <w:div w:id="893125970">
      <w:bodyDiv w:val="1"/>
      <w:marLeft w:val="0"/>
      <w:marRight w:val="0"/>
      <w:marTop w:val="0"/>
      <w:marBottom w:val="0"/>
      <w:divBdr>
        <w:top w:val="none" w:sz="0" w:space="0" w:color="auto"/>
        <w:left w:val="none" w:sz="0" w:space="0" w:color="auto"/>
        <w:bottom w:val="none" w:sz="0" w:space="0" w:color="auto"/>
        <w:right w:val="none" w:sz="0" w:space="0" w:color="auto"/>
      </w:divBdr>
    </w:div>
    <w:div w:id="898173050">
      <w:bodyDiv w:val="1"/>
      <w:marLeft w:val="0"/>
      <w:marRight w:val="0"/>
      <w:marTop w:val="0"/>
      <w:marBottom w:val="0"/>
      <w:divBdr>
        <w:top w:val="none" w:sz="0" w:space="0" w:color="auto"/>
        <w:left w:val="none" w:sz="0" w:space="0" w:color="auto"/>
        <w:bottom w:val="none" w:sz="0" w:space="0" w:color="auto"/>
        <w:right w:val="none" w:sz="0" w:space="0" w:color="auto"/>
      </w:divBdr>
    </w:div>
    <w:div w:id="899906632">
      <w:bodyDiv w:val="1"/>
      <w:marLeft w:val="0"/>
      <w:marRight w:val="0"/>
      <w:marTop w:val="0"/>
      <w:marBottom w:val="0"/>
      <w:divBdr>
        <w:top w:val="none" w:sz="0" w:space="0" w:color="auto"/>
        <w:left w:val="none" w:sz="0" w:space="0" w:color="auto"/>
        <w:bottom w:val="none" w:sz="0" w:space="0" w:color="auto"/>
        <w:right w:val="none" w:sz="0" w:space="0" w:color="auto"/>
      </w:divBdr>
    </w:div>
    <w:div w:id="901060690">
      <w:bodyDiv w:val="1"/>
      <w:marLeft w:val="0"/>
      <w:marRight w:val="0"/>
      <w:marTop w:val="0"/>
      <w:marBottom w:val="0"/>
      <w:divBdr>
        <w:top w:val="none" w:sz="0" w:space="0" w:color="auto"/>
        <w:left w:val="none" w:sz="0" w:space="0" w:color="auto"/>
        <w:bottom w:val="none" w:sz="0" w:space="0" w:color="auto"/>
        <w:right w:val="none" w:sz="0" w:space="0" w:color="auto"/>
      </w:divBdr>
    </w:div>
    <w:div w:id="902758724">
      <w:bodyDiv w:val="1"/>
      <w:marLeft w:val="0"/>
      <w:marRight w:val="0"/>
      <w:marTop w:val="0"/>
      <w:marBottom w:val="0"/>
      <w:divBdr>
        <w:top w:val="none" w:sz="0" w:space="0" w:color="auto"/>
        <w:left w:val="none" w:sz="0" w:space="0" w:color="auto"/>
        <w:bottom w:val="none" w:sz="0" w:space="0" w:color="auto"/>
        <w:right w:val="none" w:sz="0" w:space="0" w:color="auto"/>
      </w:divBdr>
    </w:div>
    <w:div w:id="904340049">
      <w:bodyDiv w:val="1"/>
      <w:marLeft w:val="0"/>
      <w:marRight w:val="0"/>
      <w:marTop w:val="0"/>
      <w:marBottom w:val="0"/>
      <w:divBdr>
        <w:top w:val="none" w:sz="0" w:space="0" w:color="auto"/>
        <w:left w:val="none" w:sz="0" w:space="0" w:color="auto"/>
        <w:bottom w:val="none" w:sz="0" w:space="0" w:color="auto"/>
        <w:right w:val="none" w:sz="0" w:space="0" w:color="auto"/>
      </w:divBdr>
    </w:div>
    <w:div w:id="918641239">
      <w:bodyDiv w:val="1"/>
      <w:marLeft w:val="0"/>
      <w:marRight w:val="0"/>
      <w:marTop w:val="0"/>
      <w:marBottom w:val="0"/>
      <w:divBdr>
        <w:top w:val="none" w:sz="0" w:space="0" w:color="auto"/>
        <w:left w:val="none" w:sz="0" w:space="0" w:color="auto"/>
        <w:bottom w:val="none" w:sz="0" w:space="0" w:color="auto"/>
        <w:right w:val="none" w:sz="0" w:space="0" w:color="auto"/>
      </w:divBdr>
    </w:div>
    <w:div w:id="921255066">
      <w:bodyDiv w:val="1"/>
      <w:marLeft w:val="0"/>
      <w:marRight w:val="0"/>
      <w:marTop w:val="0"/>
      <w:marBottom w:val="0"/>
      <w:divBdr>
        <w:top w:val="none" w:sz="0" w:space="0" w:color="auto"/>
        <w:left w:val="none" w:sz="0" w:space="0" w:color="auto"/>
        <w:bottom w:val="none" w:sz="0" w:space="0" w:color="auto"/>
        <w:right w:val="none" w:sz="0" w:space="0" w:color="auto"/>
      </w:divBdr>
    </w:div>
    <w:div w:id="923223680">
      <w:bodyDiv w:val="1"/>
      <w:marLeft w:val="0"/>
      <w:marRight w:val="0"/>
      <w:marTop w:val="0"/>
      <w:marBottom w:val="0"/>
      <w:divBdr>
        <w:top w:val="none" w:sz="0" w:space="0" w:color="auto"/>
        <w:left w:val="none" w:sz="0" w:space="0" w:color="auto"/>
        <w:bottom w:val="none" w:sz="0" w:space="0" w:color="auto"/>
        <w:right w:val="none" w:sz="0" w:space="0" w:color="auto"/>
      </w:divBdr>
    </w:div>
    <w:div w:id="926690978">
      <w:bodyDiv w:val="1"/>
      <w:marLeft w:val="0"/>
      <w:marRight w:val="0"/>
      <w:marTop w:val="0"/>
      <w:marBottom w:val="0"/>
      <w:divBdr>
        <w:top w:val="none" w:sz="0" w:space="0" w:color="auto"/>
        <w:left w:val="none" w:sz="0" w:space="0" w:color="auto"/>
        <w:bottom w:val="none" w:sz="0" w:space="0" w:color="auto"/>
        <w:right w:val="none" w:sz="0" w:space="0" w:color="auto"/>
      </w:divBdr>
    </w:div>
    <w:div w:id="935945413">
      <w:bodyDiv w:val="1"/>
      <w:marLeft w:val="0"/>
      <w:marRight w:val="0"/>
      <w:marTop w:val="0"/>
      <w:marBottom w:val="0"/>
      <w:divBdr>
        <w:top w:val="none" w:sz="0" w:space="0" w:color="auto"/>
        <w:left w:val="none" w:sz="0" w:space="0" w:color="auto"/>
        <w:bottom w:val="none" w:sz="0" w:space="0" w:color="auto"/>
        <w:right w:val="none" w:sz="0" w:space="0" w:color="auto"/>
      </w:divBdr>
    </w:div>
    <w:div w:id="938564147">
      <w:bodyDiv w:val="1"/>
      <w:marLeft w:val="0"/>
      <w:marRight w:val="0"/>
      <w:marTop w:val="0"/>
      <w:marBottom w:val="0"/>
      <w:divBdr>
        <w:top w:val="none" w:sz="0" w:space="0" w:color="auto"/>
        <w:left w:val="none" w:sz="0" w:space="0" w:color="auto"/>
        <w:bottom w:val="none" w:sz="0" w:space="0" w:color="auto"/>
        <w:right w:val="none" w:sz="0" w:space="0" w:color="auto"/>
      </w:divBdr>
    </w:div>
    <w:div w:id="938566484">
      <w:bodyDiv w:val="1"/>
      <w:marLeft w:val="0"/>
      <w:marRight w:val="0"/>
      <w:marTop w:val="0"/>
      <w:marBottom w:val="0"/>
      <w:divBdr>
        <w:top w:val="none" w:sz="0" w:space="0" w:color="auto"/>
        <w:left w:val="none" w:sz="0" w:space="0" w:color="auto"/>
        <w:bottom w:val="none" w:sz="0" w:space="0" w:color="auto"/>
        <w:right w:val="none" w:sz="0" w:space="0" w:color="auto"/>
      </w:divBdr>
    </w:div>
    <w:div w:id="942111309">
      <w:bodyDiv w:val="1"/>
      <w:marLeft w:val="0"/>
      <w:marRight w:val="0"/>
      <w:marTop w:val="0"/>
      <w:marBottom w:val="0"/>
      <w:divBdr>
        <w:top w:val="none" w:sz="0" w:space="0" w:color="auto"/>
        <w:left w:val="none" w:sz="0" w:space="0" w:color="auto"/>
        <w:bottom w:val="none" w:sz="0" w:space="0" w:color="auto"/>
        <w:right w:val="none" w:sz="0" w:space="0" w:color="auto"/>
      </w:divBdr>
    </w:div>
    <w:div w:id="945424025">
      <w:bodyDiv w:val="1"/>
      <w:marLeft w:val="0"/>
      <w:marRight w:val="0"/>
      <w:marTop w:val="0"/>
      <w:marBottom w:val="0"/>
      <w:divBdr>
        <w:top w:val="none" w:sz="0" w:space="0" w:color="auto"/>
        <w:left w:val="none" w:sz="0" w:space="0" w:color="auto"/>
        <w:bottom w:val="none" w:sz="0" w:space="0" w:color="auto"/>
        <w:right w:val="none" w:sz="0" w:space="0" w:color="auto"/>
      </w:divBdr>
    </w:div>
    <w:div w:id="947543789">
      <w:bodyDiv w:val="1"/>
      <w:marLeft w:val="0"/>
      <w:marRight w:val="0"/>
      <w:marTop w:val="0"/>
      <w:marBottom w:val="0"/>
      <w:divBdr>
        <w:top w:val="none" w:sz="0" w:space="0" w:color="auto"/>
        <w:left w:val="none" w:sz="0" w:space="0" w:color="auto"/>
        <w:bottom w:val="none" w:sz="0" w:space="0" w:color="auto"/>
        <w:right w:val="none" w:sz="0" w:space="0" w:color="auto"/>
      </w:divBdr>
    </w:div>
    <w:div w:id="955987267">
      <w:bodyDiv w:val="1"/>
      <w:marLeft w:val="0"/>
      <w:marRight w:val="0"/>
      <w:marTop w:val="0"/>
      <w:marBottom w:val="0"/>
      <w:divBdr>
        <w:top w:val="none" w:sz="0" w:space="0" w:color="auto"/>
        <w:left w:val="none" w:sz="0" w:space="0" w:color="auto"/>
        <w:bottom w:val="none" w:sz="0" w:space="0" w:color="auto"/>
        <w:right w:val="none" w:sz="0" w:space="0" w:color="auto"/>
      </w:divBdr>
    </w:div>
    <w:div w:id="958297828">
      <w:bodyDiv w:val="1"/>
      <w:marLeft w:val="0"/>
      <w:marRight w:val="0"/>
      <w:marTop w:val="0"/>
      <w:marBottom w:val="0"/>
      <w:divBdr>
        <w:top w:val="none" w:sz="0" w:space="0" w:color="auto"/>
        <w:left w:val="none" w:sz="0" w:space="0" w:color="auto"/>
        <w:bottom w:val="none" w:sz="0" w:space="0" w:color="auto"/>
        <w:right w:val="none" w:sz="0" w:space="0" w:color="auto"/>
      </w:divBdr>
    </w:div>
    <w:div w:id="959188371">
      <w:bodyDiv w:val="1"/>
      <w:marLeft w:val="0"/>
      <w:marRight w:val="0"/>
      <w:marTop w:val="0"/>
      <w:marBottom w:val="0"/>
      <w:divBdr>
        <w:top w:val="none" w:sz="0" w:space="0" w:color="auto"/>
        <w:left w:val="none" w:sz="0" w:space="0" w:color="auto"/>
        <w:bottom w:val="none" w:sz="0" w:space="0" w:color="auto"/>
        <w:right w:val="none" w:sz="0" w:space="0" w:color="auto"/>
      </w:divBdr>
    </w:div>
    <w:div w:id="959993666">
      <w:bodyDiv w:val="1"/>
      <w:marLeft w:val="0"/>
      <w:marRight w:val="0"/>
      <w:marTop w:val="0"/>
      <w:marBottom w:val="0"/>
      <w:divBdr>
        <w:top w:val="none" w:sz="0" w:space="0" w:color="auto"/>
        <w:left w:val="none" w:sz="0" w:space="0" w:color="auto"/>
        <w:bottom w:val="none" w:sz="0" w:space="0" w:color="auto"/>
        <w:right w:val="none" w:sz="0" w:space="0" w:color="auto"/>
      </w:divBdr>
    </w:div>
    <w:div w:id="961961678">
      <w:bodyDiv w:val="1"/>
      <w:marLeft w:val="0"/>
      <w:marRight w:val="0"/>
      <w:marTop w:val="0"/>
      <w:marBottom w:val="0"/>
      <w:divBdr>
        <w:top w:val="none" w:sz="0" w:space="0" w:color="auto"/>
        <w:left w:val="none" w:sz="0" w:space="0" w:color="auto"/>
        <w:bottom w:val="none" w:sz="0" w:space="0" w:color="auto"/>
        <w:right w:val="none" w:sz="0" w:space="0" w:color="auto"/>
      </w:divBdr>
    </w:div>
    <w:div w:id="963198104">
      <w:bodyDiv w:val="1"/>
      <w:marLeft w:val="0"/>
      <w:marRight w:val="0"/>
      <w:marTop w:val="0"/>
      <w:marBottom w:val="0"/>
      <w:divBdr>
        <w:top w:val="none" w:sz="0" w:space="0" w:color="auto"/>
        <w:left w:val="none" w:sz="0" w:space="0" w:color="auto"/>
        <w:bottom w:val="none" w:sz="0" w:space="0" w:color="auto"/>
        <w:right w:val="none" w:sz="0" w:space="0" w:color="auto"/>
      </w:divBdr>
    </w:div>
    <w:div w:id="966855261">
      <w:bodyDiv w:val="1"/>
      <w:marLeft w:val="0"/>
      <w:marRight w:val="0"/>
      <w:marTop w:val="0"/>
      <w:marBottom w:val="0"/>
      <w:divBdr>
        <w:top w:val="none" w:sz="0" w:space="0" w:color="auto"/>
        <w:left w:val="none" w:sz="0" w:space="0" w:color="auto"/>
        <w:bottom w:val="none" w:sz="0" w:space="0" w:color="auto"/>
        <w:right w:val="none" w:sz="0" w:space="0" w:color="auto"/>
      </w:divBdr>
    </w:div>
    <w:div w:id="968629760">
      <w:bodyDiv w:val="1"/>
      <w:marLeft w:val="0"/>
      <w:marRight w:val="0"/>
      <w:marTop w:val="0"/>
      <w:marBottom w:val="0"/>
      <w:divBdr>
        <w:top w:val="none" w:sz="0" w:space="0" w:color="auto"/>
        <w:left w:val="none" w:sz="0" w:space="0" w:color="auto"/>
        <w:bottom w:val="none" w:sz="0" w:space="0" w:color="auto"/>
        <w:right w:val="none" w:sz="0" w:space="0" w:color="auto"/>
      </w:divBdr>
    </w:div>
    <w:div w:id="970671379">
      <w:bodyDiv w:val="1"/>
      <w:marLeft w:val="0"/>
      <w:marRight w:val="0"/>
      <w:marTop w:val="0"/>
      <w:marBottom w:val="0"/>
      <w:divBdr>
        <w:top w:val="none" w:sz="0" w:space="0" w:color="auto"/>
        <w:left w:val="none" w:sz="0" w:space="0" w:color="auto"/>
        <w:bottom w:val="none" w:sz="0" w:space="0" w:color="auto"/>
        <w:right w:val="none" w:sz="0" w:space="0" w:color="auto"/>
      </w:divBdr>
    </w:div>
    <w:div w:id="981352059">
      <w:bodyDiv w:val="1"/>
      <w:marLeft w:val="0"/>
      <w:marRight w:val="0"/>
      <w:marTop w:val="0"/>
      <w:marBottom w:val="0"/>
      <w:divBdr>
        <w:top w:val="none" w:sz="0" w:space="0" w:color="auto"/>
        <w:left w:val="none" w:sz="0" w:space="0" w:color="auto"/>
        <w:bottom w:val="none" w:sz="0" w:space="0" w:color="auto"/>
        <w:right w:val="none" w:sz="0" w:space="0" w:color="auto"/>
      </w:divBdr>
    </w:div>
    <w:div w:id="1011570091">
      <w:bodyDiv w:val="1"/>
      <w:marLeft w:val="0"/>
      <w:marRight w:val="0"/>
      <w:marTop w:val="0"/>
      <w:marBottom w:val="0"/>
      <w:divBdr>
        <w:top w:val="none" w:sz="0" w:space="0" w:color="auto"/>
        <w:left w:val="none" w:sz="0" w:space="0" w:color="auto"/>
        <w:bottom w:val="none" w:sz="0" w:space="0" w:color="auto"/>
        <w:right w:val="none" w:sz="0" w:space="0" w:color="auto"/>
      </w:divBdr>
    </w:div>
    <w:div w:id="1012804076">
      <w:bodyDiv w:val="1"/>
      <w:marLeft w:val="0"/>
      <w:marRight w:val="0"/>
      <w:marTop w:val="0"/>
      <w:marBottom w:val="0"/>
      <w:divBdr>
        <w:top w:val="none" w:sz="0" w:space="0" w:color="auto"/>
        <w:left w:val="none" w:sz="0" w:space="0" w:color="auto"/>
        <w:bottom w:val="none" w:sz="0" w:space="0" w:color="auto"/>
        <w:right w:val="none" w:sz="0" w:space="0" w:color="auto"/>
      </w:divBdr>
    </w:div>
    <w:div w:id="1013803550">
      <w:bodyDiv w:val="1"/>
      <w:marLeft w:val="0"/>
      <w:marRight w:val="0"/>
      <w:marTop w:val="0"/>
      <w:marBottom w:val="0"/>
      <w:divBdr>
        <w:top w:val="none" w:sz="0" w:space="0" w:color="auto"/>
        <w:left w:val="none" w:sz="0" w:space="0" w:color="auto"/>
        <w:bottom w:val="none" w:sz="0" w:space="0" w:color="auto"/>
        <w:right w:val="none" w:sz="0" w:space="0" w:color="auto"/>
      </w:divBdr>
    </w:div>
    <w:div w:id="1021128145">
      <w:bodyDiv w:val="1"/>
      <w:marLeft w:val="0"/>
      <w:marRight w:val="0"/>
      <w:marTop w:val="0"/>
      <w:marBottom w:val="0"/>
      <w:divBdr>
        <w:top w:val="none" w:sz="0" w:space="0" w:color="auto"/>
        <w:left w:val="none" w:sz="0" w:space="0" w:color="auto"/>
        <w:bottom w:val="none" w:sz="0" w:space="0" w:color="auto"/>
        <w:right w:val="none" w:sz="0" w:space="0" w:color="auto"/>
      </w:divBdr>
    </w:div>
    <w:div w:id="1022171549">
      <w:bodyDiv w:val="1"/>
      <w:marLeft w:val="0"/>
      <w:marRight w:val="0"/>
      <w:marTop w:val="0"/>
      <w:marBottom w:val="0"/>
      <w:divBdr>
        <w:top w:val="none" w:sz="0" w:space="0" w:color="auto"/>
        <w:left w:val="none" w:sz="0" w:space="0" w:color="auto"/>
        <w:bottom w:val="none" w:sz="0" w:space="0" w:color="auto"/>
        <w:right w:val="none" w:sz="0" w:space="0" w:color="auto"/>
      </w:divBdr>
    </w:div>
    <w:div w:id="1024163755">
      <w:bodyDiv w:val="1"/>
      <w:marLeft w:val="0"/>
      <w:marRight w:val="0"/>
      <w:marTop w:val="0"/>
      <w:marBottom w:val="0"/>
      <w:divBdr>
        <w:top w:val="none" w:sz="0" w:space="0" w:color="auto"/>
        <w:left w:val="none" w:sz="0" w:space="0" w:color="auto"/>
        <w:bottom w:val="none" w:sz="0" w:space="0" w:color="auto"/>
        <w:right w:val="none" w:sz="0" w:space="0" w:color="auto"/>
      </w:divBdr>
    </w:div>
    <w:div w:id="1024594805">
      <w:bodyDiv w:val="1"/>
      <w:marLeft w:val="0"/>
      <w:marRight w:val="0"/>
      <w:marTop w:val="0"/>
      <w:marBottom w:val="0"/>
      <w:divBdr>
        <w:top w:val="none" w:sz="0" w:space="0" w:color="auto"/>
        <w:left w:val="none" w:sz="0" w:space="0" w:color="auto"/>
        <w:bottom w:val="none" w:sz="0" w:space="0" w:color="auto"/>
        <w:right w:val="none" w:sz="0" w:space="0" w:color="auto"/>
      </w:divBdr>
    </w:div>
    <w:div w:id="1025600422">
      <w:bodyDiv w:val="1"/>
      <w:marLeft w:val="0"/>
      <w:marRight w:val="0"/>
      <w:marTop w:val="0"/>
      <w:marBottom w:val="0"/>
      <w:divBdr>
        <w:top w:val="none" w:sz="0" w:space="0" w:color="auto"/>
        <w:left w:val="none" w:sz="0" w:space="0" w:color="auto"/>
        <w:bottom w:val="none" w:sz="0" w:space="0" w:color="auto"/>
        <w:right w:val="none" w:sz="0" w:space="0" w:color="auto"/>
      </w:divBdr>
    </w:div>
    <w:div w:id="1026250348">
      <w:bodyDiv w:val="1"/>
      <w:marLeft w:val="0"/>
      <w:marRight w:val="0"/>
      <w:marTop w:val="0"/>
      <w:marBottom w:val="0"/>
      <w:divBdr>
        <w:top w:val="none" w:sz="0" w:space="0" w:color="auto"/>
        <w:left w:val="none" w:sz="0" w:space="0" w:color="auto"/>
        <w:bottom w:val="none" w:sz="0" w:space="0" w:color="auto"/>
        <w:right w:val="none" w:sz="0" w:space="0" w:color="auto"/>
      </w:divBdr>
    </w:div>
    <w:div w:id="1028218424">
      <w:bodyDiv w:val="1"/>
      <w:marLeft w:val="0"/>
      <w:marRight w:val="0"/>
      <w:marTop w:val="0"/>
      <w:marBottom w:val="0"/>
      <w:divBdr>
        <w:top w:val="none" w:sz="0" w:space="0" w:color="auto"/>
        <w:left w:val="none" w:sz="0" w:space="0" w:color="auto"/>
        <w:bottom w:val="none" w:sz="0" w:space="0" w:color="auto"/>
        <w:right w:val="none" w:sz="0" w:space="0" w:color="auto"/>
      </w:divBdr>
    </w:div>
    <w:div w:id="1028410458">
      <w:bodyDiv w:val="1"/>
      <w:marLeft w:val="0"/>
      <w:marRight w:val="0"/>
      <w:marTop w:val="0"/>
      <w:marBottom w:val="0"/>
      <w:divBdr>
        <w:top w:val="none" w:sz="0" w:space="0" w:color="auto"/>
        <w:left w:val="none" w:sz="0" w:space="0" w:color="auto"/>
        <w:bottom w:val="none" w:sz="0" w:space="0" w:color="auto"/>
        <w:right w:val="none" w:sz="0" w:space="0" w:color="auto"/>
      </w:divBdr>
    </w:div>
    <w:div w:id="1036156469">
      <w:bodyDiv w:val="1"/>
      <w:marLeft w:val="0"/>
      <w:marRight w:val="0"/>
      <w:marTop w:val="0"/>
      <w:marBottom w:val="0"/>
      <w:divBdr>
        <w:top w:val="none" w:sz="0" w:space="0" w:color="auto"/>
        <w:left w:val="none" w:sz="0" w:space="0" w:color="auto"/>
        <w:bottom w:val="none" w:sz="0" w:space="0" w:color="auto"/>
        <w:right w:val="none" w:sz="0" w:space="0" w:color="auto"/>
      </w:divBdr>
    </w:div>
    <w:div w:id="1037508678">
      <w:bodyDiv w:val="1"/>
      <w:marLeft w:val="0"/>
      <w:marRight w:val="0"/>
      <w:marTop w:val="0"/>
      <w:marBottom w:val="0"/>
      <w:divBdr>
        <w:top w:val="none" w:sz="0" w:space="0" w:color="auto"/>
        <w:left w:val="none" w:sz="0" w:space="0" w:color="auto"/>
        <w:bottom w:val="none" w:sz="0" w:space="0" w:color="auto"/>
        <w:right w:val="none" w:sz="0" w:space="0" w:color="auto"/>
      </w:divBdr>
    </w:div>
    <w:div w:id="1040662781">
      <w:bodyDiv w:val="1"/>
      <w:marLeft w:val="0"/>
      <w:marRight w:val="0"/>
      <w:marTop w:val="0"/>
      <w:marBottom w:val="0"/>
      <w:divBdr>
        <w:top w:val="none" w:sz="0" w:space="0" w:color="auto"/>
        <w:left w:val="none" w:sz="0" w:space="0" w:color="auto"/>
        <w:bottom w:val="none" w:sz="0" w:space="0" w:color="auto"/>
        <w:right w:val="none" w:sz="0" w:space="0" w:color="auto"/>
      </w:divBdr>
    </w:div>
    <w:div w:id="1041319830">
      <w:bodyDiv w:val="1"/>
      <w:marLeft w:val="0"/>
      <w:marRight w:val="0"/>
      <w:marTop w:val="0"/>
      <w:marBottom w:val="0"/>
      <w:divBdr>
        <w:top w:val="none" w:sz="0" w:space="0" w:color="auto"/>
        <w:left w:val="none" w:sz="0" w:space="0" w:color="auto"/>
        <w:bottom w:val="none" w:sz="0" w:space="0" w:color="auto"/>
        <w:right w:val="none" w:sz="0" w:space="0" w:color="auto"/>
      </w:divBdr>
    </w:div>
    <w:div w:id="1043166013">
      <w:bodyDiv w:val="1"/>
      <w:marLeft w:val="0"/>
      <w:marRight w:val="0"/>
      <w:marTop w:val="0"/>
      <w:marBottom w:val="0"/>
      <w:divBdr>
        <w:top w:val="none" w:sz="0" w:space="0" w:color="auto"/>
        <w:left w:val="none" w:sz="0" w:space="0" w:color="auto"/>
        <w:bottom w:val="none" w:sz="0" w:space="0" w:color="auto"/>
        <w:right w:val="none" w:sz="0" w:space="0" w:color="auto"/>
      </w:divBdr>
    </w:div>
    <w:div w:id="1044988485">
      <w:bodyDiv w:val="1"/>
      <w:marLeft w:val="0"/>
      <w:marRight w:val="0"/>
      <w:marTop w:val="0"/>
      <w:marBottom w:val="0"/>
      <w:divBdr>
        <w:top w:val="none" w:sz="0" w:space="0" w:color="auto"/>
        <w:left w:val="none" w:sz="0" w:space="0" w:color="auto"/>
        <w:bottom w:val="none" w:sz="0" w:space="0" w:color="auto"/>
        <w:right w:val="none" w:sz="0" w:space="0" w:color="auto"/>
      </w:divBdr>
    </w:div>
    <w:div w:id="1049844305">
      <w:bodyDiv w:val="1"/>
      <w:marLeft w:val="0"/>
      <w:marRight w:val="0"/>
      <w:marTop w:val="0"/>
      <w:marBottom w:val="0"/>
      <w:divBdr>
        <w:top w:val="none" w:sz="0" w:space="0" w:color="auto"/>
        <w:left w:val="none" w:sz="0" w:space="0" w:color="auto"/>
        <w:bottom w:val="none" w:sz="0" w:space="0" w:color="auto"/>
        <w:right w:val="none" w:sz="0" w:space="0" w:color="auto"/>
      </w:divBdr>
    </w:div>
    <w:div w:id="1052116494">
      <w:bodyDiv w:val="1"/>
      <w:marLeft w:val="0"/>
      <w:marRight w:val="0"/>
      <w:marTop w:val="0"/>
      <w:marBottom w:val="0"/>
      <w:divBdr>
        <w:top w:val="none" w:sz="0" w:space="0" w:color="auto"/>
        <w:left w:val="none" w:sz="0" w:space="0" w:color="auto"/>
        <w:bottom w:val="none" w:sz="0" w:space="0" w:color="auto"/>
        <w:right w:val="none" w:sz="0" w:space="0" w:color="auto"/>
      </w:divBdr>
    </w:div>
    <w:div w:id="1054623323">
      <w:bodyDiv w:val="1"/>
      <w:marLeft w:val="0"/>
      <w:marRight w:val="0"/>
      <w:marTop w:val="0"/>
      <w:marBottom w:val="0"/>
      <w:divBdr>
        <w:top w:val="none" w:sz="0" w:space="0" w:color="auto"/>
        <w:left w:val="none" w:sz="0" w:space="0" w:color="auto"/>
        <w:bottom w:val="none" w:sz="0" w:space="0" w:color="auto"/>
        <w:right w:val="none" w:sz="0" w:space="0" w:color="auto"/>
      </w:divBdr>
    </w:div>
    <w:div w:id="1056976110">
      <w:bodyDiv w:val="1"/>
      <w:marLeft w:val="0"/>
      <w:marRight w:val="0"/>
      <w:marTop w:val="0"/>
      <w:marBottom w:val="0"/>
      <w:divBdr>
        <w:top w:val="none" w:sz="0" w:space="0" w:color="auto"/>
        <w:left w:val="none" w:sz="0" w:space="0" w:color="auto"/>
        <w:bottom w:val="none" w:sz="0" w:space="0" w:color="auto"/>
        <w:right w:val="none" w:sz="0" w:space="0" w:color="auto"/>
      </w:divBdr>
    </w:div>
    <w:div w:id="1059399551">
      <w:bodyDiv w:val="1"/>
      <w:marLeft w:val="0"/>
      <w:marRight w:val="0"/>
      <w:marTop w:val="0"/>
      <w:marBottom w:val="0"/>
      <w:divBdr>
        <w:top w:val="none" w:sz="0" w:space="0" w:color="auto"/>
        <w:left w:val="none" w:sz="0" w:space="0" w:color="auto"/>
        <w:bottom w:val="none" w:sz="0" w:space="0" w:color="auto"/>
        <w:right w:val="none" w:sz="0" w:space="0" w:color="auto"/>
      </w:divBdr>
    </w:div>
    <w:div w:id="1061170010">
      <w:bodyDiv w:val="1"/>
      <w:marLeft w:val="0"/>
      <w:marRight w:val="0"/>
      <w:marTop w:val="0"/>
      <w:marBottom w:val="0"/>
      <w:divBdr>
        <w:top w:val="none" w:sz="0" w:space="0" w:color="auto"/>
        <w:left w:val="none" w:sz="0" w:space="0" w:color="auto"/>
        <w:bottom w:val="none" w:sz="0" w:space="0" w:color="auto"/>
        <w:right w:val="none" w:sz="0" w:space="0" w:color="auto"/>
      </w:divBdr>
    </w:div>
    <w:div w:id="1062021973">
      <w:bodyDiv w:val="1"/>
      <w:marLeft w:val="0"/>
      <w:marRight w:val="0"/>
      <w:marTop w:val="0"/>
      <w:marBottom w:val="0"/>
      <w:divBdr>
        <w:top w:val="none" w:sz="0" w:space="0" w:color="auto"/>
        <w:left w:val="none" w:sz="0" w:space="0" w:color="auto"/>
        <w:bottom w:val="none" w:sz="0" w:space="0" w:color="auto"/>
        <w:right w:val="none" w:sz="0" w:space="0" w:color="auto"/>
      </w:divBdr>
    </w:div>
    <w:div w:id="1063453548">
      <w:bodyDiv w:val="1"/>
      <w:marLeft w:val="0"/>
      <w:marRight w:val="0"/>
      <w:marTop w:val="0"/>
      <w:marBottom w:val="0"/>
      <w:divBdr>
        <w:top w:val="none" w:sz="0" w:space="0" w:color="auto"/>
        <w:left w:val="none" w:sz="0" w:space="0" w:color="auto"/>
        <w:bottom w:val="none" w:sz="0" w:space="0" w:color="auto"/>
        <w:right w:val="none" w:sz="0" w:space="0" w:color="auto"/>
      </w:divBdr>
    </w:div>
    <w:div w:id="1076585009">
      <w:bodyDiv w:val="1"/>
      <w:marLeft w:val="0"/>
      <w:marRight w:val="0"/>
      <w:marTop w:val="0"/>
      <w:marBottom w:val="0"/>
      <w:divBdr>
        <w:top w:val="none" w:sz="0" w:space="0" w:color="auto"/>
        <w:left w:val="none" w:sz="0" w:space="0" w:color="auto"/>
        <w:bottom w:val="none" w:sz="0" w:space="0" w:color="auto"/>
        <w:right w:val="none" w:sz="0" w:space="0" w:color="auto"/>
      </w:divBdr>
    </w:div>
    <w:div w:id="1077631381">
      <w:bodyDiv w:val="1"/>
      <w:marLeft w:val="0"/>
      <w:marRight w:val="0"/>
      <w:marTop w:val="0"/>
      <w:marBottom w:val="0"/>
      <w:divBdr>
        <w:top w:val="none" w:sz="0" w:space="0" w:color="auto"/>
        <w:left w:val="none" w:sz="0" w:space="0" w:color="auto"/>
        <w:bottom w:val="none" w:sz="0" w:space="0" w:color="auto"/>
        <w:right w:val="none" w:sz="0" w:space="0" w:color="auto"/>
      </w:divBdr>
    </w:div>
    <w:div w:id="1081683921">
      <w:bodyDiv w:val="1"/>
      <w:marLeft w:val="0"/>
      <w:marRight w:val="0"/>
      <w:marTop w:val="0"/>
      <w:marBottom w:val="0"/>
      <w:divBdr>
        <w:top w:val="none" w:sz="0" w:space="0" w:color="auto"/>
        <w:left w:val="none" w:sz="0" w:space="0" w:color="auto"/>
        <w:bottom w:val="none" w:sz="0" w:space="0" w:color="auto"/>
        <w:right w:val="none" w:sz="0" w:space="0" w:color="auto"/>
      </w:divBdr>
    </w:div>
    <w:div w:id="1082675897">
      <w:bodyDiv w:val="1"/>
      <w:marLeft w:val="0"/>
      <w:marRight w:val="0"/>
      <w:marTop w:val="0"/>
      <w:marBottom w:val="0"/>
      <w:divBdr>
        <w:top w:val="none" w:sz="0" w:space="0" w:color="auto"/>
        <w:left w:val="none" w:sz="0" w:space="0" w:color="auto"/>
        <w:bottom w:val="none" w:sz="0" w:space="0" w:color="auto"/>
        <w:right w:val="none" w:sz="0" w:space="0" w:color="auto"/>
      </w:divBdr>
    </w:div>
    <w:div w:id="1083335283">
      <w:bodyDiv w:val="1"/>
      <w:marLeft w:val="0"/>
      <w:marRight w:val="0"/>
      <w:marTop w:val="0"/>
      <w:marBottom w:val="0"/>
      <w:divBdr>
        <w:top w:val="none" w:sz="0" w:space="0" w:color="auto"/>
        <w:left w:val="none" w:sz="0" w:space="0" w:color="auto"/>
        <w:bottom w:val="none" w:sz="0" w:space="0" w:color="auto"/>
        <w:right w:val="none" w:sz="0" w:space="0" w:color="auto"/>
      </w:divBdr>
    </w:div>
    <w:div w:id="1086879378">
      <w:bodyDiv w:val="1"/>
      <w:marLeft w:val="0"/>
      <w:marRight w:val="0"/>
      <w:marTop w:val="0"/>
      <w:marBottom w:val="0"/>
      <w:divBdr>
        <w:top w:val="none" w:sz="0" w:space="0" w:color="auto"/>
        <w:left w:val="none" w:sz="0" w:space="0" w:color="auto"/>
        <w:bottom w:val="none" w:sz="0" w:space="0" w:color="auto"/>
        <w:right w:val="none" w:sz="0" w:space="0" w:color="auto"/>
      </w:divBdr>
    </w:div>
    <w:div w:id="1087310305">
      <w:bodyDiv w:val="1"/>
      <w:marLeft w:val="0"/>
      <w:marRight w:val="0"/>
      <w:marTop w:val="0"/>
      <w:marBottom w:val="0"/>
      <w:divBdr>
        <w:top w:val="none" w:sz="0" w:space="0" w:color="auto"/>
        <w:left w:val="none" w:sz="0" w:space="0" w:color="auto"/>
        <w:bottom w:val="none" w:sz="0" w:space="0" w:color="auto"/>
        <w:right w:val="none" w:sz="0" w:space="0" w:color="auto"/>
      </w:divBdr>
    </w:div>
    <w:div w:id="1089546622">
      <w:bodyDiv w:val="1"/>
      <w:marLeft w:val="0"/>
      <w:marRight w:val="0"/>
      <w:marTop w:val="0"/>
      <w:marBottom w:val="0"/>
      <w:divBdr>
        <w:top w:val="none" w:sz="0" w:space="0" w:color="auto"/>
        <w:left w:val="none" w:sz="0" w:space="0" w:color="auto"/>
        <w:bottom w:val="none" w:sz="0" w:space="0" w:color="auto"/>
        <w:right w:val="none" w:sz="0" w:space="0" w:color="auto"/>
      </w:divBdr>
    </w:div>
    <w:div w:id="1089621589">
      <w:bodyDiv w:val="1"/>
      <w:marLeft w:val="0"/>
      <w:marRight w:val="0"/>
      <w:marTop w:val="0"/>
      <w:marBottom w:val="0"/>
      <w:divBdr>
        <w:top w:val="none" w:sz="0" w:space="0" w:color="auto"/>
        <w:left w:val="none" w:sz="0" w:space="0" w:color="auto"/>
        <w:bottom w:val="none" w:sz="0" w:space="0" w:color="auto"/>
        <w:right w:val="none" w:sz="0" w:space="0" w:color="auto"/>
      </w:divBdr>
    </w:div>
    <w:div w:id="1094590270">
      <w:bodyDiv w:val="1"/>
      <w:marLeft w:val="0"/>
      <w:marRight w:val="0"/>
      <w:marTop w:val="0"/>
      <w:marBottom w:val="0"/>
      <w:divBdr>
        <w:top w:val="none" w:sz="0" w:space="0" w:color="auto"/>
        <w:left w:val="none" w:sz="0" w:space="0" w:color="auto"/>
        <w:bottom w:val="none" w:sz="0" w:space="0" w:color="auto"/>
        <w:right w:val="none" w:sz="0" w:space="0" w:color="auto"/>
      </w:divBdr>
    </w:div>
    <w:div w:id="1096251793">
      <w:bodyDiv w:val="1"/>
      <w:marLeft w:val="0"/>
      <w:marRight w:val="0"/>
      <w:marTop w:val="0"/>
      <w:marBottom w:val="0"/>
      <w:divBdr>
        <w:top w:val="none" w:sz="0" w:space="0" w:color="auto"/>
        <w:left w:val="none" w:sz="0" w:space="0" w:color="auto"/>
        <w:bottom w:val="none" w:sz="0" w:space="0" w:color="auto"/>
        <w:right w:val="none" w:sz="0" w:space="0" w:color="auto"/>
      </w:divBdr>
    </w:div>
    <w:div w:id="1096561910">
      <w:bodyDiv w:val="1"/>
      <w:marLeft w:val="0"/>
      <w:marRight w:val="0"/>
      <w:marTop w:val="0"/>
      <w:marBottom w:val="0"/>
      <w:divBdr>
        <w:top w:val="none" w:sz="0" w:space="0" w:color="auto"/>
        <w:left w:val="none" w:sz="0" w:space="0" w:color="auto"/>
        <w:bottom w:val="none" w:sz="0" w:space="0" w:color="auto"/>
        <w:right w:val="none" w:sz="0" w:space="0" w:color="auto"/>
      </w:divBdr>
    </w:div>
    <w:div w:id="1104039874">
      <w:bodyDiv w:val="1"/>
      <w:marLeft w:val="0"/>
      <w:marRight w:val="0"/>
      <w:marTop w:val="0"/>
      <w:marBottom w:val="0"/>
      <w:divBdr>
        <w:top w:val="none" w:sz="0" w:space="0" w:color="auto"/>
        <w:left w:val="none" w:sz="0" w:space="0" w:color="auto"/>
        <w:bottom w:val="none" w:sz="0" w:space="0" w:color="auto"/>
        <w:right w:val="none" w:sz="0" w:space="0" w:color="auto"/>
      </w:divBdr>
    </w:div>
    <w:div w:id="1107893949">
      <w:bodyDiv w:val="1"/>
      <w:marLeft w:val="0"/>
      <w:marRight w:val="0"/>
      <w:marTop w:val="0"/>
      <w:marBottom w:val="0"/>
      <w:divBdr>
        <w:top w:val="none" w:sz="0" w:space="0" w:color="auto"/>
        <w:left w:val="none" w:sz="0" w:space="0" w:color="auto"/>
        <w:bottom w:val="none" w:sz="0" w:space="0" w:color="auto"/>
        <w:right w:val="none" w:sz="0" w:space="0" w:color="auto"/>
      </w:divBdr>
    </w:div>
    <w:div w:id="1111706021">
      <w:bodyDiv w:val="1"/>
      <w:marLeft w:val="0"/>
      <w:marRight w:val="0"/>
      <w:marTop w:val="0"/>
      <w:marBottom w:val="0"/>
      <w:divBdr>
        <w:top w:val="none" w:sz="0" w:space="0" w:color="auto"/>
        <w:left w:val="none" w:sz="0" w:space="0" w:color="auto"/>
        <w:bottom w:val="none" w:sz="0" w:space="0" w:color="auto"/>
        <w:right w:val="none" w:sz="0" w:space="0" w:color="auto"/>
      </w:divBdr>
    </w:div>
    <w:div w:id="1117990817">
      <w:bodyDiv w:val="1"/>
      <w:marLeft w:val="0"/>
      <w:marRight w:val="0"/>
      <w:marTop w:val="0"/>
      <w:marBottom w:val="0"/>
      <w:divBdr>
        <w:top w:val="none" w:sz="0" w:space="0" w:color="auto"/>
        <w:left w:val="none" w:sz="0" w:space="0" w:color="auto"/>
        <w:bottom w:val="none" w:sz="0" w:space="0" w:color="auto"/>
        <w:right w:val="none" w:sz="0" w:space="0" w:color="auto"/>
      </w:divBdr>
    </w:div>
    <w:div w:id="1124618925">
      <w:bodyDiv w:val="1"/>
      <w:marLeft w:val="0"/>
      <w:marRight w:val="0"/>
      <w:marTop w:val="0"/>
      <w:marBottom w:val="0"/>
      <w:divBdr>
        <w:top w:val="none" w:sz="0" w:space="0" w:color="auto"/>
        <w:left w:val="none" w:sz="0" w:space="0" w:color="auto"/>
        <w:bottom w:val="none" w:sz="0" w:space="0" w:color="auto"/>
        <w:right w:val="none" w:sz="0" w:space="0" w:color="auto"/>
      </w:divBdr>
    </w:div>
    <w:div w:id="1127239376">
      <w:bodyDiv w:val="1"/>
      <w:marLeft w:val="0"/>
      <w:marRight w:val="0"/>
      <w:marTop w:val="0"/>
      <w:marBottom w:val="0"/>
      <w:divBdr>
        <w:top w:val="none" w:sz="0" w:space="0" w:color="auto"/>
        <w:left w:val="none" w:sz="0" w:space="0" w:color="auto"/>
        <w:bottom w:val="none" w:sz="0" w:space="0" w:color="auto"/>
        <w:right w:val="none" w:sz="0" w:space="0" w:color="auto"/>
      </w:divBdr>
    </w:div>
    <w:div w:id="1131440996">
      <w:bodyDiv w:val="1"/>
      <w:marLeft w:val="0"/>
      <w:marRight w:val="0"/>
      <w:marTop w:val="0"/>
      <w:marBottom w:val="0"/>
      <w:divBdr>
        <w:top w:val="none" w:sz="0" w:space="0" w:color="auto"/>
        <w:left w:val="none" w:sz="0" w:space="0" w:color="auto"/>
        <w:bottom w:val="none" w:sz="0" w:space="0" w:color="auto"/>
        <w:right w:val="none" w:sz="0" w:space="0" w:color="auto"/>
      </w:divBdr>
    </w:div>
    <w:div w:id="1132209813">
      <w:bodyDiv w:val="1"/>
      <w:marLeft w:val="0"/>
      <w:marRight w:val="0"/>
      <w:marTop w:val="0"/>
      <w:marBottom w:val="0"/>
      <w:divBdr>
        <w:top w:val="none" w:sz="0" w:space="0" w:color="auto"/>
        <w:left w:val="none" w:sz="0" w:space="0" w:color="auto"/>
        <w:bottom w:val="none" w:sz="0" w:space="0" w:color="auto"/>
        <w:right w:val="none" w:sz="0" w:space="0" w:color="auto"/>
      </w:divBdr>
    </w:div>
    <w:div w:id="1132282616">
      <w:bodyDiv w:val="1"/>
      <w:marLeft w:val="0"/>
      <w:marRight w:val="0"/>
      <w:marTop w:val="0"/>
      <w:marBottom w:val="0"/>
      <w:divBdr>
        <w:top w:val="none" w:sz="0" w:space="0" w:color="auto"/>
        <w:left w:val="none" w:sz="0" w:space="0" w:color="auto"/>
        <w:bottom w:val="none" w:sz="0" w:space="0" w:color="auto"/>
        <w:right w:val="none" w:sz="0" w:space="0" w:color="auto"/>
      </w:divBdr>
    </w:div>
    <w:div w:id="1133399944">
      <w:bodyDiv w:val="1"/>
      <w:marLeft w:val="0"/>
      <w:marRight w:val="0"/>
      <w:marTop w:val="0"/>
      <w:marBottom w:val="0"/>
      <w:divBdr>
        <w:top w:val="none" w:sz="0" w:space="0" w:color="auto"/>
        <w:left w:val="none" w:sz="0" w:space="0" w:color="auto"/>
        <w:bottom w:val="none" w:sz="0" w:space="0" w:color="auto"/>
        <w:right w:val="none" w:sz="0" w:space="0" w:color="auto"/>
      </w:divBdr>
    </w:div>
    <w:div w:id="1139035373">
      <w:bodyDiv w:val="1"/>
      <w:marLeft w:val="0"/>
      <w:marRight w:val="0"/>
      <w:marTop w:val="0"/>
      <w:marBottom w:val="0"/>
      <w:divBdr>
        <w:top w:val="none" w:sz="0" w:space="0" w:color="auto"/>
        <w:left w:val="none" w:sz="0" w:space="0" w:color="auto"/>
        <w:bottom w:val="none" w:sz="0" w:space="0" w:color="auto"/>
        <w:right w:val="none" w:sz="0" w:space="0" w:color="auto"/>
      </w:divBdr>
    </w:div>
    <w:div w:id="1141534029">
      <w:bodyDiv w:val="1"/>
      <w:marLeft w:val="0"/>
      <w:marRight w:val="0"/>
      <w:marTop w:val="0"/>
      <w:marBottom w:val="0"/>
      <w:divBdr>
        <w:top w:val="none" w:sz="0" w:space="0" w:color="auto"/>
        <w:left w:val="none" w:sz="0" w:space="0" w:color="auto"/>
        <w:bottom w:val="none" w:sz="0" w:space="0" w:color="auto"/>
        <w:right w:val="none" w:sz="0" w:space="0" w:color="auto"/>
      </w:divBdr>
    </w:div>
    <w:div w:id="1142893215">
      <w:bodyDiv w:val="1"/>
      <w:marLeft w:val="0"/>
      <w:marRight w:val="0"/>
      <w:marTop w:val="0"/>
      <w:marBottom w:val="0"/>
      <w:divBdr>
        <w:top w:val="none" w:sz="0" w:space="0" w:color="auto"/>
        <w:left w:val="none" w:sz="0" w:space="0" w:color="auto"/>
        <w:bottom w:val="none" w:sz="0" w:space="0" w:color="auto"/>
        <w:right w:val="none" w:sz="0" w:space="0" w:color="auto"/>
      </w:divBdr>
    </w:div>
    <w:div w:id="1147360119">
      <w:bodyDiv w:val="1"/>
      <w:marLeft w:val="0"/>
      <w:marRight w:val="0"/>
      <w:marTop w:val="0"/>
      <w:marBottom w:val="0"/>
      <w:divBdr>
        <w:top w:val="none" w:sz="0" w:space="0" w:color="auto"/>
        <w:left w:val="none" w:sz="0" w:space="0" w:color="auto"/>
        <w:bottom w:val="none" w:sz="0" w:space="0" w:color="auto"/>
        <w:right w:val="none" w:sz="0" w:space="0" w:color="auto"/>
      </w:divBdr>
    </w:div>
    <w:div w:id="1148671745">
      <w:bodyDiv w:val="1"/>
      <w:marLeft w:val="0"/>
      <w:marRight w:val="0"/>
      <w:marTop w:val="0"/>
      <w:marBottom w:val="0"/>
      <w:divBdr>
        <w:top w:val="none" w:sz="0" w:space="0" w:color="auto"/>
        <w:left w:val="none" w:sz="0" w:space="0" w:color="auto"/>
        <w:bottom w:val="none" w:sz="0" w:space="0" w:color="auto"/>
        <w:right w:val="none" w:sz="0" w:space="0" w:color="auto"/>
      </w:divBdr>
    </w:div>
    <w:div w:id="1152405050">
      <w:bodyDiv w:val="1"/>
      <w:marLeft w:val="0"/>
      <w:marRight w:val="0"/>
      <w:marTop w:val="0"/>
      <w:marBottom w:val="0"/>
      <w:divBdr>
        <w:top w:val="none" w:sz="0" w:space="0" w:color="auto"/>
        <w:left w:val="none" w:sz="0" w:space="0" w:color="auto"/>
        <w:bottom w:val="none" w:sz="0" w:space="0" w:color="auto"/>
        <w:right w:val="none" w:sz="0" w:space="0" w:color="auto"/>
      </w:divBdr>
    </w:div>
    <w:div w:id="1152984431">
      <w:bodyDiv w:val="1"/>
      <w:marLeft w:val="0"/>
      <w:marRight w:val="0"/>
      <w:marTop w:val="0"/>
      <w:marBottom w:val="0"/>
      <w:divBdr>
        <w:top w:val="none" w:sz="0" w:space="0" w:color="auto"/>
        <w:left w:val="none" w:sz="0" w:space="0" w:color="auto"/>
        <w:bottom w:val="none" w:sz="0" w:space="0" w:color="auto"/>
        <w:right w:val="none" w:sz="0" w:space="0" w:color="auto"/>
      </w:divBdr>
    </w:div>
    <w:div w:id="1153642524">
      <w:bodyDiv w:val="1"/>
      <w:marLeft w:val="0"/>
      <w:marRight w:val="0"/>
      <w:marTop w:val="0"/>
      <w:marBottom w:val="0"/>
      <w:divBdr>
        <w:top w:val="none" w:sz="0" w:space="0" w:color="auto"/>
        <w:left w:val="none" w:sz="0" w:space="0" w:color="auto"/>
        <w:bottom w:val="none" w:sz="0" w:space="0" w:color="auto"/>
        <w:right w:val="none" w:sz="0" w:space="0" w:color="auto"/>
      </w:divBdr>
    </w:div>
    <w:div w:id="1153989115">
      <w:bodyDiv w:val="1"/>
      <w:marLeft w:val="0"/>
      <w:marRight w:val="0"/>
      <w:marTop w:val="0"/>
      <w:marBottom w:val="0"/>
      <w:divBdr>
        <w:top w:val="none" w:sz="0" w:space="0" w:color="auto"/>
        <w:left w:val="none" w:sz="0" w:space="0" w:color="auto"/>
        <w:bottom w:val="none" w:sz="0" w:space="0" w:color="auto"/>
        <w:right w:val="none" w:sz="0" w:space="0" w:color="auto"/>
      </w:divBdr>
    </w:div>
    <w:div w:id="1154495882">
      <w:bodyDiv w:val="1"/>
      <w:marLeft w:val="0"/>
      <w:marRight w:val="0"/>
      <w:marTop w:val="0"/>
      <w:marBottom w:val="0"/>
      <w:divBdr>
        <w:top w:val="none" w:sz="0" w:space="0" w:color="auto"/>
        <w:left w:val="none" w:sz="0" w:space="0" w:color="auto"/>
        <w:bottom w:val="none" w:sz="0" w:space="0" w:color="auto"/>
        <w:right w:val="none" w:sz="0" w:space="0" w:color="auto"/>
      </w:divBdr>
    </w:div>
    <w:div w:id="1156530095">
      <w:bodyDiv w:val="1"/>
      <w:marLeft w:val="0"/>
      <w:marRight w:val="0"/>
      <w:marTop w:val="0"/>
      <w:marBottom w:val="0"/>
      <w:divBdr>
        <w:top w:val="none" w:sz="0" w:space="0" w:color="auto"/>
        <w:left w:val="none" w:sz="0" w:space="0" w:color="auto"/>
        <w:bottom w:val="none" w:sz="0" w:space="0" w:color="auto"/>
        <w:right w:val="none" w:sz="0" w:space="0" w:color="auto"/>
      </w:divBdr>
    </w:div>
    <w:div w:id="1158424595">
      <w:bodyDiv w:val="1"/>
      <w:marLeft w:val="0"/>
      <w:marRight w:val="0"/>
      <w:marTop w:val="0"/>
      <w:marBottom w:val="0"/>
      <w:divBdr>
        <w:top w:val="none" w:sz="0" w:space="0" w:color="auto"/>
        <w:left w:val="none" w:sz="0" w:space="0" w:color="auto"/>
        <w:bottom w:val="none" w:sz="0" w:space="0" w:color="auto"/>
        <w:right w:val="none" w:sz="0" w:space="0" w:color="auto"/>
      </w:divBdr>
    </w:div>
    <w:div w:id="1158813491">
      <w:bodyDiv w:val="1"/>
      <w:marLeft w:val="0"/>
      <w:marRight w:val="0"/>
      <w:marTop w:val="0"/>
      <w:marBottom w:val="0"/>
      <w:divBdr>
        <w:top w:val="none" w:sz="0" w:space="0" w:color="auto"/>
        <w:left w:val="none" w:sz="0" w:space="0" w:color="auto"/>
        <w:bottom w:val="none" w:sz="0" w:space="0" w:color="auto"/>
        <w:right w:val="none" w:sz="0" w:space="0" w:color="auto"/>
      </w:divBdr>
    </w:div>
    <w:div w:id="1161703186">
      <w:bodyDiv w:val="1"/>
      <w:marLeft w:val="0"/>
      <w:marRight w:val="0"/>
      <w:marTop w:val="0"/>
      <w:marBottom w:val="0"/>
      <w:divBdr>
        <w:top w:val="none" w:sz="0" w:space="0" w:color="auto"/>
        <w:left w:val="none" w:sz="0" w:space="0" w:color="auto"/>
        <w:bottom w:val="none" w:sz="0" w:space="0" w:color="auto"/>
        <w:right w:val="none" w:sz="0" w:space="0" w:color="auto"/>
      </w:divBdr>
    </w:div>
    <w:div w:id="1163349190">
      <w:bodyDiv w:val="1"/>
      <w:marLeft w:val="0"/>
      <w:marRight w:val="0"/>
      <w:marTop w:val="0"/>
      <w:marBottom w:val="0"/>
      <w:divBdr>
        <w:top w:val="none" w:sz="0" w:space="0" w:color="auto"/>
        <w:left w:val="none" w:sz="0" w:space="0" w:color="auto"/>
        <w:bottom w:val="none" w:sz="0" w:space="0" w:color="auto"/>
        <w:right w:val="none" w:sz="0" w:space="0" w:color="auto"/>
      </w:divBdr>
    </w:div>
    <w:div w:id="1164853826">
      <w:bodyDiv w:val="1"/>
      <w:marLeft w:val="0"/>
      <w:marRight w:val="0"/>
      <w:marTop w:val="0"/>
      <w:marBottom w:val="0"/>
      <w:divBdr>
        <w:top w:val="none" w:sz="0" w:space="0" w:color="auto"/>
        <w:left w:val="none" w:sz="0" w:space="0" w:color="auto"/>
        <w:bottom w:val="none" w:sz="0" w:space="0" w:color="auto"/>
        <w:right w:val="none" w:sz="0" w:space="0" w:color="auto"/>
      </w:divBdr>
    </w:div>
    <w:div w:id="1171215459">
      <w:bodyDiv w:val="1"/>
      <w:marLeft w:val="0"/>
      <w:marRight w:val="0"/>
      <w:marTop w:val="0"/>
      <w:marBottom w:val="0"/>
      <w:divBdr>
        <w:top w:val="none" w:sz="0" w:space="0" w:color="auto"/>
        <w:left w:val="none" w:sz="0" w:space="0" w:color="auto"/>
        <w:bottom w:val="none" w:sz="0" w:space="0" w:color="auto"/>
        <w:right w:val="none" w:sz="0" w:space="0" w:color="auto"/>
      </w:divBdr>
    </w:div>
    <w:div w:id="1171406266">
      <w:bodyDiv w:val="1"/>
      <w:marLeft w:val="0"/>
      <w:marRight w:val="0"/>
      <w:marTop w:val="0"/>
      <w:marBottom w:val="0"/>
      <w:divBdr>
        <w:top w:val="none" w:sz="0" w:space="0" w:color="auto"/>
        <w:left w:val="none" w:sz="0" w:space="0" w:color="auto"/>
        <w:bottom w:val="none" w:sz="0" w:space="0" w:color="auto"/>
        <w:right w:val="none" w:sz="0" w:space="0" w:color="auto"/>
      </w:divBdr>
    </w:div>
    <w:div w:id="1176455654">
      <w:bodyDiv w:val="1"/>
      <w:marLeft w:val="0"/>
      <w:marRight w:val="0"/>
      <w:marTop w:val="0"/>
      <w:marBottom w:val="0"/>
      <w:divBdr>
        <w:top w:val="none" w:sz="0" w:space="0" w:color="auto"/>
        <w:left w:val="none" w:sz="0" w:space="0" w:color="auto"/>
        <w:bottom w:val="none" w:sz="0" w:space="0" w:color="auto"/>
        <w:right w:val="none" w:sz="0" w:space="0" w:color="auto"/>
      </w:divBdr>
    </w:div>
    <w:div w:id="1179781396">
      <w:bodyDiv w:val="1"/>
      <w:marLeft w:val="0"/>
      <w:marRight w:val="0"/>
      <w:marTop w:val="0"/>
      <w:marBottom w:val="0"/>
      <w:divBdr>
        <w:top w:val="none" w:sz="0" w:space="0" w:color="auto"/>
        <w:left w:val="none" w:sz="0" w:space="0" w:color="auto"/>
        <w:bottom w:val="none" w:sz="0" w:space="0" w:color="auto"/>
        <w:right w:val="none" w:sz="0" w:space="0" w:color="auto"/>
      </w:divBdr>
    </w:div>
    <w:div w:id="1180241967">
      <w:bodyDiv w:val="1"/>
      <w:marLeft w:val="0"/>
      <w:marRight w:val="0"/>
      <w:marTop w:val="0"/>
      <w:marBottom w:val="0"/>
      <w:divBdr>
        <w:top w:val="none" w:sz="0" w:space="0" w:color="auto"/>
        <w:left w:val="none" w:sz="0" w:space="0" w:color="auto"/>
        <w:bottom w:val="none" w:sz="0" w:space="0" w:color="auto"/>
        <w:right w:val="none" w:sz="0" w:space="0" w:color="auto"/>
      </w:divBdr>
    </w:div>
    <w:div w:id="1185435302">
      <w:bodyDiv w:val="1"/>
      <w:marLeft w:val="0"/>
      <w:marRight w:val="0"/>
      <w:marTop w:val="0"/>
      <w:marBottom w:val="0"/>
      <w:divBdr>
        <w:top w:val="none" w:sz="0" w:space="0" w:color="auto"/>
        <w:left w:val="none" w:sz="0" w:space="0" w:color="auto"/>
        <w:bottom w:val="none" w:sz="0" w:space="0" w:color="auto"/>
        <w:right w:val="none" w:sz="0" w:space="0" w:color="auto"/>
      </w:divBdr>
    </w:div>
    <w:div w:id="1187790294">
      <w:bodyDiv w:val="1"/>
      <w:marLeft w:val="0"/>
      <w:marRight w:val="0"/>
      <w:marTop w:val="0"/>
      <w:marBottom w:val="0"/>
      <w:divBdr>
        <w:top w:val="none" w:sz="0" w:space="0" w:color="auto"/>
        <w:left w:val="none" w:sz="0" w:space="0" w:color="auto"/>
        <w:bottom w:val="none" w:sz="0" w:space="0" w:color="auto"/>
        <w:right w:val="none" w:sz="0" w:space="0" w:color="auto"/>
      </w:divBdr>
    </w:div>
    <w:div w:id="1200826367">
      <w:bodyDiv w:val="1"/>
      <w:marLeft w:val="0"/>
      <w:marRight w:val="0"/>
      <w:marTop w:val="0"/>
      <w:marBottom w:val="0"/>
      <w:divBdr>
        <w:top w:val="none" w:sz="0" w:space="0" w:color="auto"/>
        <w:left w:val="none" w:sz="0" w:space="0" w:color="auto"/>
        <w:bottom w:val="none" w:sz="0" w:space="0" w:color="auto"/>
        <w:right w:val="none" w:sz="0" w:space="0" w:color="auto"/>
      </w:divBdr>
    </w:div>
    <w:div w:id="1202472916">
      <w:bodyDiv w:val="1"/>
      <w:marLeft w:val="0"/>
      <w:marRight w:val="0"/>
      <w:marTop w:val="0"/>
      <w:marBottom w:val="0"/>
      <w:divBdr>
        <w:top w:val="none" w:sz="0" w:space="0" w:color="auto"/>
        <w:left w:val="none" w:sz="0" w:space="0" w:color="auto"/>
        <w:bottom w:val="none" w:sz="0" w:space="0" w:color="auto"/>
        <w:right w:val="none" w:sz="0" w:space="0" w:color="auto"/>
      </w:divBdr>
    </w:div>
    <w:div w:id="1203716112">
      <w:bodyDiv w:val="1"/>
      <w:marLeft w:val="0"/>
      <w:marRight w:val="0"/>
      <w:marTop w:val="0"/>
      <w:marBottom w:val="0"/>
      <w:divBdr>
        <w:top w:val="none" w:sz="0" w:space="0" w:color="auto"/>
        <w:left w:val="none" w:sz="0" w:space="0" w:color="auto"/>
        <w:bottom w:val="none" w:sz="0" w:space="0" w:color="auto"/>
        <w:right w:val="none" w:sz="0" w:space="0" w:color="auto"/>
      </w:divBdr>
    </w:div>
    <w:div w:id="1205362407">
      <w:bodyDiv w:val="1"/>
      <w:marLeft w:val="0"/>
      <w:marRight w:val="0"/>
      <w:marTop w:val="0"/>
      <w:marBottom w:val="0"/>
      <w:divBdr>
        <w:top w:val="none" w:sz="0" w:space="0" w:color="auto"/>
        <w:left w:val="none" w:sz="0" w:space="0" w:color="auto"/>
        <w:bottom w:val="none" w:sz="0" w:space="0" w:color="auto"/>
        <w:right w:val="none" w:sz="0" w:space="0" w:color="auto"/>
      </w:divBdr>
    </w:div>
    <w:div w:id="1211041488">
      <w:bodyDiv w:val="1"/>
      <w:marLeft w:val="0"/>
      <w:marRight w:val="0"/>
      <w:marTop w:val="0"/>
      <w:marBottom w:val="0"/>
      <w:divBdr>
        <w:top w:val="none" w:sz="0" w:space="0" w:color="auto"/>
        <w:left w:val="none" w:sz="0" w:space="0" w:color="auto"/>
        <w:bottom w:val="none" w:sz="0" w:space="0" w:color="auto"/>
        <w:right w:val="none" w:sz="0" w:space="0" w:color="auto"/>
      </w:divBdr>
    </w:div>
    <w:div w:id="1211260471">
      <w:bodyDiv w:val="1"/>
      <w:marLeft w:val="0"/>
      <w:marRight w:val="0"/>
      <w:marTop w:val="0"/>
      <w:marBottom w:val="0"/>
      <w:divBdr>
        <w:top w:val="none" w:sz="0" w:space="0" w:color="auto"/>
        <w:left w:val="none" w:sz="0" w:space="0" w:color="auto"/>
        <w:bottom w:val="none" w:sz="0" w:space="0" w:color="auto"/>
        <w:right w:val="none" w:sz="0" w:space="0" w:color="auto"/>
      </w:divBdr>
    </w:div>
    <w:div w:id="1214732769">
      <w:bodyDiv w:val="1"/>
      <w:marLeft w:val="0"/>
      <w:marRight w:val="0"/>
      <w:marTop w:val="0"/>
      <w:marBottom w:val="0"/>
      <w:divBdr>
        <w:top w:val="none" w:sz="0" w:space="0" w:color="auto"/>
        <w:left w:val="none" w:sz="0" w:space="0" w:color="auto"/>
        <w:bottom w:val="none" w:sz="0" w:space="0" w:color="auto"/>
        <w:right w:val="none" w:sz="0" w:space="0" w:color="auto"/>
      </w:divBdr>
    </w:div>
    <w:div w:id="1220362060">
      <w:bodyDiv w:val="1"/>
      <w:marLeft w:val="0"/>
      <w:marRight w:val="0"/>
      <w:marTop w:val="0"/>
      <w:marBottom w:val="0"/>
      <w:divBdr>
        <w:top w:val="none" w:sz="0" w:space="0" w:color="auto"/>
        <w:left w:val="none" w:sz="0" w:space="0" w:color="auto"/>
        <w:bottom w:val="none" w:sz="0" w:space="0" w:color="auto"/>
        <w:right w:val="none" w:sz="0" w:space="0" w:color="auto"/>
      </w:divBdr>
    </w:div>
    <w:div w:id="1221550019">
      <w:bodyDiv w:val="1"/>
      <w:marLeft w:val="0"/>
      <w:marRight w:val="0"/>
      <w:marTop w:val="0"/>
      <w:marBottom w:val="0"/>
      <w:divBdr>
        <w:top w:val="none" w:sz="0" w:space="0" w:color="auto"/>
        <w:left w:val="none" w:sz="0" w:space="0" w:color="auto"/>
        <w:bottom w:val="none" w:sz="0" w:space="0" w:color="auto"/>
        <w:right w:val="none" w:sz="0" w:space="0" w:color="auto"/>
      </w:divBdr>
    </w:div>
    <w:div w:id="1226649361">
      <w:bodyDiv w:val="1"/>
      <w:marLeft w:val="0"/>
      <w:marRight w:val="0"/>
      <w:marTop w:val="0"/>
      <w:marBottom w:val="0"/>
      <w:divBdr>
        <w:top w:val="none" w:sz="0" w:space="0" w:color="auto"/>
        <w:left w:val="none" w:sz="0" w:space="0" w:color="auto"/>
        <w:bottom w:val="none" w:sz="0" w:space="0" w:color="auto"/>
        <w:right w:val="none" w:sz="0" w:space="0" w:color="auto"/>
      </w:divBdr>
    </w:div>
    <w:div w:id="1229464414">
      <w:bodyDiv w:val="1"/>
      <w:marLeft w:val="0"/>
      <w:marRight w:val="0"/>
      <w:marTop w:val="0"/>
      <w:marBottom w:val="0"/>
      <w:divBdr>
        <w:top w:val="none" w:sz="0" w:space="0" w:color="auto"/>
        <w:left w:val="none" w:sz="0" w:space="0" w:color="auto"/>
        <w:bottom w:val="none" w:sz="0" w:space="0" w:color="auto"/>
        <w:right w:val="none" w:sz="0" w:space="0" w:color="auto"/>
      </w:divBdr>
    </w:div>
    <w:div w:id="1235626531">
      <w:bodyDiv w:val="1"/>
      <w:marLeft w:val="0"/>
      <w:marRight w:val="0"/>
      <w:marTop w:val="0"/>
      <w:marBottom w:val="0"/>
      <w:divBdr>
        <w:top w:val="none" w:sz="0" w:space="0" w:color="auto"/>
        <w:left w:val="none" w:sz="0" w:space="0" w:color="auto"/>
        <w:bottom w:val="none" w:sz="0" w:space="0" w:color="auto"/>
        <w:right w:val="none" w:sz="0" w:space="0" w:color="auto"/>
      </w:divBdr>
    </w:div>
    <w:div w:id="1245342141">
      <w:bodyDiv w:val="1"/>
      <w:marLeft w:val="0"/>
      <w:marRight w:val="0"/>
      <w:marTop w:val="0"/>
      <w:marBottom w:val="0"/>
      <w:divBdr>
        <w:top w:val="none" w:sz="0" w:space="0" w:color="auto"/>
        <w:left w:val="none" w:sz="0" w:space="0" w:color="auto"/>
        <w:bottom w:val="none" w:sz="0" w:space="0" w:color="auto"/>
        <w:right w:val="none" w:sz="0" w:space="0" w:color="auto"/>
      </w:divBdr>
    </w:div>
    <w:div w:id="1246304747">
      <w:bodyDiv w:val="1"/>
      <w:marLeft w:val="0"/>
      <w:marRight w:val="0"/>
      <w:marTop w:val="0"/>
      <w:marBottom w:val="0"/>
      <w:divBdr>
        <w:top w:val="none" w:sz="0" w:space="0" w:color="auto"/>
        <w:left w:val="none" w:sz="0" w:space="0" w:color="auto"/>
        <w:bottom w:val="none" w:sz="0" w:space="0" w:color="auto"/>
        <w:right w:val="none" w:sz="0" w:space="0" w:color="auto"/>
      </w:divBdr>
    </w:div>
    <w:div w:id="1248684502">
      <w:bodyDiv w:val="1"/>
      <w:marLeft w:val="0"/>
      <w:marRight w:val="0"/>
      <w:marTop w:val="0"/>
      <w:marBottom w:val="0"/>
      <w:divBdr>
        <w:top w:val="none" w:sz="0" w:space="0" w:color="auto"/>
        <w:left w:val="none" w:sz="0" w:space="0" w:color="auto"/>
        <w:bottom w:val="none" w:sz="0" w:space="0" w:color="auto"/>
        <w:right w:val="none" w:sz="0" w:space="0" w:color="auto"/>
      </w:divBdr>
    </w:div>
    <w:div w:id="1251697458">
      <w:bodyDiv w:val="1"/>
      <w:marLeft w:val="0"/>
      <w:marRight w:val="0"/>
      <w:marTop w:val="0"/>
      <w:marBottom w:val="0"/>
      <w:divBdr>
        <w:top w:val="none" w:sz="0" w:space="0" w:color="auto"/>
        <w:left w:val="none" w:sz="0" w:space="0" w:color="auto"/>
        <w:bottom w:val="none" w:sz="0" w:space="0" w:color="auto"/>
        <w:right w:val="none" w:sz="0" w:space="0" w:color="auto"/>
      </w:divBdr>
    </w:div>
    <w:div w:id="1259363219">
      <w:bodyDiv w:val="1"/>
      <w:marLeft w:val="0"/>
      <w:marRight w:val="0"/>
      <w:marTop w:val="0"/>
      <w:marBottom w:val="0"/>
      <w:divBdr>
        <w:top w:val="none" w:sz="0" w:space="0" w:color="auto"/>
        <w:left w:val="none" w:sz="0" w:space="0" w:color="auto"/>
        <w:bottom w:val="none" w:sz="0" w:space="0" w:color="auto"/>
        <w:right w:val="none" w:sz="0" w:space="0" w:color="auto"/>
      </w:divBdr>
    </w:div>
    <w:div w:id="1259483191">
      <w:bodyDiv w:val="1"/>
      <w:marLeft w:val="0"/>
      <w:marRight w:val="0"/>
      <w:marTop w:val="0"/>
      <w:marBottom w:val="0"/>
      <w:divBdr>
        <w:top w:val="none" w:sz="0" w:space="0" w:color="auto"/>
        <w:left w:val="none" w:sz="0" w:space="0" w:color="auto"/>
        <w:bottom w:val="none" w:sz="0" w:space="0" w:color="auto"/>
        <w:right w:val="none" w:sz="0" w:space="0" w:color="auto"/>
      </w:divBdr>
    </w:div>
    <w:div w:id="1264729540">
      <w:bodyDiv w:val="1"/>
      <w:marLeft w:val="0"/>
      <w:marRight w:val="0"/>
      <w:marTop w:val="0"/>
      <w:marBottom w:val="0"/>
      <w:divBdr>
        <w:top w:val="none" w:sz="0" w:space="0" w:color="auto"/>
        <w:left w:val="none" w:sz="0" w:space="0" w:color="auto"/>
        <w:bottom w:val="none" w:sz="0" w:space="0" w:color="auto"/>
        <w:right w:val="none" w:sz="0" w:space="0" w:color="auto"/>
      </w:divBdr>
    </w:div>
    <w:div w:id="1265109050">
      <w:bodyDiv w:val="1"/>
      <w:marLeft w:val="0"/>
      <w:marRight w:val="0"/>
      <w:marTop w:val="0"/>
      <w:marBottom w:val="0"/>
      <w:divBdr>
        <w:top w:val="none" w:sz="0" w:space="0" w:color="auto"/>
        <w:left w:val="none" w:sz="0" w:space="0" w:color="auto"/>
        <w:bottom w:val="none" w:sz="0" w:space="0" w:color="auto"/>
        <w:right w:val="none" w:sz="0" w:space="0" w:color="auto"/>
      </w:divBdr>
    </w:div>
    <w:div w:id="1266231758">
      <w:bodyDiv w:val="1"/>
      <w:marLeft w:val="0"/>
      <w:marRight w:val="0"/>
      <w:marTop w:val="0"/>
      <w:marBottom w:val="0"/>
      <w:divBdr>
        <w:top w:val="none" w:sz="0" w:space="0" w:color="auto"/>
        <w:left w:val="none" w:sz="0" w:space="0" w:color="auto"/>
        <w:bottom w:val="none" w:sz="0" w:space="0" w:color="auto"/>
        <w:right w:val="none" w:sz="0" w:space="0" w:color="auto"/>
      </w:divBdr>
    </w:div>
    <w:div w:id="1267495231">
      <w:bodyDiv w:val="1"/>
      <w:marLeft w:val="0"/>
      <w:marRight w:val="0"/>
      <w:marTop w:val="0"/>
      <w:marBottom w:val="0"/>
      <w:divBdr>
        <w:top w:val="none" w:sz="0" w:space="0" w:color="auto"/>
        <w:left w:val="none" w:sz="0" w:space="0" w:color="auto"/>
        <w:bottom w:val="none" w:sz="0" w:space="0" w:color="auto"/>
        <w:right w:val="none" w:sz="0" w:space="0" w:color="auto"/>
      </w:divBdr>
    </w:div>
    <w:div w:id="1269852556">
      <w:bodyDiv w:val="1"/>
      <w:marLeft w:val="0"/>
      <w:marRight w:val="0"/>
      <w:marTop w:val="0"/>
      <w:marBottom w:val="0"/>
      <w:divBdr>
        <w:top w:val="none" w:sz="0" w:space="0" w:color="auto"/>
        <w:left w:val="none" w:sz="0" w:space="0" w:color="auto"/>
        <w:bottom w:val="none" w:sz="0" w:space="0" w:color="auto"/>
        <w:right w:val="none" w:sz="0" w:space="0" w:color="auto"/>
      </w:divBdr>
    </w:div>
    <w:div w:id="1277323499">
      <w:bodyDiv w:val="1"/>
      <w:marLeft w:val="0"/>
      <w:marRight w:val="0"/>
      <w:marTop w:val="0"/>
      <w:marBottom w:val="0"/>
      <w:divBdr>
        <w:top w:val="none" w:sz="0" w:space="0" w:color="auto"/>
        <w:left w:val="none" w:sz="0" w:space="0" w:color="auto"/>
        <w:bottom w:val="none" w:sz="0" w:space="0" w:color="auto"/>
        <w:right w:val="none" w:sz="0" w:space="0" w:color="auto"/>
      </w:divBdr>
    </w:div>
    <w:div w:id="1279482756">
      <w:bodyDiv w:val="1"/>
      <w:marLeft w:val="0"/>
      <w:marRight w:val="0"/>
      <w:marTop w:val="0"/>
      <w:marBottom w:val="0"/>
      <w:divBdr>
        <w:top w:val="none" w:sz="0" w:space="0" w:color="auto"/>
        <w:left w:val="none" w:sz="0" w:space="0" w:color="auto"/>
        <w:bottom w:val="none" w:sz="0" w:space="0" w:color="auto"/>
        <w:right w:val="none" w:sz="0" w:space="0" w:color="auto"/>
      </w:divBdr>
    </w:div>
    <w:div w:id="1279987786">
      <w:bodyDiv w:val="1"/>
      <w:marLeft w:val="0"/>
      <w:marRight w:val="0"/>
      <w:marTop w:val="0"/>
      <w:marBottom w:val="0"/>
      <w:divBdr>
        <w:top w:val="none" w:sz="0" w:space="0" w:color="auto"/>
        <w:left w:val="none" w:sz="0" w:space="0" w:color="auto"/>
        <w:bottom w:val="none" w:sz="0" w:space="0" w:color="auto"/>
        <w:right w:val="none" w:sz="0" w:space="0" w:color="auto"/>
      </w:divBdr>
    </w:div>
    <w:div w:id="1286424633">
      <w:bodyDiv w:val="1"/>
      <w:marLeft w:val="0"/>
      <w:marRight w:val="0"/>
      <w:marTop w:val="0"/>
      <w:marBottom w:val="0"/>
      <w:divBdr>
        <w:top w:val="none" w:sz="0" w:space="0" w:color="auto"/>
        <w:left w:val="none" w:sz="0" w:space="0" w:color="auto"/>
        <w:bottom w:val="none" w:sz="0" w:space="0" w:color="auto"/>
        <w:right w:val="none" w:sz="0" w:space="0" w:color="auto"/>
      </w:divBdr>
    </w:div>
    <w:div w:id="1288900473">
      <w:bodyDiv w:val="1"/>
      <w:marLeft w:val="0"/>
      <w:marRight w:val="0"/>
      <w:marTop w:val="0"/>
      <w:marBottom w:val="0"/>
      <w:divBdr>
        <w:top w:val="none" w:sz="0" w:space="0" w:color="auto"/>
        <w:left w:val="none" w:sz="0" w:space="0" w:color="auto"/>
        <w:bottom w:val="none" w:sz="0" w:space="0" w:color="auto"/>
        <w:right w:val="none" w:sz="0" w:space="0" w:color="auto"/>
      </w:divBdr>
    </w:div>
    <w:div w:id="1291321641">
      <w:bodyDiv w:val="1"/>
      <w:marLeft w:val="0"/>
      <w:marRight w:val="0"/>
      <w:marTop w:val="0"/>
      <w:marBottom w:val="0"/>
      <w:divBdr>
        <w:top w:val="none" w:sz="0" w:space="0" w:color="auto"/>
        <w:left w:val="none" w:sz="0" w:space="0" w:color="auto"/>
        <w:bottom w:val="none" w:sz="0" w:space="0" w:color="auto"/>
        <w:right w:val="none" w:sz="0" w:space="0" w:color="auto"/>
      </w:divBdr>
    </w:div>
    <w:div w:id="1306929863">
      <w:bodyDiv w:val="1"/>
      <w:marLeft w:val="0"/>
      <w:marRight w:val="0"/>
      <w:marTop w:val="0"/>
      <w:marBottom w:val="0"/>
      <w:divBdr>
        <w:top w:val="none" w:sz="0" w:space="0" w:color="auto"/>
        <w:left w:val="none" w:sz="0" w:space="0" w:color="auto"/>
        <w:bottom w:val="none" w:sz="0" w:space="0" w:color="auto"/>
        <w:right w:val="none" w:sz="0" w:space="0" w:color="auto"/>
      </w:divBdr>
    </w:div>
    <w:div w:id="1310090637">
      <w:bodyDiv w:val="1"/>
      <w:marLeft w:val="0"/>
      <w:marRight w:val="0"/>
      <w:marTop w:val="0"/>
      <w:marBottom w:val="0"/>
      <w:divBdr>
        <w:top w:val="none" w:sz="0" w:space="0" w:color="auto"/>
        <w:left w:val="none" w:sz="0" w:space="0" w:color="auto"/>
        <w:bottom w:val="none" w:sz="0" w:space="0" w:color="auto"/>
        <w:right w:val="none" w:sz="0" w:space="0" w:color="auto"/>
      </w:divBdr>
    </w:div>
    <w:div w:id="1312519880">
      <w:bodyDiv w:val="1"/>
      <w:marLeft w:val="0"/>
      <w:marRight w:val="0"/>
      <w:marTop w:val="0"/>
      <w:marBottom w:val="0"/>
      <w:divBdr>
        <w:top w:val="none" w:sz="0" w:space="0" w:color="auto"/>
        <w:left w:val="none" w:sz="0" w:space="0" w:color="auto"/>
        <w:bottom w:val="none" w:sz="0" w:space="0" w:color="auto"/>
        <w:right w:val="none" w:sz="0" w:space="0" w:color="auto"/>
      </w:divBdr>
    </w:div>
    <w:div w:id="1315522545">
      <w:bodyDiv w:val="1"/>
      <w:marLeft w:val="0"/>
      <w:marRight w:val="0"/>
      <w:marTop w:val="0"/>
      <w:marBottom w:val="0"/>
      <w:divBdr>
        <w:top w:val="none" w:sz="0" w:space="0" w:color="auto"/>
        <w:left w:val="none" w:sz="0" w:space="0" w:color="auto"/>
        <w:bottom w:val="none" w:sz="0" w:space="0" w:color="auto"/>
        <w:right w:val="none" w:sz="0" w:space="0" w:color="auto"/>
      </w:divBdr>
    </w:div>
    <w:div w:id="1320036267">
      <w:bodyDiv w:val="1"/>
      <w:marLeft w:val="0"/>
      <w:marRight w:val="0"/>
      <w:marTop w:val="0"/>
      <w:marBottom w:val="0"/>
      <w:divBdr>
        <w:top w:val="none" w:sz="0" w:space="0" w:color="auto"/>
        <w:left w:val="none" w:sz="0" w:space="0" w:color="auto"/>
        <w:bottom w:val="none" w:sz="0" w:space="0" w:color="auto"/>
        <w:right w:val="none" w:sz="0" w:space="0" w:color="auto"/>
      </w:divBdr>
    </w:div>
    <w:div w:id="1320958718">
      <w:bodyDiv w:val="1"/>
      <w:marLeft w:val="0"/>
      <w:marRight w:val="0"/>
      <w:marTop w:val="0"/>
      <w:marBottom w:val="0"/>
      <w:divBdr>
        <w:top w:val="none" w:sz="0" w:space="0" w:color="auto"/>
        <w:left w:val="none" w:sz="0" w:space="0" w:color="auto"/>
        <w:bottom w:val="none" w:sz="0" w:space="0" w:color="auto"/>
        <w:right w:val="none" w:sz="0" w:space="0" w:color="auto"/>
      </w:divBdr>
    </w:div>
    <w:div w:id="1322736793">
      <w:bodyDiv w:val="1"/>
      <w:marLeft w:val="0"/>
      <w:marRight w:val="0"/>
      <w:marTop w:val="0"/>
      <w:marBottom w:val="0"/>
      <w:divBdr>
        <w:top w:val="none" w:sz="0" w:space="0" w:color="auto"/>
        <w:left w:val="none" w:sz="0" w:space="0" w:color="auto"/>
        <w:bottom w:val="none" w:sz="0" w:space="0" w:color="auto"/>
        <w:right w:val="none" w:sz="0" w:space="0" w:color="auto"/>
      </w:divBdr>
    </w:div>
    <w:div w:id="1325662804">
      <w:bodyDiv w:val="1"/>
      <w:marLeft w:val="0"/>
      <w:marRight w:val="0"/>
      <w:marTop w:val="0"/>
      <w:marBottom w:val="0"/>
      <w:divBdr>
        <w:top w:val="none" w:sz="0" w:space="0" w:color="auto"/>
        <w:left w:val="none" w:sz="0" w:space="0" w:color="auto"/>
        <w:bottom w:val="none" w:sz="0" w:space="0" w:color="auto"/>
        <w:right w:val="none" w:sz="0" w:space="0" w:color="auto"/>
      </w:divBdr>
    </w:div>
    <w:div w:id="1331566038">
      <w:bodyDiv w:val="1"/>
      <w:marLeft w:val="0"/>
      <w:marRight w:val="0"/>
      <w:marTop w:val="0"/>
      <w:marBottom w:val="0"/>
      <w:divBdr>
        <w:top w:val="none" w:sz="0" w:space="0" w:color="auto"/>
        <w:left w:val="none" w:sz="0" w:space="0" w:color="auto"/>
        <w:bottom w:val="none" w:sz="0" w:space="0" w:color="auto"/>
        <w:right w:val="none" w:sz="0" w:space="0" w:color="auto"/>
      </w:divBdr>
    </w:div>
    <w:div w:id="1334651867">
      <w:bodyDiv w:val="1"/>
      <w:marLeft w:val="0"/>
      <w:marRight w:val="0"/>
      <w:marTop w:val="0"/>
      <w:marBottom w:val="0"/>
      <w:divBdr>
        <w:top w:val="none" w:sz="0" w:space="0" w:color="auto"/>
        <w:left w:val="none" w:sz="0" w:space="0" w:color="auto"/>
        <w:bottom w:val="none" w:sz="0" w:space="0" w:color="auto"/>
        <w:right w:val="none" w:sz="0" w:space="0" w:color="auto"/>
      </w:divBdr>
    </w:div>
    <w:div w:id="1335453413">
      <w:bodyDiv w:val="1"/>
      <w:marLeft w:val="0"/>
      <w:marRight w:val="0"/>
      <w:marTop w:val="0"/>
      <w:marBottom w:val="0"/>
      <w:divBdr>
        <w:top w:val="none" w:sz="0" w:space="0" w:color="auto"/>
        <w:left w:val="none" w:sz="0" w:space="0" w:color="auto"/>
        <w:bottom w:val="none" w:sz="0" w:space="0" w:color="auto"/>
        <w:right w:val="none" w:sz="0" w:space="0" w:color="auto"/>
      </w:divBdr>
    </w:div>
    <w:div w:id="1337264917">
      <w:bodyDiv w:val="1"/>
      <w:marLeft w:val="0"/>
      <w:marRight w:val="0"/>
      <w:marTop w:val="0"/>
      <w:marBottom w:val="0"/>
      <w:divBdr>
        <w:top w:val="none" w:sz="0" w:space="0" w:color="auto"/>
        <w:left w:val="none" w:sz="0" w:space="0" w:color="auto"/>
        <w:bottom w:val="none" w:sz="0" w:space="0" w:color="auto"/>
        <w:right w:val="none" w:sz="0" w:space="0" w:color="auto"/>
      </w:divBdr>
    </w:div>
    <w:div w:id="1340280320">
      <w:bodyDiv w:val="1"/>
      <w:marLeft w:val="0"/>
      <w:marRight w:val="0"/>
      <w:marTop w:val="0"/>
      <w:marBottom w:val="0"/>
      <w:divBdr>
        <w:top w:val="none" w:sz="0" w:space="0" w:color="auto"/>
        <w:left w:val="none" w:sz="0" w:space="0" w:color="auto"/>
        <w:bottom w:val="none" w:sz="0" w:space="0" w:color="auto"/>
        <w:right w:val="none" w:sz="0" w:space="0" w:color="auto"/>
      </w:divBdr>
    </w:div>
    <w:div w:id="1341160257">
      <w:bodyDiv w:val="1"/>
      <w:marLeft w:val="0"/>
      <w:marRight w:val="0"/>
      <w:marTop w:val="0"/>
      <w:marBottom w:val="0"/>
      <w:divBdr>
        <w:top w:val="none" w:sz="0" w:space="0" w:color="auto"/>
        <w:left w:val="none" w:sz="0" w:space="0" w:color="auto"/>
        <w:bottom w:val="none" w:sz="0" w:space="0" w:color="auto"/>
        <w:right w:val="none" w:sz="0" w:space="0" w:color="auto"/>
      </w:divBdr>
    </w:div>
    <w:div w:id="1348602280">
      <w:bodyDiv w:val="1"/>
      <w:marLeft w:val="0"/>
      <w:marRight w:val="0"/>
      <w:marTop w:val="0"/>
      <w:marBottom w:val="0"/>
      <w:divBdr>
        <w:top w:val="none" w:sz="0" w:space="0" w:color="auto"/>
        <w:left w:val="none" w:sz="0" w:space="0" w:color="auto"/>
        <w:bottom w:val="none" w:sz="0" w:space="0" w:color="auto"/>
        <w:right w:val="none" w:sz="0" w:space="0" w:color="auto"/>
      </w:divBdr>
    </w:div>
    <w:div w:id="1351570924">
      <w:bodyDiv w:val="1"/>
      <w:marLeft w:val="0"/>
      <w:marRight w:val="0"/>
      <w:marTop w:val="0"/>
      <w:marBottom w:val="0"/>
      <w:divBdr>
        <w:top w:val="none" w:sz="0" w:space="0" w:color="auto"/>
        <w:left w:val="none" w:sz="0" w:space="0" w:color="auto"/>
        <w:bottom w:val="none" w:sz="0" w:space="0" w:color="auto"/>
        <w:right w:val="none" w:sz="0" w:space="0" w:color="auto"/>
      </w:divBdr>
    </w:div>
    <w:div w:id="1355232671">
      <w:bodyDiv w:val="1"/>
      <w:marLeft w:val="0"/>
      <w:marRight w:val="0"/>
      <w:marTop w:val="0"/>
      <w:marBottom w:val="0"/>
      <w:divBdr>
        <w:top w:val="none" w:sz="0" w:space="0" w:color="auto"/>
        <w:left w:val="none" w:sz="0" w:space="0" w:color="auto"/>
        <w:bottom w:val="none" w:sz="0" w:space="0" w:color="auto"/>
        <w:right w:val="none" w:sz="0" w:space="0" w:color="auto"/>
      </w:divBdr>
    </w:div>
    <w:div w:id="1359895732">
      <w:bodyDiv w:val="1"/>
      <w:marLeft w:val="0"/>
      <w:marRight w:val="0"/>
      <w:marTop w:val="0"/>
      <w:marBottom w:val="0"/>
      <w:divBdr>
        <w:top w:val="none" w:sz="0" w:space="0" w:color="auto"/>
        <w:left w:val="none" w:sz="0" w:space="0" w:color="auto"/>
        <w:bottom w:val="none" w:sz="0" w:space="0" w:color="auto"/>
        <w:right w:val="none" w:sz="0" w:space="0" w:color="auto"/>
      </w:divBdr>
    </w:div>
    <w:div w:id="1364668306">
      <w:bodyDiv w:val="1"/>
      <w:marLeft w:val="0"/>
      <w:marRight w:val="0"/>
      <w:marTop w:val="0"/>
      <w:marBottom w:val="0"/>
      <w:divBdr>
        <w:top w:val="none" w:sz="0" w:space="0" w:color="auto"/>
        <w:left w:val="none" w:sz="0" w:space="0" w:color="auto"/>
        <w:bottom w:val="none" w:sz="0" w:space="0" w:color="auto"/>
        <w:right w:val="none" w:sz="0" w:space="0" w:color="auto"/>
      </w:divBdr>
    </w:div>
    <w:div w:id="1374038458">
      <w:bodyDiv w:val="1"/>
      <w:marLeft w:val="0"/>
      <w:marRight w:val="0"/>
      <w:marTop w:val="0"/>
      <w:marBottom w:val="0"/>
      <w:divBdr>
        <w:top w:val="none" w:sz="0" w:space="0" w:color="auto"/>
        <w:left w:val="none" w:sz="0" w:space="0" w:color="auto"/>
        <w:bottom w:val="none" w:sz="0" w:space="0" w:color="auto"/>
        <w:right w:val="none" w:sz="0" w:space="0" w:color="auto"/>
      </w:divBdr>
    </w:div>
    <w:div w:id="1377120001">
      <w:bodyDiv w:val="1"/>
      <w:marLeft w:val="0"/>
      <w:marRight w:val="0"/>
      <w:marTop w:val="0"/>
      <w:marBottom w:val="0"/>
      <w:divBdr>
        <w:top w:val="none" w:sz="0" w:space="0" w:color="auto"/>
        <w:left w:val="none" w:sz="0" w:space="0" w:color="auto"/>
        <w:bottom w:val="none" w:sz="0" w:space="0" w:color="auto"/>
        <w:right w:val="none" w:sz="0" w:space="0" w:color="auto"/>
      </w:divBdr>
    </w:div>
    <w:div w:id="1378581218">
      <w:bodyDiv w:val="1"/>
      <w:marLeft w:val="0"/>
      <w:marRight w:val="0"/>
      <w:marTop w:val="0"/>
      <w:marBottom w:val="0"/>
      <w:divBdr>
        <w:top w:val="none" w:sz="0" w:space="0" w:color="auto"/>
        <w:left w:val="none" w:sz="0" w:space="0" w:color="auto"/>
        <w:bottom w:val="none" w:sz="0" w:space="0" w:color="auto"/>
        <w:right w:val="none" w:sz="0" w:space="0" w:color="auto"/>
      </w:divBdr>
    </w:div>
    <w:div w:id="1379889057">
      <w:bodyDiv w:val="1"/>
      <w:marLeft w:val="0"/>
      <w:marRight w:val="0"/>
      <w:marTop w:val="0"/>
      <w:marBottom w:val="0"/>
      <w:divBdr>
        <w:top w:val="none" w:sz="0" w:space="0" w:color="auto"/>
        <w:left w:val="none" w:sz="0" w:space="0" w:color="auto"/>
        <w:bottom w:val="none" w:sz="0" w:space="0" w:color="auto"/>
        <w:right w:val="none" w:sz="0" w:space="0" w:color="auto"/>
      </w:divBdr>
    </w:div>
    <w:div w:id="1380325487">
      <w:bodyDiv w:val="1"/>
      <w:marLeft w:val="0"/>
      <w:marRight w:val="0"/>
      <w:marTop w:val="0"/>
      <w:marBottom w:val="0"/>
      <w:divBdr>
        <w:top w:val="none" w:sz="0" w:space="0" w:color="auto"/>
        <w:left w:val="none" w:sz="0" w:space="0" w:color="auto"/>
        <w:bottom w:val="none" w:sz="0" w:space="0" w:color="auto"/>
        <w:right w:val="none" w:sz="0" w:space="0" w:color="auto"/>
      </w:divBdr>
    </w:div>
    <w:div w:id="1383019845">
      <w:bodyDiv w:val="1"/>
      <w:marLeft w:val="0"/>
      <w:marRight w:val="0"/>
      <w:marTop w:val="0"/>
      <w:marBottom w:val="0"/>
      <w:divBdr>
        <w:top w:val="none" w:sz="0" w:space="0" w:color="auto"/>
        <w:left w:val="none" w:sz="0" w:space="0" w:color="auto"/>
        <w:bottom w:val="none" w:sz="0" w:space="0" w:color="auto"/>
        <w:right w:val="none" w:sz="0" w:space="0" w:color="auto"/>
      </w:divBdr>
    </w:div>
    <w:div w:id="1388533706">
      <w:bodyDiv w:val="1"/>
      <w:marLeft w:val="0"/>
      <w:marRight w:val="0"/>
      <w:marTop w:val="0"/>
      <w:marBottom w:val="0"/>
      <w:divBdr>
        <w:top w:val="none" w:sz="0" w:space="0" w:color="auto"/>
        <w:left w:val="none" w:sz="0" w:space="0" w:color="auto"/>
        <w:bottom w:val="none" w:sz="0" w:space="0" w:color="auto"/>
        <w:right w:val="none" w:sz="0" w:space="0" w:color="auto"/>
      </w:divBdr>
    </w:div>
    <w:div w:id="1395930313">
      <w:bodyDiv w:val="1"/>
      <w:marLeft w:val="0"/>
      <w:marRight w:val="0"/>
      <w:marTop w:val="0"/>
      <w:marBottom w:val="0"/>
      <w:divBdr>
        <w:top w:val="none" w:sz="0" w:space="0" w:color="auto"/>
        <w:left w:val="none" w:sz="0" w:space="0" w:color="auto"/>
        <w:bottom w:val="none" w:sz="0" w:space="0" w:color="auto"/>
        <w:right w:val="none" w:sz="0" w:space="0" w:color="auto"/>
      </w:divBdr>
    </w:div>
    <w:div w:id="1397048751">
      <w:bodyDiv w:val="1"/>
      <w:marLeft w:val="0"/>
      <w:marRight w:val="0"/>
      <w:marTop w:val="0"/>
      <w:marBottom w:val="0"/>
      <w:divBdr>
        <w:top w:val="none" w:sz="0" w:space="0" w:color="auto"/>
        <w:left w:val="none" w:sz="0" w:space="0" w:color="auto"/>
        <w:bottom w:val="none" w:sz="0" w:space="0" w:color="auto"/>
        <w:right w:val="none" w:sz="0" w:space="0" w:color="auto"/>
      </w:divBdr>
    </w:div>
    <w:div w:id="1414859343">
      <w:bodyDiv w:val="1"/>
      <w:marLeft w:val="0"/>
      <w:marRight w:val="0"/>
      <w:marTop w:val="0"/>
      <w:marBottom w:val="0"/>
      <w:divBdr>
        <w:top w:val="none" w:sz="0" w:space="0" w:color="auto"/>
        <w:left w:val="none" w:sz="0" w:space="0" w:color="auto"/>
        <w:bottom w:val="none" w:sz="0" w:space="0" w:color="auto"/>
        <w:right w:val="none" w:sz="0" w:space="0" w:color="auto"/>
      </w:divBdr>
    </w:div>
    <w:div w:id="1415859073">
      <w:bodyDiv w:val="1"/>
      <w:marLeft w:val="0"/>
      <w:marRight w:val="0"/>
      <w:marTop w:val="0"/>
      <w:marBottom w:val="0"/>
      <w:divBdr>
        <w:top w:val="none" w:sz="0" w:space="0" w:color="auto"/>
        <w:left w:val="none" w:sz="0" w:space="0" w:color="auto"/>
        <w:bottom w:val="none" w:sz="0" w:space="0" w:color="auto"/>
        <w:right w:val="none" w:sz="0" w:space="0" w:color="auto"/>
      </w:divBdr>
    </w:div>
    <w:div w:id="1419402008">
      <w:bodyDiv w:val="1"/>
      <w:marLeft w:val="0"/>
      <w:marRight w:val="0"/>
      <w:marTop w:val="0"/>
      <w:marBottom w:val="0"/>
      <w:divBdr>
        <w:top w:val="none" w:sz="0" w:space="0" w:color="auto"/>
        <w:left w:val="none" w:sz="0" w:space="0" w:color="auto"/>
        <w:bottom w:val="none" w:sz="0" w:space="0" w:color="auto"/>
        <w:right w:val="none" w:sz="0" w:space="0" w:color="auto"/>
      </w:divBdr>
    </w:div>
    <w:div w:id="1424956627">
      <w:bodyDiv w:val="1"/>
      <w:marLeft w:val="0"/>
      <w:marRight w:val="0"/>
      <w:marTop w:val="0"/>
      <w:marBottom w:val="0"/>
      <w:divBdr>
        <w:top w:val="none" w:sz="0" w:space="0" w:color="auto"/>
        <w:left w:val="none" w:sz="0" w:space="0" w:color="auto"/>
        <w:bottom w:val="none" w:sz="0" w:space="0" w:color="auto"/>
        <w:right w:val="none" w:sz="0" w:space="0" w:color="auto"/>
      </w:divBdr>
    </w:div>
    <w:div w:id="1435714349">
      <w:bodyDiv w:val="1"/>
      <w:marLeft w:val="0"/>
      <w:marRight w:val="0"/>
      <w:marTop w:val="0"/>
      <w:marBottom w:val="0"/>
      <w:divBdr>
        <w:top w:val="none" w:sz="0" w:space="0" w:color="auto"/>
        <w:left w:val="none" w:sz="0" w:space="0" w:color="auto"/>
        <w:bottom w:val="none" w:sz="0" w:space="0" w:color="auto"/>
        <w:right w:val="none" w:sz="0" w:space="0" w:color="auto"/>
      </w:divBdr>
    </w:div>
    <w:div w:id="1439761898">
      <w:bodyDiv w:val="1"/>
      <w:marLeft w:val="0"/>
      <w:marRight w:val="0"/>
      <w:marTop w:val="0"/>
      <w:marBottom w:val="0"/>
      <w:divBdr>
        <w:top w:val="none" w:sz="0" w:space="0" w:color="auto"/>
        <w:left w:val="none" w:sz="0" w:space="0" w:color="auto"/>
        <w:bottom w:val="none" w:sz="0" w:space="0" w:color="auto"/>
        <w:right w:val="none" w:sz="0" w:space="0" w:color="auto"/>
      </w:divBdr>
    </w:div>
    <w:div w:id="1439911750">
      <w:bodyDiv w:val="1"/>
      <w:marLeft w:val="0"/>
      <w:marRight w:val="0"/>
      <w:marTop w:val="0"/>
      <w:marBottom w:val="0"/>
      <w:divBdr>
        <w:top w:val="none" w:sz="0" w:space="0" w:color="auto"/>
        <w:left w:val="none" w:sz="0" w:space="0" w:color="auto"/>
        <w:bottom w:val="none" w:sz="0" w:space="0" w:color="auto"/>
        <w:right w:val="none" w:sz="0" w:space="0" w:color="auto"/>
      </w:divBdr>
    </w:div>
    <w:div w:id="1443114717">
      <w:bodyDiv w:val="1"/>
      <w:marLeft w:val="0"/>
      <w:marRight w:val="0"/>
      <w:marTop w:val="0"/>
      <w:marBottom w:val="0"/>
      <w:divBdr>
        <w:top w:val="none" w:sz="0" w:space="0" w:color="auto"/>
        <w:left w:val="none" w:sz="0" w:space="0" w:color="auto"/>
        <w:bottom w:val="none" w:sz="0" w:space="0" w:color="auto"/>
        <w:right w:val="none" w:sz="0" w:space="0" w:color="auto"/>
      </w:divBdr>
    </w:div>
    <w:div w:id="1443301411">
      <w:bodyDiv w:val="1"/>
      <w:marLeft w:val="0"/>
      <w:marRight w:val="0"/>
      <w:marTop w:val="0"/>
      <w:marBottom w:val="0"/>
      <w:divBdr>
        <w:top w:val="none" w:sz="0" w:space="0" w:color="auto"/>
        <w:left w:val="none" w:sz="0" w:space="0" w:color="auto"/>
        <w:bottom w:val="none" w:sz="0" w:space="0" w:color="auto"/>
        <w:right w:val="none" w:sz="0" w:space="0" w:color="auto"/>
      </w:divBdr>
    </w:div>
    <w:div w:id="1452936962">
      <w:bodyDiv w:val="1"/>
      <w:marLeft w:val="0"/>
      <w:marRight w:val="0"/>
      <w:marTop w:val="0"/>
      <w:marBottom w:val="0"/>
      <w:divBdr>
        <w:top w:val="none" w:sz="0" w:space="0" w:color="auto"/>
        <w:left w:val="none" w:sz="0" w:space="0" w:color="auto"/>
        <w:bottom w:val="none" w:sz="0" w:space="0" w:color="auto"/>
        <w:right w:val="none" w:sz="0" w:space="0" w:color="auto"/>
      </w:divBdr>
    </w:div>
    <w:div w:id="1461222793">
      <w:bodyDiv w:val="1"/>
      <w:marLeft w:val="0"/>
      <w:marRight w:val="0"/>
      <w:marTop w:val="0"/>
      <w:marBottom w:val="0"/>
      <w:divBdr>
        <w:top w:val="none" w:sz="0" w:space="0" w:color="auto"/>
        <w:left w:val="none" w:sz="0" w:space="0" w:color="auto"/>
        <w:bottom w:val="none" w:sz="0" w:space="0" w:color="auto"/>
        <w:right w:val="none" w:sz="0" w:space="0" w:color="auto"/>
      </w:divBdr>
    </w:div>
    <w:div w:id="1463888394">
      <w:bodyDiv w:val="1"/>
      <w:marLeft w:val="0"/>
      <w:marRight w:val="0"/>
      <w:marTop w:val="0"/>
      <w:marBottom w:val="0"/>
      <w:divBdr>
        <w:top w:val="none" w:sz="0" w:space="0" w:color="auto"/>
        <w:left w:val="none" w:sz="0" w:space="0" w:color="auto"/>
        <w:bottom w:val="none" w:sz="0" w:space="0" w:color="auto"/>
        <w:right w:val="none" w:sz="0" w:space="0" w:color="auto"/>
      </w:divBdr>
    </w:div>
    <w:div w:id="1466893322">
      <w:bodyDiv w:val="1"/>
      <w:marLeft w:val="0"/>
      <w:marRight w:val="0"/>
      <w:marTop w:val="0"/>
      <w:marBottom w:val="0"/>
      <w:divBdr>
        <w:top w:val="none" w:sz="0" w:space="0" w:color="auto"/>
        <w:left w:val="none" w:sz="0" w:space="0" w:color="auto"/>
        <w:bottom w:val="none" w:sz="0" w:space="0" w:color="auto"/>
        <w:right w:val="none" w:sz="0" w:space="0" w:color="auto"/>
      </w:divBdr>
    </w:div>
    <w:div w:id="1473208649">
      <w:bodyDiv w:val="1"/>
      <w:marLeft w:val="0"/>
      <w:marRight w:val="0"/>
      <w:marTop w:val="0"/>
      <w:marBottom w:val="0"/>
      <w:divBdr>
        <w:top w:val="none" w:sz="0" w:space="0" w:color="auto"/>
        <w:left w:val="none" w:sz="0" w:space="0" w:color="auto"/>
        <w:bottom w:val="none" w:sz="0" w:space="0" w:color="auto"/>
        <w:right w:val="none" w:sz="0" w:space="0" w:color="auto"/>
      </w:divBdr>
    </w:div>
    <w:div w:id="1476070449">
      <w:bodyDiv w:val="1"/>
      <w:marLeft w:val="0"/>
      <w:marRight w:val="0"/>
      <w:marTop w:val="0"/>
      <w:marBottom w:val="0"/>
      <w:divBdr>
        <w:top w:val="none" w:sz="0" w:space="0" w:color="auto"/>
        <w:left w:val="none" w:sz="0" w:space="0" w:color="auto"/>
        <w:bottom w:val="none" w:sz="0" w:space="0" w:color="auto"/>
        <w:right w:val="none" w:sz="0" w:space="0" w:color="auto"/>
      </w:divBdr>
    </w:div>
    <w:div w:id="1477603452">
      <w:bodyDiv w:val="1"/>
      <w:marLeft w:val="0"/>
      <w:marRight w:val="0"/>
      <w:marTop w:val="0"/>
      <w:marBottom w:val="0"/>
      <w:divBdr>
        <w:top w:val="none" w:sz="0" w:space="0" w:color="auto"/>
        <w:left w:val="none" w:sz="0" w:space="0" w:color="auto"/>
        <w:bottom w:val="none" w:sz="0" w:space="0" w:color="auto"/>
        <w:right w:val="none" w:sz="0" w:space="0" w:color="auto"/>
      </w:divBdr>
    </w:div>
    <w:div w:id="1478380294">
      <w:bodyDiv w:val="1"/>
      <w:marLeft w:val="0"/>
      <w:marRight w:val="0"/>
      <w:marTop w:val="0"/>
      <w:marBottom w:val="0"/>
      <w:divBdr>
        <w:top w:val="none" w:sz="0" w:space="0" w:color="auto"/>
        <w:left w:val="none" w:sz="0" w:space="0" w:color="auto"/>
        <w:bottom w:val="none" w:sz="0" w:space="0" w:color="auto"/>
        <w:right w:val="none" w:sz="0" w:space="0" w:color="auto"/>
      </w:divBdr>
    </w:div>
    <w:div w:id="1480878835">
      <w:bodyDiv w:val="1"/>
      <w:marLeft w:val="0"/>
      <w:marRight w:val="0"/>
      <w:marTop w:val="0"/>
      <w:marBottom w:val="0"/>
      <w:divBdr>
        <w:top w:val="none" w:sz="0" w:space="0" w:color="auto"/>
        <w:left w:val="none" w:sz="0" w:space="0" w:color="auto"/>
        <w:bottom w:val="none" w:sz="0" w:space="0" w:color="auto"/>
        <w:right w:val="none" w:sz="0" w:space="0" w:color="auto"/>
      </w:divBdr>
    </w:div>
    <w:div w:id="1484003460">
      <w:bodyDiv w:val="1"/>
      <w:marLeft w:val="0"/>
      <w:marRight w:val="0"/>
      <w:marTop w:val="0"/>
      <w:marBottom w:val="0"/>
      <w:divBdr>
        <w:top w:val="none" w:sz="0" w:space="0" w:color="auto"/>
        <w:left w:val="none" w:sz="0" w:space="0" w:color="auto"/>
        <w:bottom w:val="none" w:sz="0" w:space="0" w:color="auto"/>
        <w:right w:val="none" w:sz="0" w:space="0" w:color="auto"/>
      </w:divBdr>
    </w:div>
    <w:div w:id="1484006175">
      <w:bodyDiv w:val="1"/>
      <w:marLeft w:val="0"/>
      <w:marRight w:val="0"/>
      <w:marTop w:val="0"/>
      <w:marBottom w:val="0"/>
      <w:divBdr>
        <w:top w:val="none" w:sz="0" w:space="0" w:color="auto"/>
        <w:left w:val="none" w:sz="0" w:space="0" w:color="auto"/>
        <w:bottom w:val="none" w:sz="0" w:space="0" w:color="auto"/>
        <w:right w:val="none" w:sz="0" w:space="0" w:color="auto"/>
      </w:divBdr>
    </w:div>
    <w:div w:id="1490755489">
      <w:bodyDiv w:val="1"/>
      <w:marLeft w:val="0"/>
      <w:marRight w:val="0"/>
      <w:marTop w:val="0"/>
      <w:marBottom w:val="0"/>
      <w:divBdr>
        <w:top w:val="none" w:sz="0" w:space="0" w:color="auto"/>
        <w:left w:val="none" w:sz="0" w:space="0" w:color="auto"/>
        <w:bottom w:val="none" w:sz="0" w:space="0" w:color="auto"/>
        <w:right w:val="none" w:sz="0" w:space="0" w:color="auto"/>
      </w:divBdr>
    </w:div>
    <w:div w:id="1493448106">
      <w:bodyDiv w:val="1"/>
      <w:marLeft w:val="0"/>
      <w:marRight w:val="0"/>
      <w:marTop w:val="0"/>
      <w:marBottom w:val="0"/>
      <w:divBdr>
        <w:top w:val="none" w:sz="0" w:space="0" w:color="auto"/>
        <w:left w:val="none" w:sz="0" w:space="0" w:color="auto"/>
        <w:bottom w:val="none" w:sz="0" w:space="0" w:color="auto"/>
        <w:right w:val="none" w:sz="0" w:space="0" w:color="auto"/>
      </w:divBdr>
    </w:div>
    <w:div w:id="1501240929">
      <w:bodyDiv w:val="1"/>
      <w:marLeft w:val="0"/>
      <w:marRight w:val="0"/>
      <w:marTop w:val="0"/>
      <w:marBottom w:val="0"/>
      <w:divBdr>
        <w:top w:val="none" w:sz="0" w:space="0" w:color="auto"/>
        <w:left w:val="none" w:sz="0" w:space="0" w:color="auto"/>
        <w:bottom w:val="none" w:sz="0" w:space="0" w:color="auto"/>
        <w:right w:val="none" w:sz="0" w:space="0" w:color="auto"/>
      </w:divBdr>
    </w:div>
    <w:div w:id="1506244456">
      <w:bodyDiv w:val="1"/>
      <w:marLeft w:val="0"/>
      <w:marRight w:val="0"/>
      <w:marTop w:val="0"/>
      <w:marBottom w:val="0"/>
      <w:divBdr>
        <w:top w:val="none" w:sz="0" w:space="0" w:color="auto"/>
        <w:left w:val="none" w:sz="0" w:space="0" w:color="auto"/>
        <w:bottom w:val="none" w:sz="0" w:space="0" w:color="auto"/>
        <w:right w:val="none" w:sz="0" w:space="0" w:color="auto"/>
      </w:divBdr>
    </w:div>
    <w:div w:id="1517302373">
      <w:bodyDiv w:val="1"/>
      <w:marLeft w:val="0"/>
      <w:marRight w:val="0"/>
      <w:marTop w:val="0"/>
      <w:marBottom w:val="0"/>
      <w:divBdr>
        <w:top w:val="none" w:sz="0" w:space="0" w:color="auto"/>
        <w:left w:val="none" w:sz="0" w:space="0" w:color="auto"/>
        <w:bottom w:val="none" w:sz="0" w:space="0" w:color="auto"/>
        <w:right w:val="none" w:sz="0" w:space="0" w:color="auto"/>
      </w:divBdr>
    </w:div>
    <w:div w:id="1519007742">
      <w:bodyDiv w:val="1"/>
      <w:marLeft w:val="0"/>
      <w:marRight w:val="0"/>
      <w:marTop w:val="0"/>
      <w:marBottom w:val="0"/>
      <w:divBdr>
        <w:top w:val="none" w:sz="0" w:space="0" w:color="auto"/>
        <w:left w:val="none" w:sz="0" w:space="0" w:color="auto"/>
        <w:bottom w:val="none" w:sz="0" w:space="0" w:color="auto"/>
        <w:right w:val="none" w:sz="0" w:space="0" w:color="auto"/>
      </w:divBdr>
    </w:div>
    <w:div w:id="1526751951">
      <w:bodyDiv w:val="1"/>
      <w:marLeft w:val="0"/>
      <w:marRight w:val="0"/>
      <w:marTop w:val="0"/>
      <w:marBottom w:val="0"/>
      <w:divBdr>
        <w:top w:val="none" w:sz="0" w:space="0" w:color="auto"/>
        <w:left w:val="none" w:sz="0" w:space="0" w:color="auto"/>
        <w:bottom w:val="none" w:sz="0" w:space="0" w:color="auto"/>
        <w:right w:val="none" w:sz="0" w:space="0" w:color="auto"/>
      </w:divBdr>
    </w:div>
    <w:div w:id="1531340596">
      <w:bodyDiv w:val="1"/>
      <w:marLeft w:val="0"/>
      <w:marRight w:val="0"/>
      <w:marTop w:val="0"/>
      <w:marBottom w:val="0"/>
      <w:divBdr>
        <w:top w:val="none" w:sz="0" w:space="0" w:color="auto"/>
        <w:left w:val="none" w:sz="0" w:space="0" w:color="auto"/>
        <w:bottom w:val="none" w:sz="0" w:space="0" w:color="auto"/>
        <w:right w:val="none" w:sz="0" w:space="0" w:color="auto"/>
      </w:divBdr>
    </w:div>
    <w:div w:id="1539124947">
      <w:bodyDiv w:val="1"/>
      <w:marLeft w:val="0"/>
      <w:marRight w:val="0"/>
      <w:marTop w:val="0"/>
      <w:marBottom w:val="0"/>
      <w:divBdr>
        <w:top w:val="none" w:sz="0" w:space="0" w:color="auto"/>
        <w:left w:val="none" w:sz="0" w:space="0" w:color="auto"/>
        <w:bottom w:val="none" w:sz="0" w:space="0" w:color="auto"/>
        <w:right w:val="none" w:sz="0" w:space="0" w:color="auto"/>
      </w:divBdr>
    </w:div>
    <w:div w:id="1548495674">
      <w:bodyDiv w:val="1"/>
      <w:marLeft w:val="0"/>
      <w:marRight w:val="0"/>
      <w:marTop w:val="0"/>
      <w:marBottom w:val="0"/>
      <w:divBdr>
        <w:top w:val="none" w:sz="0" w:space="0" w:color="auto"/>
        <w:left w:val="none" w:sz="0" w:space="0" w:color="auto"/>
        <w:bottom w:val="none" w:sz="0" w:space="0" w:color="auto"/>
        <w:right w:val="none" w:sz="0" w:space="0" w:color="auto"/>
      </w:divBdr>
    </w:div>
    <w:div w:id="1550409747">
      <w:bodyDiv w:val="1"/>
      <w:marLeft w:val="0"/>
      <w:marRight w:val="0"/>
      <w:marTop w:val="0"/>
      <w:marBottom w:val="0"/>
      <w:divBdr>
        <w:top w:val="none" w:sz="0" w:space="0" w:color="auto"/>
        <w:left w:val="none" w:sz="0" w:space="0" w:color="auto"/>
        <w:bottom w:val="none" w:sz="0" w:space="0" w:color="auto"/>
        <w:right w:val="none" w:sz="0" w:space="0" w:color="auto"/>
      </w:divBdr>
    </w:div>
    <w:div w:id="1559589116">
      <w:bodyDiv w:val="1"/>
      <w:marLeft w:val="0"/>
      <w:marRight w:val="0"/>
      <w:marTop w:val="0"/>
      <w:marBottom w:val="0"/>
      <w:divBdr>
        <w:top w:val="none" w:sz="0" w:space="0" w:color="auto"/>
        <w:left w:val="none" w:sz="0" w:space="0" w:color="auto"/>
        <w:bottom w:val="none" w:sz="0" w:space="0" w:color="auto"/>
        <w:right w:val="none" w:sz="0" w:space="0" w:color="auto"/>
      </w:divBdr>
    </w:div>
    <w:div w:id="1563831377">
      <w:bodyDiv w:val="1"/>
      <w:marLeft w:val="0"/>
      <w:marRight w:val="0"/>
      <w:marTop w:val="0"/>
      <w:marBottom w:val="0"/>
      <w:divBdr>
        <w:top w:val="none" w:sz="0" w:space="0" w:color="auto"/>
        <w:left w:val="none" w:sz="0" w:space="0" w:color="auto"/>
        <w:bottom w:val="none" w:sz="0" w:space="0" w:color="auto"/>
        <w:right w:val="none" w:sz="0" w:space="0" w:color="auto"/>
      </w:divBdr>
    </w:div>
    <w:div w:id="1570774643">
      <w:bodyDiv w:val="1"/>
      <w:marLeft w:val="0"/>
      <w:marRight w:val="0"/>
      <w:marTop w:val="0"/>
      <w:marBottom w:val="0"/>
      <w:divBdr>
        <w:top w:val="none" w:sz="0" w:space="0" w:color="auto"/>
        <w:left w:val="none" w:sz="0" w:space="0" w:color="auto"/>
        <w:bottom w:val="none" w:sz="0" w:space="0" w:color="auto"/>
        <w:right w:val="none" w:sz="0" w:space="0" w:color="auto"/>
      </w:divBdr>
    </w:div>
    <w:div w:id="1579902128">
      <w:bodyDiv w:val="1"/>
      <w:marLeft w:val="0"/>
      <w:marRight w:val="0"/>
      <w:marTop w:val="0"/>
      <w:marBottom w:val="0"/>
      <w:divBdr>
        <w:top w:val="none" w:sz="0" w:space="0" w:color="auto"/>
        <w:left w:val="none" w:sz="0" w:space="0" w:color="auto"/>
        <w:bottom w:val="none" w:sz="0" w:space="0" w:color="auto"/>
        <w:right w:val="none" w:sz="0" w:space="0" w:color="auto"/>
      </w:divBdr>
    </w:div>
    <w:div w:id="1583564086">
      <w:bodyDiv w:val="1"/>
      <w:marLeft w:val="0"/>
      <w:marRight w:val="0"/>
      <w:marTop w:val="0"/>
      <w:marBottom w:val="0"/>
      <w:divBdr>
        <w:top w:val="none" w:sz="0" w:space="0" w:color="auto"/>
        <w:left w:val="none" w:sz="0" w:space="0" w:color="auto"/>
        <w:bottom w:val="none" w:sz="0" w:space="0" w:color="auto"/>
        <w:right w:val="none" w:sz="0" w:space="0" w:color="auto"/>
      </w:divBdr>
    </w:div>
    <w:div w:id="1588149804">
      <w:bodyDiv w:val="1"/>
      <w:marLeft w:val="0"/>
      <w:marRight w:val="0"/>
      <w:marTop w:val="0"/>
      <w:marBottom w:val="0"/>
      <w:divBdr>
        <w:top w:val="none" w:sz="0" w:space="0" w:color="auto"/>
        <w:left w:val="none" w:sz="0" w:space="0" w:color="auto"/>
        <w:bottom w:val="none" w:sz="0" w:space="0" w:color="auto"/>
        <w:right w:val="none" w:sz="0" w:space="0" w:color="auto"/>
      </w:divBdr>
    </w:div>
    <w:div w:id="1590773344">
      <w:bodyDiv w:val="1"/>
      <w:marLeft w:val="0"/>
      <w:marRight w:val="0"/>
      <w:marTop w:val="0"/>
      <w:marBottom w:val="0"/>
      <w:divBdr>
        <w:top w:val="none" w:sz="0" w:space="0" w:color="auto"/>
        <w:left w:val="none" w:sz="0" w:space="0" w:color="auto"/>
        <w:bottom w:val="none" w:sz="0" w:space="0" w:color="auto"/>
        <w:right w:val="none" w:sz="0" w:space="0" w:color="auto"/>
      </w:divBdr>
    </w:div>
    <w:div w:id="1592354401">
      <w:bodyDiv w:val="1"/>
      <w:marLeft w:val="0"/>
      <w:marRight w:val="0"/>
      <w:marTop w:val="0"/>
      <w:marBottom w:val="0"/>
      <w:divBdr>
        <w:top w:val="none" w:sz="0" w:space="0" w:color="auto"/>
        <w:left w:val="none" w:sz="0" w:space="0" w:color="auto"/>
        <w:bottom w:val="none" w:sz="0" w:space="0" w:color="auto"/>
        <w:right w:val="none" w:sz="0" w:space="0" w:color="auto"/>
      </w:divBdr>
    </w:div>
    <w:div w:id="1595817608">
      <w:bodyDiv w:val="1"/>
      <w:marLeft w:val="0"/>
      <w:marRight w:val="0"/>
      <w:marTop w:val="0"/>
      <w:marBottom w:val="0"/>
      <w:divBdr>
        <w:top w:val="none" w:sz="0" w:space="0" w:color="auto"/>
        <w:left w:val="none" w:sz="0" w:space="0" w:color="auto"/>
        <w:bottom w:val="none" w:sz="0" w:space="0" w:color="auto"/>
        <w:right w:val="none" w:sz="0" w:space="0" w:color="auto"/>
      </w:divBdr>
    </w:div>
    <w:div w:id="1603221844">
      <w:bodyDiv w:val="1"/>
      <w:marLeft w:val="0"/>
      <w:marRight w:val="0"/>
      <w:marTop w:val="0"/>
      <w:marBottom w:val="0"/>
      <w:divBdr>
        <w:top w:val="none" w:sz="0" w:space="0" w:color="auto"/>
        <w:left w:val="none" w:sz="0" w:space="0" w:color="auto"/>
        <w:bottom w:val="none" w:sz="0" w:space="0" w:color="auto"/>
        <w:right w:val="none" w:sz="0" w:space="0" w:color="auto"/>
      </w:divBdr>
    </w:div>
    <w:div w:id="1610620421">
      <w:bodyDiv w:val="1"/>
      <w:marLeft w:val="0"/>
      <w:marRight w:val="0"/>
      <w:marTop w:val="0"/>
      <w:marBottom w:val="0"/>
      <w:divBdr>
        <w:top w:val="none" w:sz="0" w:space="0" w:color="auto"/>
        <w:left w:val="none" w:sz="0" w:space="0" w:color="auto"/>
        <w:bottom w:val="none" w:sz="0" w:space="0" w:color="auto"/>
        <w:right w:val="none" w:sz="0" w:space="0" w:color="auto"/>
      </w:divBdr>
    </w:div>
    <w:div w:id="1610774002">
      <w:bodyDiv w:val="1"/>
      <w:marLeft w:val="0"/>
      <w:marRight w:val="0"/>
      <w:marTop w:val="0"/>
      <w:marBottom w:val="0"/>
      <w:divBdr>
        <w:top w:val="none" w:sz="0" w:space="0" w:color="auto"/>
        <w:left w:val="none" w:sz="0" w:space="0" w:color="auto"/>
        <w:bottom w:val="none" w:sz="0" w:space="0" w:color="auto"/>
        <w:right w:val="none" w:sz="0" w:space="0" w:color="auto"/>
      </w:divBdr>
    </w:div>
    <w:div w:id="1614169952">
      <w:bodyDiv w:val="1"/>
      <w:marLeft w:val="0"/>
      <w:marRight w:val="0"/>
      <w:marTop w:val="0"/>
      <w:marBottom w:val="0"/>
      <w:divBdr>
        <w:top w:val="none" w:sz="0" w:space="0" w:color="auto"/>
        <w:left w:val="none" w:sz="0" w:space="0" w:color="auto"/>
        <w:bottom w:val="none" w:sz="0" w:space="0" w:color="auto"/>
        <w:right w:val="none" w:sz="0" w:space="0" w:color="auto"/>
      </w:divBdr>
    </w:div>
    <w:div w:id="1615403579">
      <w:bodyDiv w:val="1"/>
      <w:marLeft w:val="0"/>
      <w:marRight w:val="0"/>
      <w:marTop w:val="0"/>
      <w:marBottom w:val="0"/>
      <w:divBdr>
        <w:top w:val="none" w:sz="0" w:space="0" w:color="auto"/>
        <w:left w:val="none" w:sz="0" w:space="0" w:color="auto"/>
        <w:bottom w:val="none" w:sz="0" w:space="0" w:color="auto"/>
        <w:right w:val="none" w:sz="0" w:space="0" w:color="auto"/>
      </w:divBdr>
    </w:div>
    <w:div w:id="1616138224">
      <w:bodyDiv w:val="1"/>
      <w:marLeft w:val="0"/>
      <w:marRight w:val="0"/>
      <w:marTop w:val="0"/>
      <w:marBottom w:val="0"/>
      <w:divBdr>
        <w:top w:val="none" w:sz="0" w:space="0" w:color="auto"/>
        <w:left w:val="none" w:sz="0" w:space="0" w:color="auto"/>
        <w:bottom w:val="none" w:sz="0" w:space="0" w:color="auto"/>
        <w:right w:val="none" w:sz="0" w:space="0" w:color="auto"/>
      </w:divBdr>
    </w:div>
    <w:div w:id="1618025659">
      <w:bodyDiv w:val="1"/>
      <w:marLeft w:val="0"/>
      <w:marRight w:val="0"/>
      <w:marTop w:val="0"/>
      <w:marBottom w:val="0"/>
      <w:divBdr>
        <w:top w:val="none" w:sz="0" w:space="0" w:color="auto"/>
        <w:left w:val="none" w:sz="0" w:space="0" w:color="auto"/>
        <w:bottom w:val="none" w:sz="0" w:space="0" w:color="auto"/>
        <w:right w:val="none" w:sz="0" w:space="0" w:color="auto"/>
      </w:divBdr>
    </w:div>
    <w:div w:id="1618635799">
      <w:bodyDiv w:val="1"/>
      <w:marLeft w:val="0"/>
      <w:marRight w:val="0"/>
      <w:marTop w:val="0"/>
      <w:marBottom w:val="0"/>
      <w:divBdr>
        <w:top w:val="none" w:sz="0" w:space="0" w:color="auto"/>
        <w:left w:val="none" w:sz="0" w:space="0" w:color="auto"/>
        <w:bottom w:val="none" w:sz="0" w:space="0" w:color="auto"/>
        <w:right w:val="none" w:sz="0" w:space="0" w:color="auto"/>
      </w:divBdr>
    </w:div>
    <w:div w:id="1619793661">
      <w:bodyDiv w:val="1"/>
      <w:marLeft w:val="0"/>
      <w:marRight w:val="0"/>
      <w:marTop w:val="0"/>
      <w:marBottom w:val="0"/>
      <w:divBdr>
        <w:top w:val="none" w:sz="0" w:space="0" w:color="auto"/>
        <w:left w:val="none" w:sz="0" w:space="0" w:color="auto"/>
        <w:bottom w:val="none" w:sz="0" w:space="0" w:color="auto"/>
        <w:right w:val="none" w:sz="0" w:space="0" w:color="auto"/>
      </w:divBdr>
    </w:div>
    <w:div w:id="1625691625">
      <w:bodyDiv w:val="1"/>
      <w:marLeft w:val="0"/>
      <w:marRight w:val="0"/>
      <w:marTop w:val="0"/>
      <w:marBottom w:val="0"/>
      <w:divBdr>
        <w:top w:val="none" w:sz="0" w:space="0" w:color="auto"/>
        <w:left w:val="none" w:sz="0" w:space="0" w:color="auto"/>
        <w:bottom w:val="none" w:sz="0" w:space="0" w:color="auto"/>
        <w:right w:val="none" w:sz="0" w:space="0" w:color="auto"/>
      </w:divBdr>
    </w:div>
    <w:div w:id="1626496240">
      <w:bodyDiv w:val="1"/>
      <w:marLeft w:val="0"/>
      <w:marRight w:val="0"/>
      <w:marTop w:val="0"/>
      <w:marBottom w:val="0"/>
      <w:divBdr>
        <w:top w:val="none" w:sz="0" w:space="0" w:color="auto"/>
        <w:left w:val="none" w:sz="0" w:space="0" w:color="auto"/>
        <w:bottom w:val="none" w:sz="0" w:space="0" w:color="auto"/>
        <w:right w:val="none" w:sz="0" w:space="0" w:color="auto"/>
      </w:divBdr>
    </w:div>
    <w:div w:id="1642033956">
      <w:bodyDiv w:val="1"/>
      <w:marLeft w:val="0"/>
      <w:marRight w:val="0"/>
      <w:marTop w:val="0"/>
      <w:marBottom w:val="0"/>
      <w:divBdr>
        <w:top w:val="none" w:sz="0" w:space="0" w:color="auto"/>
        <w:left w:val="none" w:sz="0" w:space="0" w:color="auto"/>
        <w:bottom w:val="none" w:sz="0" w:space="0" w:color="auto"/>
        <w:right w:val="none" w:sz="0" w:space="0" w:color="auto"/>
      </w:divBdr>
    </w:div>
    <w:div w:id="1644432550">
      <w:bodyDiv w:val="1"/>
      <w:marLeft w:val="0"/>
      <w:marRight w:val="0"/>
      <w:marTop w:val="0"/>
      <w:marBottom w:val="0"/>
      <w:divBdr>
        <w:top w:val="none" w:sz="0" w:space="0" w:color="auto"/>
        <w:left w:val="none" w:sz="0" w:space="0" w:color="auto"/>
        <w:bottom w:val="none" w:sz="0" w:space="0" w:color="auto"/>
        <w:right w:val="none" w:sz="0" w:space="0" w:color="auto"/>
      </w:divBdr>
    </w:div>
    <w:div w:id="1645504198">
      <w:bodyDiv w:val="1"/>
      <w:marLeft w:val="0"/>
      <w:marRight w:val="0"/>
      <w:marTop w:val="0"/>
      <w:marBottom w:val="0"/>
      <w:divBdr>
        <w:top w:val="none" w:sz="0" w:space="0" w:color="auto"/>
        <w:left w:val="none" w:sz="0" w:space="0" w:color="auto"/>
        <w:bottom w:val="none" w:sz="0" w:space="0" w:color="auto"/>
        <w:right w:val="none" w:sz="0" w:space="0" w:color="auto"/>
      </w:divBdr>
    </w:div>
    <w:div w:id="1646278693">
      <w:bodyDiv w:val="1"/>
      <w:marLeft w:val="0"/>
      <w:marRight w:val="0"/>
      <w:marTop w:val="0"/>
      <w:marBottom w:val="0"/>
      <w:divBdr>
        <w:top w:val="none" w:sz="0" w:space="0" w:color="auto"/>
        <w:left w:val="none" w:sz="0" w:space="0" w:color="auto"/>
        <w:bottom w:val="none" w:sz="0" w:space="0" w:color="auto"/>
        <w:right w:val="none" w:sz="0" w:space="0" w:color="auto"/>
      </w:divBdr>
    </w:div>
    <w:div w:id="1647320029">
      <w:bodyDiv w:val="1"/>
      <w:marLeft w:val="0"/>
      <w:marRight w:val="0"/>
      <w:marTop w:val="0"/>
      <w:marBottom w:val="0"/>
      <w:divBdr>
        <w:top w:val="none" w:sz="0" w:space="0" w:color="auto"/>
        <w:left w:val="none" w:sz="0" w:space="0" w:color="auto"/>
        <w:bottom w:val="none" w:sz="0" w:space="0" w:color="auto"/>
        <w:right w:val="none" w:sz="0" w:space="0" w:color="auto"/>
      </w:divBdr>
    </w:div>
    <w:div w:id="1647664735">
      <w:bodyDiv w:val="1"/>
      <w:marLeft w:val="0"/>
      <w:marRight w:val="0"/>
      <w:marTop w:val="0"/>
      <w:marBottom w:val="0"/>
      <w:divBdr>
        <w:top w:val="none" w:sz="0" w:space="0" w:color="auto"/>
        <w:left w:val="none" w:sz="0" w:space="0" w:color="auto"/>
        <w:bottom w:val="none" w:sz="0" w:space="0" w:color="auto"/>
        <w:right w:val="none" w:sz="0" w:space="0" w:color="auto"/>
      </w:divBdr>
    </w:div>
    <w:div w:id="1647776276">
      <w:bodyDiv w:val="1"/>
      <w:marLeft w:val="0"/>
      <w:marRight w:val="0"/>
      <w:marTop w:val="0"/>
      <w:marBottom w:val="0"/>
      <w:divBdr>
        <w:top w:val="none" w:sz="0" w:space="0" w:color="auto"/>
        <w:left w:val="none" w:sz="0" w:space="0" w:color="auto"/>
        <w:bottom w:val="none" w:sz="0" w:space="0" w:color="auto"/>
        <w:right w:val="none" w:sz="0" w:space="0" w:color="auto"/>
      </w:divBdr>
    </w:div>
    <w:div w:id="1650938425">
      <w:bodyDiv w:val="1"/>
      <w:marLeft w:val="0"/>
      <w:marRight w:val="0"/>
      <w:marTop w:val="0"/>
      <w:marBottom w:val="0"/>
      <w:divBdr>
        <w:top w:val="none" w:sz="0" w:space="0" w:color="auto"/>
        <w:left w:val="none" w:sz="0" w:space="0" w:color="auto"/>
        <w:bottom w:val="none" w:sz="0" w:space="0" w:color="auto"/>
        <w:right w:val="none" w:sz="0" w:space="0" w:color="auto"/>
      </w:divBdr>
    </w:div>
    <w:div w:id="1653558265">
      <w:bodyDiv w:val="1"/>
      <w:marLeft w:val="0"/>
      <w:marRight w:val="0"/>
      <w:marTop w:val="0"/>
      <w:marBottom w:val="0"/>
      <w:divBdr>
        <w:top w:val="none" w:sz="0" w:space="0" w:color="auto"/>
        <w:left w:val="none" w:sz="0" w:space="0" w:color="auto"/>
        <w:bottom w:val="none" w:sz="0" w:space="0" w:color="auto"/>
        <w:right w:val="none" w:sz="0" w:space="0" w:color="auto"/>
      </w:divBdr>
    </w:div>
    <w:div w:id="1655792322">
      <w:bodyDiv w:val="1"/>
      <w:marLeft w:val="0"/>
      <w:marRight w:val="0"/>
      <w:marTop w:val="0"/>
      <w:marBottom w:val="0"/>
      <w:divBdr>
        <w:top w:val="none" w:sz="0" w:space="0" w:color="auto"/>
        <w:left w:val="none" w:sz="0" w:space="0" w:color="auto"/>
        <w:bottom w:val="none" w:sz="0" w:space="0" w:color="auto"/>
        <w:right w:val="none" w:sz="0" w:space="0" w:color="auto"/>
      </w:divBdr>
    </w:div>
    <w:div w:id="1659963915">
      <w:bodyDiv w:val="1"/>
      <w:marLeft w:val="0"/>
      <w:marRight w:val="0"/>
      <w:marTop w:val="0"/>
      <w:marBottom w:val="0"/>
      <w:divBdr>
        <w:top w:val="none" w:sz="0" w:space="0" w:color="auto"/>
        <w:left w:val="none" w:sz="0" w:space="0" w:color="auto"/>
        <w:bottom w:val="none" w:sz="0" w:space="0" w:color="auto"/>
        <w:right w:val="none" w:sz="0" w:space="0" w:color="auto"/>
      </w:divBdr>
    </w:div>
    <w:div w:id="1663462917">
      <w:bodyDiv w:val="1"/>
      <w:marLeft w:val="0"/>
      <w:marRight w:val="0"/>
      <w:marTop w:val="0"/>
      <w:marBottom w:val="0"/>
      <w:divBdr>
        <w:top w:val="none" w:sz="0" w:space="0" w:color="auto"/>
        <w:left w:val="none" w:sz="0" w:space="0" w:color="auto"/>
        <w:bottom w:val="none" w:sz="0" w:space="0" w:color="auto"/>
        <w:right w:val="none" w:sz="0" w:space="0" w:color="auto"/>
      </w:divBdr>
    </w:div>
    <w:div w:id="1665402343">
      <w:bodyDiv w:val="1"/>
      <w:marLeft w:val="0"/>
      <w:marRight w:val="0"/>
      <w:marTop w:val="0"/>
      <w:marBottom w:val="0"/>
      <w:divBdr>
        <w:top w:val="none" w:sz="0" w:space="0" w:color="auto"/>
        <w:left w:val="none" w:sz="0" w:space="0" w:color="auto"/>
        <w:bottom w:val="none" w:sz="0" w:space="0" w:color="auto"/>
        <w:right w:val="none" w:sz="0" w:space="0" w:color="auto"/>
      </w:divBdr>
    </w:div>
    <w:div w:id="1665621291">
      <w:bodyDiv w:val="1"/>
      <w:marLeft w:val="0"/>
      <w:marRight w:val="0"/>
      <w:marTop w:val="0"/>
      <w:marBottom w:val="0"/>
      <w:divBdr>
        <w:top w:val="none" w:sz="0" w:space="0" w:color="auto"/>
        <w:left w:val="none" w:sz="0" w:space="0" w:color="auto"/>
        <w:bottom w:val="none" w:sz="0" w:space="0" w:color="auto"/>
        <w:right w:val="none" w:sz="0" w:space="0" w:color="auto"/>
      </w:divBdr>
    </w:div>
    <w:div w:id="1667709686">
      <w:bodyDiv w:val="1"/>
      <w:marLeft w:val="0"/>
      <w:marRight w:val="0"/>
      <w:marTop w:val="0"/>
      <w:marBottom w:val="0"/>
      <w:divBdr>
        <w:top w:val="none" w:sz="0" w:space="0" w:color="auto"/>
        <w:left w:val="none" w:sz="0" w:space="0" w:color="auto"/>
        <w:bottom w:val="none" w:sz="0" w:space="0" w:color="auto"/>
        <w:right w:val="none" w:sz="0" w:space="0" w:color="auto"/>
      </w:divBdr>
    </w:div>
    <w:div w:id="1668634838">
      <w:bodyDiv w:val="1"/>
      <w:marLeft w:val="0"/>
      <w:marRight w:val="0"/>
      <w:marTop w:val="0"/>
      <w:marBottom w:val="0"/>
      <w:divBdr>
        <w:top w:val="none" w:sz="0" w:space="0" w:color="auto"/>
        <w:left w:val="none" w:sz="0" w:space="0" w:color="auto"/>
        <w:bottom w:val="none" w:sz="0" w:space="0" w:color="auto"/>
        <w:right w:val="none" w:sz="0" w:space="0" w:color="auto"/>
      </w:divBdr>
    </w:div>
    <w:div w:id="1680157772">
      <w:bodyDiv w:val="1"/>
      <w:marLeft w:val="0"/>
      <w:marRight w:val="0"/>
      <w:marTop w:val="0"/>
      <w:marBottom w:val="0"/>
      <w:divBdr>
        <w:top w:val="none" w:sz="0" w:space="0" w:color="auto"/>
        <w:left w:val="none" w:sz="0" w:space="0" w:color="auto"/>
        <w:bottom w:val="none" w:sz="0" w:space="0" w:color="auto"/>
        <w:right w:val="none" w:sz="0" w:space="0" w:color="auto"/>
      </w:divBdr>
    </w:div>
    <w:div w:id="1692760670">
      <w:bodyDiv w:val="1"/>
      <w:marLeft w:val="0"/>
      <w:marRight w:val="0"/>
      <w:marTop w:val="0"/>
      <w:marBottom w:val="0"/>
      <w:divBdr>
        <w:top w:val="none" w:sz="0" w:space="0" w:color="auto"/>
        <w:left w:val="none" w:sz="0" w:space="0" w:color="auto"/>
        <w:bottom w:val="none" w:sz="0" w:space="0" w:color="auto"/>
        <w:right w:val="none" w:sz="0" w:space="0" w:color="auto"/>
      </w:divBdr>
    </w:div>
    <w:div w:id="1697387924">
      <w:bodyDiv w:val="1"/>
      <w:marLeft w:val="0"/>
      <w:marRight w:val="0"/>
      <w:marTop w:val="0"/>
      <w:marBottom w:val="0"/>
      <w:divBdr>
        <w:top w:val="none" w:sz="0" w:space="0" w:color="auto"/>
        <w:left w:val="none" w:sz="0" w:space="0" w:color="auto"/>
        <w:bottom w:val="none" w:sz="0" w:space="0" w:color="auto"/>
        <w:right w:val="none" w:sz="0" w:space="0" w:color="auto"/>
      </w:divBdr>
    </w:div>
    <w:div w:id="1700011295">
      <w:bodyDiv w:val="1"/>
      <w:marLeft w:val="0"/>
      <w:marRight w:val="0"/>
      <w:marTop w:val="0"/>
      <w:marBottom w:val="0"/>
      <w:divBdr>
        <w:top w:val="none" w:sz="0" w:space="0" w:color="auto"/>
        <w:left w:val="none" w:sz="0" w:space="0" w:color="auto"/>
        <w:bottom w:val="none" w:sz="0" w:space="0" w:color="auto"/>
        <w:right w:val="none" w:sz="0" w:space="0" w:color="auto"/>
      </w:divBdr>
    </w:div>
    <w:div w:id="1700425439">
      <w:bodyDiv w:val="1"/>
      <w:marLeft w:val="0"/>
      <w:marRight w:val="0"/>
      <w:marTop w:val="0"/>
      <w:marBottom w:val="0"/>
      <w:divBdr>
        <w:top w:val="none" w:sz="0" w:space="0" w:color="auto"/>
        <w:left w:val="none" w:sz="0" w:space="0" w:color="auto"/>
        <w:bottom w:val="none" w:sz="0" w:space="0" w:color="auto"/>
        <w:right w:val="none" w:sz="0" w:space="0" w:color="auto"/>
      </w:divBdr>
    </w:div>
    <w:div w:id="1701397262">
      <w:bodyDiv w:val="1"/>
      <w:marLeft w:val="0"/>
      <w:marRight w:val="0"/>
      <w:marTop w:val="0"/>
      <w:marBottom w:val="0"/>
      <w:divBdr>
        <w:top w:val="none" w:sz="0" w:space="0" w:color="auto"/>
        <w:left w:val="none" w:sz="0" w:space="0" w:color="auto"/>
        <w:bottom w:val="none" w:sz="0" w:space="0" w:color="auto"/>
        <w:right w:val="none" w:sz="0" w:space="0" w:color="auto"/>
      </w:divBdr>
    </w:div>
    <w:div w:id="1701930532">
      <w:bodyDiv w:val="1"/>
      <w:marLeft w:val="0"/>
      <w:marRight w:val="0"/>
      <w:marTop w:val="0"/>
      <w:marBottom w:val="0"/>
      <w:divBdr>
        <w:top w:val="none" w:sz="0" w:space="0" w:color="auto"/>
        <w:left w:val="none" w:sz="0" w:space="0" w:color="auto"/>
        <w:bottom w:val="none" w:sz="0" w:space="0" w:color="auto"/>
        <w:right w:val="none" w:sz="0" w:space="0" w:color="auto"/>
      </w:divBdr>
    </w:div>
    <w:div w:id="1702854162">
      <w:bodyDiv w:val="1"/>
      <w:marLeft w:val="0"/>
      <w:marRight w:val="0"/>
      <w:marTop w:val="0"/>
      <w:marBottom w:val="0"/>
      <w:divBdr>
        <w:top w:val="none" w:sz="0" w:space="0" w:color="auto"/>
        <w:left w:val="none" w:sz="0" w:space="0" w:color="auto"/>
        <w:bottom w:val="none" w:sz="0" w:space="0" w:color="auto"/>
        <w:right w:val="none" w:sz="0" w:space="0" w:color="auto"/>
      </w:divBdr>
    </w:div>
    <w:div w:id="1704138195">
      <w:bodyDiv w:val="1"/>
      <w:marLeft w:val="0"/>
      <w:marRight w:val="0"/>
      <w:marTop w:val="0"/>
      <w:marBottom w:val="0"/>
      <w:divBdr>
        <w:top w:val="none" w:sz="0" w:space="0" w:color="auto"/>
        <w:left w:val="none" w:sz="0" w:space="0" w:color="auto"/>
        <w:bottom w:val="none" w:sz="0" w:space="0" w:color="auto"/>
        <w:right w:val="none" w:sz="0" w:space="0" w:color="auto"/>
      </w:divBdr>
    </w:div>
    <w:div w:id="1719351391">
      <w:bodyDiv w:val="1"/>
      <w:marLeft w:val="0"/>
      <w:marRight w:val="0"/>
      <w:marTop w:val="0"/>
      <w:marBottom w:val="0"/>
      <w:divBdr>
        <w:top w:val="none" w:sz="0" w:space="0" w:color="auto"/>
        <w:left w:val="none" w:sz="0" w:space="0" w:color="auto"/>
        <w:bottom w:val="none" w:sz="0" w:space="0" w:color="auto"/>
        <w:right w:val="none" w:sz="0" w:space="0" w:color="auto"/>
      </w:divBdr>
    </w:div>
    <w:div w:id="1719545453">
      <w:bodyDiv w:val="1"/>
      <w:marLeft w:val="0"/>
      <w:marRight w:val="0"/>
      <w:marTop w:val="0"/>
      <w:marBottom w:val="0"/>
      <w:divBdr>
        <w:top w:val="none" w:sz="0" w:space="0" w:color="auto"/>
        <w:left w:val="none" w:sz="0" w:space="0" w:color="auto"/>
        <w:bottom w:val="none" w:sz="0" w:space="0" w:color="auto"/>
        <w:right w:val="none" w:sz="0" w:space="0" w:color="auto"/>
      </w:divBdr>
    </w:div>
    <w:div w:id="1732921614">
      <w:bodyDiv w:val="1"/>
      <w:marLeft w:val="0"/>
      <w:marRight w:val="0"/>
      <w:marTop w:val="0"/>
      <w:marBottom w:val="0"/>
      <w:divBdr>
        <w:top w:val="none" w:sz="0" w:space="0" w:color="auto"/>
        <w:left w:val="none" w:sz="0" w:space="0" w:color="auto"/>
        <w:bottom w:val="none" w:sz="0" w:space="0" w:color="auto"/>
        <w:right w:val="none" w:sz="0" w:space="0" w:color="auto"/>
      </w:divBdr>
    </w:div>
    <w:div w:id="1734036550">
      <w:bodyDiv w:val="1"/>
      <w:marLeft w:val="0"/>
      <w:marRight w:val="0"/>
      <w:marTop w:val="0"/>
      <w:marBottom w:val="0"/>
      <w:divBdr>
        <w:top w:val="none" w:sz="0" w:space="0" w:color="auto"/>
        <w:left w:val="none" w:sz="0" w:space="0" w:color="auto"/>
        <w:bottom w:val="none" w:sz="0" w:space="0" w:color="auto"/>
        <w:right w:val="none" w:sz="0" w:space="0" w:color="auto"/>
      </w:divBdr>
    </w:div>
    <w:div w:id="1736002309">
      <w:bodyDiv w:val="1"/>
      <w:marLeft w:val="0"/>
      <w:marRight w:val="0"/>
      <w:marTop w:val="0"/>
      <w:marBottom w:val="0"/>
      <w:divBdr>
        <w:top w:val="none" w:sz="0" w:space="0" w:color="auto"/>
        <w:left w:val="none" w:sz="0" w:space="0" w:color="auto"/>
        <w:bottom w:val="none" w:sz="0" w:space="0" w:color="auto"/>
        <w:right w:val="none" w:sz="0" w:space="0" w:color="auto"/>
      </w:divBdr>
    </w:div>
    <w:div w:id="1736733230">
      <w:bodyDiv w:val="1"/>
      <w:marLeft w:val="0"/>
      <w:marRight w:val="0"/>
      <w:marTop w:val="0"/>
      <w:marBottom w:val="0"/>
      <w:divBdr>
        <w:top w:val="none" w:sz="0" w:space="0" w:color="auto"/>
        <w:left w:val="none" w:sz="0" w:space="0" w:color="auto"/>
        <w:bottom w:val="none" w:sz="0" w:space="0" w:color="auto"/>
        <w:right w:val="none" w:sz="0" w:space="0" w:color="auto"/>
      </w:divBdr>
    </w:div>
    <w:div w:id="1744835249">
      <w:bodyDiv w:val="1"/>
      <w:marLeft w:val="0"/>
      <w:marRight w:val="0"/>
      <w:marTop w:val="0"/>
      <w:marBottom w:val="0"/>
      <w:divBdr>
        <w:top w:val="none" w:sz="0" w:space="0" w:color="auto"/>
        <w:left w:val="none" w:sz="0" w:space="0" w:color="auto"/>
        <w:bottom w:val="none" w:sz="0" w:space="0" w:color="auto"/>
        <w:right w:val="none" w:sz="0" w:space="0" w:color="auto"/>
      </w:divBdr>
    </w:div>
    <w:div w:id="1750037230">
      <w:bodyDiv w:val="1"/>
      <w:marLeft w:val="0"/>
      <w:marRight w:val="0"/>
      <w:marTop w:val="0"/>
      <w:marBottom w:val="0"/>
      <w:divBdr>
        <w:top w:val="none" w:sz="0" w:space="0" w:color="auto"/>
        <w:left w:val="none" w:sz="0" w:space="0" w:color="auto"/>
        <w:bottom w:val="none" w:sz="0" w:space="0" w:color="auto"/>
        <w:right w:val="none" w:sz="0" w:space="0" w:color="auto"/>
      </w:divBdr>
    </w:div>
    <w:div w:id="1750347917">
      <w:bodyDiv w:val="1"/>
      <w:marLeft w:val="0"/>
      <w:marRight w:val="0"/>
      <w:marTop w:val="0"/>
      <w:marBottom w:val="0"/>
      <w:divBdr>
        <w:top w:val="none" w:sz="0" w:space="0" w:color="auto"/>
        <w:left w:val="none" w:sz="0" w:space="0" w:color="auto"/>
        <w:bottom w:val="none" w:sz="0" w:space="0" w:color="auto"/>
        <w:right w:val="none" w:sz="0" w:space="0" w:color="auto"/>
      </w:divBdr>
    </w:div>
    <w:div w:id="1755660137">
      <w:bodyDiv w:val="1"/>
      <w:marLeft w:val="0"/>
      <w:marRight w:val="0"/>
      <w:marTop w:val="0"/>
      <w:marBottom w:val="0"/>
      <w:divBdr>
        <w:top w:val="none" w:sz="0" w:space="0" w:color="auto"/>
        <w:left w:val="none" w:sz="0" w:space="0" w:color="auto"/>
        <w:bottom w:val="none" w:sz="0" w:space="0" w:color="auto"/>
        <w:right w:val="none" w:sz="0" w:space="0" w:color="auto"/>
      </w:divBdr>
    </w:div>
    <w:div w:id="1757896618">
      <w:bodyDiv w:val="1"/>
      <w:marLeft w:val="0"/>
      <w:marRight w:val="0"/>
      <w:marTop w:val="0"/>
      <w:marBottom w:val="0"/>
      <w:divBdr>
        <w:top w:val="none" w:sz="0" w:space="0" w:color="auto"/>
        <w:left w:val="none" w:sz="0" w:space="0" w:color="auto"/>
        <w:bottom w:val="none" w:sz="0" w:space="0" w:color="auto"/>
        <w:right w:val="none" w:sz="0" w:space="0" w:color="auto"/>
      </w:divBdr>
    </w:div>
    <w:div w:id="1758363527">
      <w:bodyDiv w:val="1"/>
      <w:marLeft w:val="0"/>
      <w:marRight w:val="0"/>
      <w:marTop w:val="0"/>
      <w:marBottom w:val="0"/>
      <w:divBdr>
        <w:top w:val="none" w:sz="0" w:space="0" w:color="auto"/>
        <w:left w:val="none" w:sz="0" w:space="0" w:color="auto"/>
        <w:bottom w:val="none" w:sz="0" w:space="0" w:color="auto"/>
        <w:right w:val="none" w:sz="0" w:space="0" w:color="auto"/>
      </w:divBdr>
    </w:div>
    <w:div w:id="1758595890">
      <w:bodyDiv w:val="1"/>
      <w:marLeft w:val="0"/>
      <w:marRight w:val="0"/>
      <w:marTop w:val="0"/>
      <w:marBottom w:val="0"/>
      <w:divBdr>
        <w:top w:val="none" w:sz="0" w:space="0" w:color="auto"/>
        <w:left w:val="none" w:sz="0" w:space="0" w:color="auto"/>
        <w:bottom w:val="none" w:sz="0" w:space="0" w:color="auto"/>
        <w:right w:val="none" w:sz="0" w:space="0" w:color="auto"/>
      </w:divBdr>
    </w:div>
    <w:div w:id="1759130519">
      <w:bodyDiv w:val="1"/>
      <w:marLeft w:val="0"/>
      <w:marRight w:val="0"/>
      <w:marTop w:val="0"/>
      <w:marBottom w:val="0"/>
      <w:divBdr>
        <w:top w:val="none" w:sz="0" w:space="0" w:color="auto"/>
        <w:left w:val="none" w:sz="0" w:space="0" w:color="auto"/>
        <w:bottom w:val="none" w:sz="0" w:space="0" w:color="auto"/>
        <w:right w:val="none" w:sz="0" w:space="0" w:color="auto"/>
      </w:divBdr>
    </w:div>
    <w:div w:id="1764184375">
      <w:bodyDiv w:val="1"/>
      <w:marLeft w:val="0"/>
      <w:marRight w:val="0"/>
      <w:marTop w:val="0"/>
      <w:marBottom w:val="0"/>
      <w:divBdr>
        <w:top w:val="none" w:sz="0" w:space="0" w:color="auto"/>
        <w:left w:val="none" w:sz="0" w:space="0" w:color="auto"/>
        <w:bottom w:val="none" w:sz="0" w:space="0" w:color="auto"/>
        <w:right w:val="none" w:sz="0" w:space="0" w:color="auto"/>
      </w:divBdr>
    </w:div>
    <w:div w:id="1765034665">
      <w:bodyDiv w:val="1"/>
      <w:marLeft w:val="0"/>
      <w:marRight w:val="0"/>
      <w:marTop w:val="0"/>
      <w:marBottom w:val="0"/>
      <w:divBdr>
        <w:top w:val="none" w:sz="0" w:space="0" w:color="auto"/>
        <w:left w:val="none" w:sz="0" w:space="0" w:color="auto"/>
        <w:bottom w:val="none" w:sz="0" w:space="0" w:color="auto"/>
        <w:right w:val="none" w:sz="0" w:space="0" w:color="auto"/>
      </w:divBdr>
    </w:div>
    <w:div w:id="1766267387">
      <w:bodyDiv w:val="1"/>
      <w:marLeft w:val="0"/>
      <w:marRight w:val="0"/>
      <w:marTop w:val="0"/>
      <w:marBottom w:val="0"/>
      <w:divBdr>
        <w:top w:val="none" w:sz="0" w:space="0" w:color="auto"/>
        <w:left w:val="none" w:sz="0" w:space="0" w:color="auto"/>
        <w:bottom w:val="none" w:sz="0" w:space="0" w:color="auto"/>
        <w:right w:val="none" w:sz="0" w:space="0" w:color="auto"/>
      </w:divBdr>
    </w:div>
    <w:div w:id="1769153437">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
    <w:div w:id="1788498470">
      <w:bodyDiv w:val="1"/>
      <w:marLeft w:val="0"/>
      <w:marRight w:val="0"/>
      <w:marTop w:val="0"/>
      <w:marBottom w:val="0"/>
      <w:divBdr>
        <w:top w:val="none" w:sz="0" w:space="0" w:color="auto"/>
        <w:left w:val="none" w:sz="0" w:space="0" w:color="auto"/>
        <w:bottom w:val="none" w:sz="0" w:space="0" w:color="auto"/>
        <w:right w:val="none" w:sz="0" w:space="0" w:color="auto"/>
      </w:divBdr>
    </w:div>
    <w:div w:id="1795097865">
      <w:bodyDiv w:val="1"/>
      <w:marLeft w:val="0"/>
      <w:marRight w:val="0"/>
      <w:marTop w:val="0"/>
      <w:marBottom w:val="0"/>
      <w:divBdr>
        <w:top w:val="none" w:sz="0" w:space="0" w:color="auto"/>
        <w:left w:val="none" w:sz="0" w:space="0" w:color="auto"/>
        <w:bottom w:val="none" w:sz="0" w:space="0" w:color="auto"/>
        <w:right w:val="none" w:sz="0" w:space="0" w:color="auto"/>
      </w:divBdr>
    </w:div>
    <w:div w:id="1798570448">
      <w:bodyDiv w:val="1"/>
      <w:marLeft w:val="0"/>
      <w:marRight w:val="0"/>
      <w:marTop w:val="0"/>
      <w:marBottom w:val="0"/>
      <w:divBdr>
        <w:top w:val="none" w:sz="0" w:space="0" w:color="auto"/>
        <w:left w:val="none" w:sz="0" w:space="0" w:color="auto"/>
        <w:bottom w:val="none" w:sz="0" w:space="0" w:color="auto"/>
        <w:right w:val="none" w:sz="0" w:space="0" w:color="auto"/>
      </w:divBdr>
    </w:div>
    <w:div w:id="1804613450">
      <w:bodyDiv w:val="1"/>
      <w:marLeft w:val="0"/>
      <w:marRight w:val="0"/>
      <w:marTop w:val="0"/>
      <w:marBottom w:val="0"/>
      <w:divBdr>
        <w:top w:val="none" w:sz="0" w:space="0" w:color="auto"/>
        <w:left w:val="none" w:sz="0" w:space="0" w:color="auto"/>
        <w:bottom w:val="none" w:sz="0" w:space="0" w:color="auto"/>
        <w:right w:val="none" w:sz="0" w:space="0" w:color="auto"/>
      </w:divBdr>
    </w:div>
    <w:div w:id="1806270318">
      <w:bodyDiv w:val="1"/>
      <w:marLeft w:val="0"/>
      <w:marRight w:val="0"/>
      <w:marTop w:val="0"/>
      <w:marBottom w:val="0"/>
      <w:divBdr>
        <w:top w:val="none" w:sz="0" w:space="0" w:color="auto"/>
        <w:left w:val="none" w:sz="0" w:space="0" w:color="auto"/>
        <w:bottom w:val="none" w:sz="0" w:space="0" w:color="auto"/>
        <w:right w:val="none" w:sz="0" w:space="0" w:color="auto"/>
      </w:divBdr>
    </w:div>
    <w:div w:id="1806965343">
      <w:bodyDiv w:val="1"/>
      <w:marLeft w:val="0"/>
      <w:marRight w:val="0"/>
      <w:marTop w:val="0"/>
      <w:marBottom w:val="0"/>
      <w:divBdr>
        <w:top w:val="none" w:sz="0" w:space="0" w:color="auto"/>
        <w:left w:val="none" w:sz="0" w:space="0" w:color="auto"/>
        <w:bottom w:val="none" w:sz="0" w:space="0" w:color="auto"/>
        <w:right w:val="none" w:sz="0" w:space="0" w:color="auto"/>
      </w:divBdr>
    </w:div>
    <w:div w:id="1808546424">
      <w:bodyDiv w:val="1"/>
      <w:marLeft w:val="0"/>
      <w:marRight w:val="0"/>
      <w:marTop w:val="0"/>
      <w:marBottom w:val="0"/>
      <w:divBdr>
        <w:top w:val="none" w:sz="0" w:space="0" w:color="auto"/>
        <w:left w:val="none" w:sz="0" w:space="0" w:color="auto"/>
        <w:bottom w:val="none" w:sz="0" w:space="0" w:color="auto"/>
        <w:right w:val="none" w:sz="0" w:space="0" w:color="auto"/>
      </w:divBdr>
    </w:div>
    <w:div w:id="1809515790">
      <w:bodyDiv w:val="1"/>
      <w:marLeft w:val="0"/>
      <w:marRight w:val="0"/>
      <w:marTop w:val="0"/>
      <w:marBottom w:val="0"/>
      <w:divBdr>
        <w:top w:val="none" w:sz="0" w:space="0" w:color="auto"/>
        <w:left w:val="none" w:sz="0" w:space="0" w:color="auto"/>
        <w:bottom w:val="none" w:sz="0" w:space="0" w:color="auto"/>
        <w:right w:val="none" w:sz="0" w:space="0" w:color="auto"/>
      </w:divBdr>
    </w:div>
    <w:div w:id="1813253580">
      <w:bodyDiv w:val="1"/>
      <w:marLeft w:val="0"/>
      <w:marRight w:val="0"/>
      <w:marTop w:val="0"/>
      <w:marBottom w:val="0"/>
      <w:divBdr>
        <w:top w:val="none" w:sz="0" w:space="0" w:color="auto"/>
        <w:left w:val="none" w:sz="0" w:space="0" w:color="auto"/>
        <w:bottom w:val="none" w:sz="0" w:space="0" w:color="auto"/>
        <w:right w:val="none" w:sz="0" w:space="0" w:color="auto"/>
      </w:divBdr>
    </w:div>
    <w:div w:id="1825929555">
      <w:bodyDiv w:val="1"/>
      <w:marLeft w:val="0"/>
      <w:marRight w:val="0"/>
      <w:marTop w:val="0"/>
      <w:marBottom w:val="0"/>
      <w:divBdr>
        <w:top w:val="none" w:sz="0" w:space="0" w:color="auto"/>
        <w:left w:val="none" w:sz="0" w:space="0" w:color="auto"/>
        <w:bottom w:val="none" w:sz="0" w:space="0" w:color="auto"/>
        <w:right w:val="none" w:sz="0" w:space="0" w:color="auto"/>
      </w:divBdr>
    </w:div>
    <w:div w:id="1832528373">
      <w:bodyDiv w:val="1"/>
      <w:marLeft w:val="0"/>
      <w:marRight w:val="0"/>
      <w:marTop w:val="0"/>
      <w:marBottom w:val="0"/>
      <w:divBdr>
        <w:top w:val="none" w:sz="0" w:space="0" w:color="auto"/>
        <w:left w:val="none" w:sz="0" w:space="0" w:color="auto"/>
        <w:bottom w:val="none" w:sz="0" w:space="0" w:color="auto"/>
        <w:right w:val="none" w:sz="0" w:space="0" w:color="auto"/>
      </w:divBdr>
    </w:div>
    <w:div w:id="1840845661">
      <w:bodyDiv w:val="1"/>
      <w:marLeft w:val="0"/>
      <w:marRight w:val="0"/>
      <w:marTop w:val="0"/>
      <w:marBottom w:val="0"/>
      <w:divBdr>
        <w:top w:val="none" w:sz="0" w:space="0" w:color="auto"/>
        <w:left w:val="none" w:sz="0" w:space="0" w:color="auto"/>
        <w:bottom w:val="none" w:sz="0" w:space="0" w:color="auto"/>
        <w:right w:val="none" w:sz="0" w:space="0" w:color="auto"/>
      </w:divBdr>
    </w:div>
    <w:div w:id="1841583161">
      <w:bodyDiv w:val="1"/>
      <w:marLeft w:val="0"/>
      <w:marRight w:val="0"/>
      <w:marTop w:val="0"/>
      <w:marBottom w:val="0"/>
      <w:divBdr>
        <w:top w:val="none" w:sz="0" w:space="0" w:color="auto"/>
        <w:left w:val="none" w:sz="0" w:space="0" w:color="auto"/>
        <w:bottom w:val="none" w:sz="0" w:space="0" w:color="auto"/>
        <w:right w:val="none" w:sz="0" w:space="0" w:color="auto"/>
      </w:divBdr>
    </w:div>
    <w:div w:id="1841768557">
      <w:bodyDiv w:val="1"/>
      <w:marLeft w:val="0"/>
      <w:marRight w:val="0"/>
      <w:marTop w:val="0"/>
      <w:marBottom w:val="0"/>
      <w:divBdr>
        <w:top w:val="none" w:sz="0" w:space="0" w:color="auto"/>
        <w:left w:val="none" w:sz="0" w:space="0" w:color="auto"/>
        <w:bottom w:val="none" w:sz="0" w:space="0" w:color="auto"/>
        <w:right w:val="none" w:sz="0" w:space="0" w:color="auto"/>
      </w:divBdr>
    </w:div>
    <w:div w:id="1845440797">
      <w:bodyDiv w:val="1"/>
      <w:marLeft w:val="0"/>
      <w:marRight w:val="0"/>
      <w:marTop w:val="0"/>
      <w:marBottom w:val="0"/>
      <w:divBdr>
        <w:top w:val="none" w:sz="0" w:space="0" w:color="auto"/>
        <w:left w:val="none" w:sz="0" w:space="0" w:color="auto"/>
        <w:bottom w:val="none" w:sz="0" w:space="0" w:color="auto"/>
        <w:right w:val="none" w:sz="0" w:space="0" w:color="auto"/>
      </w:divBdr>
    </w:div>
    <w:div w:id="1852719069">
      <w:bodyDiv w:val="1"/>
      <w:marLeft w:val="0"/>
      <w:marRight w:val="0"/>
      <w:marTop w:val="0"/>
      <w:marBottom w:val="0"/>
      <w:divBdr>
        <w:top w:val="none" w:sz="0" w:space="0" w:color="auto"/>
        <w:left w:val="none" w:sz="0" w:space="0" w:color="auto"/>
        <w:bottom w:val="none" w:sz="0" w:space="0" w:color="auto"/>
        <w:right w:val="none" w:sz="0" w:space="0" w:color="auto"/>
      </w:divBdr>
    </w:div>
    <w:div w:id="1861360552">
      <w:bodyDiv w:val="1"/>
      <w:marLeft w:val="0"/>
      <w:marRight w:val="0"/>
      <w:marTop w:val="0"/>
      <w:marBottom w:val="0"/>
      <w:divBdr>
        <w:top w:val="none" w:sz="0" w:space="0" w:color="auto"/>
        <w:left w:val="none" w:sz="0" w:space="0" w:color="auto"/>
        <w:bottom w:val="none" w:sz="0" w:space="0" w:color="auto"/>
        <w:right w:val="none" w:sz="0" w:space="0" w:color="auto"/>
      </w:divBdr>
    </w:div>
    <w:div w:id="1864854866">
      <w:bodyDiv w:val="1"/>
      <w:marLeft w:val="0"/>
      <w:marRight w:val="0"/>
      <w:marTop w:val="0"/>
      <w:marBottom w:val="0"/>
      <w:divBdr>
        <w:top w:val="none" w:sz="0" w:space="0" w:color="auto"/>
        <w:left w:val="none" w:sz="0" w:space="0" w:color="auto"/>
        <w:bottom w:val="none" w:sz="0" w:space="0" w:color="auto"/>
        <w:right w:val="none" w:sz="0" w:space="0" w:color="auto"/>
      </w:divBdr>
    </w:div>
    <w:div w:id="1866289408">
      <w:bodyDiv w:val="1"/>
      <w:marLeft w:val="0"/>
      <w:marRight w:val="0"/>
      <w:marTop w:val="0"/>
      <w:marBottom w:val="0"/>
      <w:divBdr>
        <w:top w:val="none" w:sz="0" w:space="0" w:color="auto"/>
        <w:left w:val="none" w:sz="0" w:space="0" w:color="auto"/>
        <w:bottom w:val="none" w:sz="0" w:space="0" w:color="auto"/>
        <w:right w:val="none" w:sz="0" w:space="0" w:color="auto"/>
      </w:divBdr>
    </w:div>
    <w:div w:id="1867402372">
      <w:bodyDiv w:val="1"/>
      <w:marLeft w:val="0"/>
      <w:marRight w:val="0"/>
      <w:marTop w:val="0"/>
      <w:marBottom w:val="0"/>
      <w:divBdr>
        <w:top w:val="none" w:sz="0" w:space="0" w:color="auto"/>
        <w:left w:val="none" w:sz="0" w:space="0" w:color="auto"/>
        <w:bottom w:val="none" w:sz="0" w:space="0" w:color="auto"/>
        <w:right w:val="none" w:sz="0" w:space="0" w:color="auto"/>
      </w:divBdr>
    </w:div>
    <w:div w:id="1871255665">
      <w:bodyDiv w:val="1"/>
      <w:marLeft w:val="0"/>
      <w:marRight w:val="0"/>
      <w:marTop w:val="0"/>
      <w:marBottom w:val="0"/>
      <w:divBdr>
        <w:top w:val="none" w:sz="0" w:space="0" w:color="auto"/>
        <w:left w:val="none" w:sz="0" w:space="0" w:color="auto"/>
        <w:bottom w:val="none" w:sz="0" w:space="0" w:color="auto"/>
        <w:right w:val="none" w:sz="0" w:space="0" w:color="auto"/>
      </w:divBdr>
    </w:div>
    <w:div w:id="1872260586">
      <w:bodyDiv w:val="1"/>
      <w:marLeft w:val="0"/>
      <w:marRight w:val="0"/>
      <w:marTop w:val="0"/>
      <w:marBottom w:val="0"/>
      <w:divBdr>
        <w:top w:val="none" w:sz="0" w:space="0" w:color="auto"/>
        <w:left w:val="none" w:sz="0" w:space="0" w:color="auto"/>
        <w:bottom w:val="none" w:sz="0" w:space="0" w:color="auto"/>
        <w:right w:val="none" w:sz="0" w:space="0" w:color="auto"/>
      </w:divBdr>
    </w:div>
    <w:div w:id="1874416725">
      <w:bodyDiv w:val="1"/>
      <w:marLeft w:val="0"/>
      <w:marRight w:val="0"/>
      <w:marTop w:val="0"/>
      <w:marBottom w:val="0"/>
      <w:divBdr>
        <w:top w:val="none" w:sz="0" w:space="0" w:color="auto"/>
        <w:left w:val="none" w:sz="0" w:space="0" w:color="auto"/>
        <w:bottom w:val="none" w:sz="0" w:space="0" w:color="auto"/>
        <w:right w:val="none" w:sz="0" w:space="0" w:color="auto"/>
      </w:divBdr>
    </w:div>
    <w:div w:id="1874801299">
      <w:bodyDiv w:val="1"/>
      <w:marLeft w:val="0"/>
      <w:marRight w:val="0"/>
      <w:marTop w:val="0"/>
      <w:marBottom w:val="0"/>
      <w:divBdr>
        <w:top w:val="none" w:sz="0" w:space="0" w:color="auto"/>
        <w:left w:val="none" w:sz="0" w:space="0" w:color="auto"/>
        <w:bottom w:val="none" w:sz="0" w:space="0" w:color="auto"/>
        <w:right w:val="none" w:sz="0" w:space="0" w:color="auto"/>
      </w:divBdr>
    </w:div>
    <w:div w:id="1875192702">
      <w:bodyDiv w:val="1"/>
      <w:marLeft w:val="0"/>
      <w:marRight w:val="0"/>
      <w:marTop w:val="0"/>
      <w:marBottom w:val="0"/>
      <w:divBdr>
        <w:top w:val="none" w:sz="0" w:space="0" w:color="auto"/>
        <w:left w:val="none" w:sz="0" w:space="0" w:color="auto"/>
        <w:bottom w:val="none" w:sz="0" w:space="0" w:color="auto"/>
        <w:right w:val="none" w:sz="0" w:space="0" w:color="auto"/>
      </w:divBdr>
    </w:div>
    <w:div w:id="1875654248">
      <w:bodyDiv w:val="1"/>
      <w:marLeft w:val="0"/>
      <w:marRight w:val="0"/>
      <w:marTop w:val="0"/>
      <w:marBottom w:val="0"/>
      <w:divBdr>
        <w:top w:val="none" w:sz="0" w:space="0" w:color="auto"/>
        <w:left w:val="none" w:sz="0" w:space="0" w:color="auto"/>
        <w:bottom w:val="none" w:sz="0" w:space="0" w:color="auto"/>
        <w:right w:val="none" w:sz="0" w:space="0" w:color="auto"/>
      </w:divBdr>
    </w:div>
    <w:div w:id="1882671610">
      <w:bodyDiv w:val="1"/>
      <w:marLeft w:val="0"/>
      <w:marRight w:val="0"/>
      <w:marTop w:val="0"/>
      <w:marBottom w:val="0"/>
      <w:divBdr>
        <w:top w:val="none" w:sz="0" w:space="0" w:color="auto"/>
        <w:left w:val="none" w:sz="0" w:space="0" w:color="auto"/>
        <w:bottom w:val="none" w:sz="0" w:space="0" w:color="auto"/>
        <w:right w:val="none" w:sz="0" w:space="0" w:color="auto"/>
      </w:divBdr>
    </w:div>
    <w:div w:id="1883248916">
      <w:bodyDiv w:val="1"/>
      <w:marLeft w:val="0"/>
      <w:marRight w:val="0"/>
      <w:marTop w:val="0"/>
      <w:marBottom w:val="0"/>
      <w:divBdr>
        <w:top w:val="none" w:sz="0" w:space="0" w:color="auto"/>
        <w:left w:val="none" w:sz="0" w:space="0" w:color="auto"/>
        <w:bottom w:val="none" w:sz="0" w:space="0" w:color="auto"/>
        <w:right w:val="none" w:sz="0" w:space="0" w:color="auto"/>
      </w:divBdr>
    </w:div>
    <w:div w:id="1887990681">
      <w:bodyDiv w:val="1"/>
      <w:marLeft w:val="0"/>
      <w:marRight w:val="0"/>
      <w:marTop w:val="0"/>
      <w:marBottom w:val="0"/>
      <w:divBdr>
        <w:top w:val="none" w:sz="0" w:space="0" w:color="auto"/>
        <w:left w:val="none" w:sz="0" w:space="0" w:color="auto"/>
        <w:bottom w:val="none" w:sz="0" w:space="0" w:color="auto"/>
        <w:right w:val="none" w:sz="0" w:space="0" w:color="auto"/>
      </w:divBdr>
    </w:div>
    <w:div w:id="1889106051">
      <w:bodyDiv w:val="1"/>
      <w:marLeft w:val="0"/>
      <w:marRight w:val="0"/>
      <w:marTop w:val="0"/>
      <w:marBottom w:val="0"/>
      <w:divBdr>
        <w:top w:val="none" w:sz="0" w:space="0" w:color="auto"/>
        <w:left w:val="none" w:sz="0" w:space="0" w:color="auto"/>
        <w:bottom w:val="none" w:sz="0" w:space="0" w:color="auto"/>
        <w:right w:val="none" w:sz="0" w:space="0" w:color="auto"/>
      </w:divBdr>
    </w:div>
    <w:div w:id="1896312686">
      <w:bodyDiv w:val="1"/>
      <w:marLeft w:val="0"/>
      <w:marRight w:val="0"/>
      <w:marTop w:val="0"/>
      <w:marBottom w:val="0"/>
      <w:divBdr>
        <w:top w:val="none" w:sz="0" w:space="0" w:color="auto"/>
        <w:left w:val="none" w:sz="0" w:space="0" w:color="auto"/>
        <w:bottom w:val="none" w:sz="0" w:space="0" w:color="auto"/>
        <w:right w:val="none" w:sz="0" w:space="0" w:color="auto"/>
      </w:divBdr>
    </w:div>
    <w:div w:id="1899975876">
      <w:bodyDiv w:val="1"/>
      <w:marLeft w:val="0"/>
      <w:marRight w:val="0"/>
      <w:marTop w:val="0"/>
      <w:marBottom w:val="0"/>
      <w:divBdr>
        <w:top w:val="none" w:sz="0" w:space="0" w:color="auto"/>
        <w:left w:val="none" w:sz="0" w:space="0" w:color="auto"/>
        <w:bottom w:val="none" w:sz="0" w:space="0" w:color="auto"/>
        <w:right w:val="none" w:sz="0" w:space="0" w:color="auto"/>
      </w:divBdr>
    </w:div>
    <w:div w:id="1900938583">
      <w:bodyDiv w:val="1"/>
      <w:marLeft w:val="0"/>
      <w:marRight w:val="0"/>
      <w:marTop w:val="0"/>
      <w:marBottom w:val="0"/>
      <w:divBdr>
        <w:top w:val="none" w:sz="0" w:space="0" w:color="auto"/>
        <w:left w:val="none" w:sz="0" w:space="0" w:color="auto"/>
        <w:bottom w:val="none" w:sz="0" w:space="0" w:color="auto"/>
        <w:right w:val="none" w:sz="0" w:space="0" w:color="auto"/>
      </w:divBdr>
    </w:div>
    <w:div w:id="1901594752">
      <w:bodyDiv w:val="1"/>
      <w:marLeft w:val="0"/>
      <w:marRight w:val="0"/>
      <w:marTop w:val="0"/>
      <w:marBottom w:val="0"/>
      <w:divBdr>
        <w:top w:val="none" w:sz="0" w:space="0" w:color="auto"/>
        <w:left w:val="none" w:sz="0" w:space="0" w:color="auto"/>
        <w:bottom w:val="none" w:sz="0" w:space="0" w:color="auto"/>
        <w:right w:val="none" w:sz="0" w:space="0" w:color="auto"/>
      </w:divBdr>
    </w:div>
    <w:div w:id="1904558798">
      <w:bodyDiv w:val="1"/>
      <w:marLeft w:val="0"/>
      <w:marRight w:val="0"/>
      <w:marTop w:val="0"/>
      <w:marBottom w:val="0"/>
      <w:divBdr>
        <w:top w:val="none" w:sz="0" w:space="0" w:color="auto"/>
        <w:left w:val="none" w:sz="0" w:space="0" w:color="auto"/>
        <w:bottom w:val="none" w:sz="0" w:space="0" w:color="auto"/>
        <w:right w:val="none" w:sz="0" w:space="0" w:color="auto"/>
      </w:divBdr>
    </w:div>
    <w:div w:id="1905144127">
      <w:bodyDiv w:val="1"/>
      <w:marLeft w:val="0"/>
      <w:marRight w:val="0"/>
      <w:marTop w:val="0"/>
      <w:marBottom w:val="0"/>
      <w:divBdr>
        <w:top w:val="none" w:sz="0" w:space="0" w:color="auto"/>
        <w:left w:val="none" w:sz="0" w:space="0" w:color="auto"/>
        <w:bottom w:val="none" w:sz="0" w:space="0" w:color="auto"/>
        <w:right w:val="none" w:sz="0" w:space="0" w:color="auto"/>
      </w:divBdr>
    </w:div>
    <w:div w:id="1912542473">
      <w:bodyDiv w:val="1"/>
      <w:marLeft w:val="0"/>
      <w:marRight w:val="0"/>
      <w:marTop w:val="0"/>
      <w:marBottom w:val="0"/>
      <w:divBdr>
        <w:top w:val="none" w:sz="0" w:space="0" w:color="auto"/>
        <w:left w:val="none" w:sz="0" w:space="0" w:color="auto"/>
        <w:bottom w:val="none" w:sz="0" w:space="0" w:color="auto"/>
        <w:right w:val="none" w:sz="0" w:space="0" w:color="auto"/>
      </w:divBdr>
    </w:div>
    <w:div w:id="1919049466">
      <w:bodyDiv w:val="1"/>
      <w:marLeft w:val="0"/>
      <w:marRight w:val="0"/>
      <w:marTop w:val="0"/>
      <w:marBottom w:val="0"/>
      <w:divBdr>
        <w:top w:val="none" w:sz="0" w:space="0" w:color="auto"/>
        <w:left w:val="none" w:sz="0" w:space="0" w:color="auto"/>
        <w:bottom w:val="none" w:sz="0" w:space="0" w:color="auto"/>
        <w:right w:val="none" w:sz="0" w:space="0" w:color="auto"/>
      </w:divBdr>
    </w:div>
    <w:div w:id="1928423906">
      <w:bodyDiv w:val="1"/>
      <w:marLeft w:val="0"/>
      <w:marRight w:val="0"/>
      <w:marTop w:val="0"/>
      <w:marBottom w:val="0"/>
      <w:divBdr>
        <w:top w:val="none" w:sz="0" w:space="0" w:color="auto"/>
        <w:left w:val="none" w:sz="0" w:space="0" w:color="auto"/>
        <w:bottom w:val="none" w:sz="0" w:space="0" w:color="auto"/>
        <w:right w:val="none" w:sz="0" w:space="0" w:color="auto"/>
      </w:divBdr>
    </w:div>
    <w:div w:id="1931504409">
      <w:bodyDiv w:val="1"/>
      <w:marLeft w:val="0"/>
      <w:marRight w:val="0"/>
      <w:marTop w:val="0"/>
      <w:marBottom w:val="0"/>
      <w:divBdr>
        <w:top w:val="none" w:sz="0" w:space="0" w:color="auto"/>
        <w:left w:val="none" w:sz="0" w:space="0" w:color="auto"/>
        <w:bottom w:val="none" w:sz="0" w:space="0" w:color="auto"/>
        <w:right w:val="none" w:sz="0" w:space="0" w:color="auto"/>
      </w:divBdr>
    </w:div>
    <w:div w:id="1932620108">
      <w:bodyDiv w:val="1"/>
      <w:marLeft w:val="0"/>
      <w:marRight w:val="0"/>
      <w:marTop w:val="0"/>
      <w:marBottom w:val="0"/>
      <w:divBdr>
        <w:top w:val="none" w:sz="0" w:space="0" w:color="auto"/>
        <w:left w:val="none" w:sz="0" w:space="0" w:color="auto"/>
        <w:bottom w:val="none" w:sz="0" w:space="0" w:color="auto"/>
        <w:right w:val="none" w:sz="0" w:space="0" w:color="auto"/>
      </w:divBdr>
    </w:div>
    <w:div w:id="1934438622">
      <w:bodyDiv w:val="1"/>
      <w:marLeft w:val="0"/>
      <w:marRight w:val="0"/>
      <w:marTop w:val="0"/>
      <w:marBottom w:val="0"/>
      <w:divBdr>
        <w:top w:val="none" w:sz="0" w:space="0" w:color="auto"/>
        <w:left w:val="none" w:sz="0" w:space="0" w:color="auto"/>
        <w:bottom w:val="none" w:sz="0" w:space="0" w:color="auto"/>
        <w:right w:val="none" w:sz="0" w:space="0" w:color="auto"/>
      </w:divBdr>
    </w:div>
    <w:div w:id="1946688252">
      <w:bodyDiv w:val="1"/>
      <w:marLeft w:val="0"/>
      <w:marRight w:val="0"/>
      <w:marTop w:val="0"/>
      <w:marBottom w:val="0"/>
      <w:divBdr>
        <w:top w:val="none" w:sz="0" w:space="0" w:color="auto"/>
        <w:left w:val="none" w:sz="0" w:space="0" w:color="auto"/>
        <w:bottom w:val="none" w:sz="0" w:space="0" w:color="auto"/>
        <w:right w:val="none" w:sz="0" w:space="0" w:color="auto"/>
      </w:divBdr>
    </w:div>
    <w:div w:id="1947156560">
      <w:bodyDiv w:val="1"/>
      <w:marLeft w:val="0"/>
      <w:marRight w:val="0"/>
      <w:marTop w:val="0"/>
      <w:marBottom w:val="0"/>
      <w:divBdr>
        <w:top w:val="none" w:sz="0" w:space="0" w:color="auto"/>
        <w:left w:val="none" w:sz="0" w:space="0" w:color="auto"/>
        <w:bottom w:val="none" w:sz="0" w:space="0" w:color="auto"/>
        <w:right w:val="none" w:sz="0" w:space="0" w:color="auto"/>
      </w:divBdr>
    </w:div>
    <w:div w:id="1947274574">
      <w:bodyDiv w:val="1"/>
      <w:marLeft w:val="0"/>
      <w:marRight w:val="0"/>
      <w:marTop w:val="0"/>
      <w:marBottom w:val="0"/>
      <w:divBdr>
        <w:top w:val="none" w:sz="0" w:space="0" w:color="auto"/>
        <w:left w:val="none" w:sz="0" w:space="0" w:color="auto"/>
        <w:bottom w:val="none" w:sz="0" w:space="0" w:color="auto"/>
        <w:right w:val="none" w:sz="0" w:space="0" w:color="auto"/>
      </w:divBdr>
    </w:div>
    <w:div w:id="1952934217">
      <w:bodyDiv w:val="1"/>
      <w:marLeft w:val="0"/>
      <w:marRight w:val="0"/>
      <w:marTop w:val="0"/>
      <w:marBottom w:val="0"/>
      <w:divBdr>
        <w:top w:val="none" w:sz="0" w:space="0" w:color="auto"/>
        <w:left w:val="none" w:sz="0" w:space="0" w:color="auto"/>
        <w:bottom w:val="none" w:sz="0" w:space="0" w:color="auto"/>
        <w:right w:val="none" w:sz="0" w:space="0" w:color="auto"/>
      </w:divBdr>
    </w:div>
    <w:div w:id="1958366327">
      <w:bodyDiv w:val="1"/>
      <w:marLeft w:val="0"/>
      <w:marRight w:val="0"/>
      <w:marTop w:val="0"/>
      <w:marBottom w:val="0"/>
      <w:divBdr>
        <w:top w:val="none" w:sz="0" w:space="0" w:color="auto"/>
        <w:left w:val="none" w:sz="0" w:space="0" w:color="auto"/>
        <w:bottom w:val="none" w:sz="0" w:space="0" w:color="auto"/>
        <w:right w:val="none" w:sz="0" w:space="0" w:color="auto"/>
      </w:divBdr>
    </w:div>
    <w:div w:id="1963337249">
      <w:bodyDiv w:val="1"/>
      <w:marLeft w:val="0"/>
      <w:marRight w:val="0"/>
      <w:marTop w:val="0"/>
      <w:marBottom w:val="0"/>
      <w:divBdr>
        <w:top w:val="none" w:sz="0" w:space="0" w:color="auto"/>
        <w:left w:val="none" w:sz="0" w:space="0" w:color="auto"/>
        <w:bottom w:val="none" w:sz="0" w:space="0" w:color="auto"/>
        <w:right w:val="none" w:sz="0" w:space="0" w:color="auto"/>
      </w:divBdr>
    </w:div>
    <w:div w:id="1965309983">
      <w:bodyDiv w:val="1"/>
      <w:marLeft w:val="0"/>
      <w:marRight w:val="0"/>
      <w:marTop w:val="0"/>
      <w:marBottom w:val="0"/>
      <w:divBdr>
        <w:top w:val="none" w:sz="0" w:space="0" w:color="auto"/>
        <w:left w:val="none" w:sz="0" w:space="0" w:color="auto"/>
        <w:bottom w:val="none" w:sz="0" w:space="0" w:color="auto"/>
        <w:right w:val="none" w:sz="0" w:space="0" w:color="auto"/>
      </w:divBdr>
    </w:div>
    <w:div w:id="1966035271">
      <w:bodyDiv w:val="1"/>
      <w:marLeft w:val="0"/>
      <w:marRight w:val="0"/>
      <w:marTop w:val="0"/>
      <w:marBottom w:val="0"/>
      <w:divBdr>
        <w:top w:val="none" w:sz="0" w:space="0" w:color="auto"/>
        <w:left w:val="none" w:sz="0" w:space="0" w:color="auto"/>
        <w:bottom w:val="none" w:sz="0" w:space="0" w:color="auto"/>
        <w:right w:val="none" w:sz="0" w:space="0" w:color="auto"/>
      </w:divBdr>
    </w:div>
    <w:div w:id="1974827545">
      <w:bodyDiv w:val="1"/>
      <w:marLeft w:val="0"/>
      <w:marRight w:val="0"/>
      <w:marTop w:val="0"/>
      <w:marBottom w:val="0"/>
      <w:divBdr>
        <w:top w:val="none" w:sz="0" w:space="0" w:color="auto"/>
        <w:left w:val="none" w:sz="0" w:space="0" w:color="auto"/>
        <w:bottom w:val="none" w:sz="0" w:space="0" w:color="auto"/>
        <w:right w:val="none" w:sz="0" w:space="0" w:color="auto"/>
      </w:divBdr>
    </w:div>
    <w:div w:id="1976373449">
      <w:bodyDiv w:val="1"/>
      <w:marLeft w:val="0"/>
      <w:marRight w:val="0"/>
      <w:marTop w:val="0"/>
      <w:marBottom w:val="0"/>
      <w:divBdr>
        <w:top w:val="none" w:sz="0" w:space="0" w:color="auto"/>
        <w:left w:val="none" w:sz="0" w:space="0" w:color="auto"/>
        <w:bottom w:val="none" w:sz="0" w:space="0" w:color="auto"/>
        <w:right w:val="none" w:sz="0" w:space="0" w:color="auto"/>
      </w:divBdr>
    </w:div>
    <w:div w:id="1980110600">
      <w:bodyDiv w:val="1"/>
      <w:marLeft w:val="0"/>
      <w:marRight w:val="0"/>
      <w:marTop w:val="0"/>
      <w:marBottom w:val="0"/>
      <w:divBdr>
        <w:top w:val="none" w:sz="0" w:space="0" w:color="auto"/>
        <w:left w:val="none" w:sz="0" w:space="0" w:color="auto"/>
        <w:bottom w:val="none" w:sz="0" w:space="0" w:color="auto"/>
        <w:right w:val="none" w:sz="0" w:space="0" w:color="auto"/>
      </w:divBdr>
    </w:div>
    <w:div w:id="1981686064">
      <w:bodyDiv w:val="1"/>
      <w:marLeft w:val="0"/>
      <w:marRight w:val="0"/>
      <w:marTop w:val="0"/>
      <w:marBottom w:val="0"/>
      <w:divBdr>
        <w:top w:val="none" w:sz="0" w:space="0" w:color="auto"/>
        <w:left w:val="none" w:sz="0" w:space="0" w:color="auto"/>
        <w:bottom w:val="none" w:sz="0" w:space="0" w:color="auto"/>
        <w:right w:val="none" w:sz="0" w:space="0" w:color="auto"/>
      </w:divBdr>
    </w:div>
    <w:div w:id="1996184422">
      <w:bodyDiv w:val="1"/>
      <w:marLeft w:val="0"/>
      <w:marRight w:val="0"/>
      <w:marTop w:val="0"/>
      <w:marBottom w:val="0"/>
      <w:divBdr>
        <w:top w:val="none" w:sz="0" w:space="0" w:color="auto"/>
        <w:left w:val="none" w:sz="0" w:space="0" w:color="auto"/>
        <w:bottom w:val="none" w:sz="0" w:space="0" w:color="auto"/>
        <w:right w:val="none" w:sz="0" w:space="0" w:color="auto"/>
      </w:divBdr>
    </w:div>
    <w:div w:id="1997101365">
      <w:bodyDiv w:val="1"/>
      <w:marLeft w:val="0"/>
      <w:marRight w:val="0"/>
      <w:marTop w:val="0"/>
      <w:marBottom w:val="0"/>
      <w:divBdr>
        <w:top w:val="none" w:sz="0" w:space="0" w:color="auto"/>
        <w:left w:val="none" w:sz="0" w:space="0" w:color="auto"/>
        <w:bottom w:val="none" w:sz="0" w:space="0" w:color="auto"/>
        <w:right w:val="none" w:sz="0" w:space="0" w:color="auto"/>
      </w:divBdr>
    </w:div>
    <w:div w:id="1997301643">
      <w:bodyDiv w:val="1"/>
      <w:marLeft w:val="0"/>
      <w:marRight w:val="0"/>
      <w:marTop w:val="0"/>
      <w:marBottom w:val="0"/>
      <w:divBdr>
        <w:top w:val="none" w:sz="0" w:space="0" w:color="auto"/>
        <w:left w:val="none" w:sz="0" w:space="0" w:color="auto"/>
        <w:bottom w:val="none" w:sz="0" w:space="0" w:color="auto"/>
        <w:right w:val="none" w:sz="0" w:space="0" w:color="auto"/>
      </w:divBdr>
    </w:div>
    <w:div w:id="2000503653">
      <w:bodyDiv w:val="1"/>
      <w:marLeft w:val="0"/>
      <w:marRight w:val="0"/>
      <w:marTop w:val="0"/>
      <w:marBottom w:val="0"/>
      <w:divBdr>
        <w:top w:val="none" w:sz="0" w:space="0" w:color="auto"/>
        <w:left w:val="none" w:sz="0" w:space="0" w:color="auto"/>
        <w:bottom w:val="none" w:sz="0" w:space="0" w:color="auto"/>
        <w:right w:val="none" w:sz="0" w:space="0" w:color="auto"/>
      </w:divBdr>
    </w:div>
    <w:div w:id="2001301696">
      <w:bodyDiv w:val="1"/>
      <w:marLeft w:val="0"/>
      <w:marRight w:val="0"/>
      <w:marTop w:val="0"/>
      <w:marBottom w:val="0"/>
      <w:divBdr>
        <w:top w:val="none" w:sz="0" w:space="0" w:color="auto"/>
        <w:left w:val="none" w:sz="0" w:space="0" w:color="auto"/>
        <w:bottom w:val="none" w:sz="0" w:space="0" w:color="auto"/>
        <w:right w:val="none" w:sz="0" w:space="0" w:color="auto"/>
      </w:divBdr>
    </w:div>
    <w:div w:id="2004354716">
      <w:bodyDiv w:val="1"/>
      <w:marLeft w:val="0"/>
      <w:marRight w:val="0"/>
      <w:marTop w:val="0"/>
      <w:marBottom w:val="0"/>
      <w:divBdr>
        <w:top w:val="none" w:sz="0" w:space="0" w:color="auto"/>
        <w:left w:val="none" w:sz="0" w:space="0" w:color="auto"/>
        <w:bottom w:val="none" w:sz="0" w:space="0" w:color="auto"/>
        <w:right w:val="none" w:sz="0" w:space="0" w:color="auto"/>
      </w:divBdr>
    </w:div>
    <w:div w:id="2004578678">
      <w:bodyDiv w:val="1"/>
      <w:marLeft w:val="0"/>
      <w:marRight w:val="0"/>
      <w:marTop w:val="0"/>
      <w:marBottom w:val="0"/>
      <w:divBdr>
        <w:top w:val="none" w:sz="0" w:space="0" w:color="auto"/>
        <w:left w:val="none" w:sz="0" w:space="0" w:color="auto"/>
        <w:bottom w:val="none" w:sz="0" w:space="0" w:color="auto"/>
        <w:right w:val="none" w:sz="0" w:space="0" w:color="auto"/>
      </w:divBdr>
    </w:div>
    <w:div w:id="2013483701">
      <w:bodyDiv w:val="1"/>
      <w:marLeft w:val="0"/>
      <w:marRight w:val="0"/>
      <w:marTop w:val="0"/>
      <w:marBottom w:val="0"/>
      <w:divBdr>
        <w:top w:val="none" w:sz="0" w:space="0" w:color="auto"/>
        <w:left w:val="none" w:sz="0" w:space="0" w:color="auto"/>
        <w:bottom w:val="none" w:sz="0" w:space="0" w:color="auto"/>
        <w:right w:val="none" w:sz="0" w:space="0" w:color="auto"/>
      </w:divBdr>
    </w:div>
    <w:div w:id="2015306291">
      <w:bodyDiv w:val="1"/>
      <w:marLeft w:val="0"/>
      <w:marRight w:val="0"/>
      <w:marTop w:val="0"/>
      <w:marBottom w:val="0"/>
      <w:divBdr>
        <w:top w:val="none" w:sz="0" w:space="0" w:color="auto"/>
        <w:left w:val="none" w:sz="0" w:space="0" w:color="auto"/>
        <w:bottom w:val="none" w:sz="0" w:space="0" w:color="auto"/>
        <w:right w:val="none" w:sz="0" w:space="0" w:color="auto"/>
      </w:divBdr>
    </w:div>
    <w:div w:id="2016180488">
      <w:bodyDiv w:val="1"/>
      <w:marLeft w:val="0"/>
      <w:marRight w:val="0"/>
      <w:marTop w:val="0"/>
      <w:marBottom w:val="0"/>
      <w:divBdr>
        <w:top w:val="none" w:sz="0" w:space="0" w:color="auto"/>
        <w:left w:val="none" w:sz="0" w:space="0" w:color="auto"/>
        <w:bottom w:val="none" w:sz="0" w:space="0" w:color="auto"/>
        <w:right w:val="none" w:sz="0" w:space="0" w:color="auto"/>
      </w:divBdr>
    </w:div>
    <w:div w:id="2017996387">
      <w:bodyDiv w:val="1"/>
      <w:marLeft w:val="0"/>
      <w:marRight w:val="0"/>
      <w:marTop w:val="0"/>
      <w:marBottom w:val="0"/>
      <w:divBdr>
        <w:top w:val="none" w:sz="0" w:space="0" w:color="auto"/>
        <w:left w:val="none" w:sz="0" w:space="0" w:color="auto"/>
        <w:bottom w:val="none" w:sz="0" w:space="0" w:color="auto"/>
        <w:right w:val="none" w:sz="0" w:space="0" w:color="auto"/>
      </w:divBdr>
    </w:div>
    <w:div w:id="2018116516">
      <w:bodyDiv w:val="1"/>
      <w:marLeft w:val="0"/>
      <w:marRight w:val="0"/>
      <w:marTop w:val="0"/>
      <w:marBottom w:val="0"/>
      <w:divBdr>
        <w:top w:val="none" w:sz="0" w:space="0" w:color="auto"/>
        <w:left w:val="none" w:sz="0" w:space="0" w:color="auto"/>
        <w:bottom w:val="none" w:sz="0" w:space="0" w:color="auto"/>
        <w:right w:val="none" w:sz="0" w:space="0" w:color="auto"/>
      </w:divBdr>
    </w:div>
    <w:div w:id="2026126456">
      <w:bodyDiv w:val="1"/>
      <w:marLeft w:val="0"/>
      <w:marRight w:val="0"/>
      <w:marTop w:val="0"/>
      <w:marBottom w:val="0"/>
      <w:divBdr>
        <w:top w:val="none" w:sz="0" w:space="0" w:color="auto"/>
        <w:left w:val="none" w:sz="0" w:space="0" w:color="auto"/>
        <w:bottom w:val="none" w:sz="0" w:space="0" w:color="auto"/>
        <w:right w:val="none" w:sz="0" w:space="0" w:color="auto"/>
      </w:divBdr>
    </w:div>
    <w:div w:id="2031254324">
      <w:bodyDiv w:val="1"/>
      <w:marLeft w:val="0"/>
      <w:marRight w:val="0"/>
      <w:marTop w:val="0"/>
      <w:marBottom w:val="0"/>
      <w:divBdr>
        <w:top w:val="none" w:sz="0" w:space="0" w:color="auto"/>
        <w:left w:val="none" w:sz="0" w:space="0" w:color="auto"/>
        <w:bottom w:val="none" w:sz="0" w:space="0" w:color="auto"/>
        <w:right w:val="none" w:sz="0" w:space="0" w:color="auto"/>
      </w:divBdr>
    </w:div>
    <w:div w:id="2043086578">
      <w:bodyDiv w:val="1"/>
      <w:marLeft w:val="0"/>
      <w:marRight w:val="0"/>
      <w:marTop w:val="0"/>
      <w:marBottom w:val="0"/>
      <w:divBdr>
        <w:top w:val="none" w:sz="0" w:space="0" w:color="auto"/>
        <w:left w:val="none" w:sz="0" w:space="0" w:color="auto"/>
        <w:bottom w:val="none" w:sz="0" w:space="0" w:color="auto"/>
        <w:right w:val="none" w:sz="0" w:space="0" w:color="auto"/>
      </w:divBdr>
    </w:div>
    <w:div w:id="2046129598">
      <w:bodyDiv w:val="1"/>
      <w:marLeft w:val="0"/>
      <w:marRight w:val="0"/>
      <w:marTop w:val="0"/>
      <w:marBottom w:val="0"/>
      <w:divBdr>
        <w:top w:val="none" w:sz="0" w:space="0" w:color="auto"/>
        <w:left w:val="none" w:sz="0" w:space="0" w:color="auto"/>
        <w:bottom w:val="none" w:sz="0" w:space="0" w:color="auto"/>
        <w:right w:val="none" w:sz="0" w:space="0" w:color="auto"/>
      </w:divBdr>
    </w:div>
    <w:div w:id="2047021530">
      <w:bodyDiv w:val="1"/>
      <w:marLeft w:val="0"/>
      <w:marRight w:val="0"/>
      <w:marTop w:val="0"/>
      <w:marBottom w:val="0"/>
      <w:divBdr>
        <w:top w:val="none" w:sz="0" w:space="0" w:color="auto"/>
        <w:left w:val="none" w:sz="0" w:space="0" w:color="auto"/>
        <w:bottom w:val="none" w:sz="0" w:space="0" w:color="auto"/>
        <w:right w:val="none" w:sz="0" w:space="0" w:color="auto"/>
      </w:divBdr>
    </w:div>
    <w:div w:id="2051949547">
      <w:bodyDiv w:val="1"/>
      <w:marLeft w:val="0"/>
      <w:marRight w:val="0"/>
      <w:marTop w:val="0"/>
      <w:marBottom w:val="0"/>
      <w:divBdr>
        <w:top w:val="none" w:sz="0" w:space="0" w:color="auto"/>
        <w:left w:val="none" w:sz="0" w:space="0" w:color="auto"/>
        <w:bottom w:val="none" w:sz="0" w:space="0" w:color="auto"/>
        <w:right w:val="none" w:sz="0" w:space="0" w:color="auto"/>
      </w:divBdr>
    </w:div>
    <w:div w:id="2053728325">
      <w:bodyDiv w:val="1"/>
      <w:marLeft w:val="0"/>
      <w:marRight w:val="0"/>
      <w:marTop w:val="0"/>
      <w:marBottom w:val="0"/>
      <w:divBdr>
        <w:top w:val="none" w:sz="0" w:space="0" w:color="auto"/>
        <w:left w:val="none" w:sz="0" w:space="0" w:color="auto"/>
        <w:bottom w:val="none" w:sz="0" w:space="0" w:color="auto"/>
        <w:right w:val="none" w:sz="0" w:space="0" w:color="auto"/>
      </w:divBdr>
    </w:div>
    <w:div w:id="2055959325">
      <w:bodyDiv w:val="1"/>
      <w:marLeft w:val="0"/>
      <w:marRight w:val="0"/>
      <w:marTop w:val="0"/>
      <w:marBottom w:val="0"/>
      <w:divBdr>
        <w:top w:val="none" w:sz="0" w:space="0" w:color="auto"/>
        <w:left w:val="none" w:sz="0" w:space="0" w:color="auto"/>
        <w:bottom w:val="none" w:sz="0" w:space="0" w:color="auto"/>
        <w:right w:val="none" w:sz="0" w:space="0" w:color="auto"/>
      </w:divBdr>
    </w:div>
    <w:div w:id="2058510987">
      <w:bodyDiv w:val="1"/>
      <w:marLeft w:val="0"/>
      <w:marRight w:val="0"/>
      <w:marTop w:val="0"/>
      <w:marBottom w:val="0"/>
      <w:divBdr>
        <w:top w:val="none" w:sz="0" w:space="0" w:color="auto"/>
        <w:left w:val="none" w:sz="0" w:space="0" w:color="auto"/>
        <w:bottom w:val="none" w:sz="0" w:space="0" w:color="auto"/>
        <w:right w:val="none" w:sz="0" w:space="0" w:color="auto"/>
      </w:divBdr>
    </w:div>
    <w:div w:id="2058822820">
      <w:bodyDiv w:val="1"/>
      <w:marLeft w:val="0"/>
      <w:marRight w:val="0"/>
      <w:marTop w:val="0"/>
      <w:marBottom w:val="0"/>
      <w:divBdr>
        <w:top w:val="none" w:sz="0" w:space="0" w:color="auto"/>
        <w:left w:val="none" w:sz="0" w:space="0" w:color="auto"/>
        <w:bottom w:val="none" w:sz="0" w:space="0" w:color="auto"/>
        <w:right w:val="none" w:sz="0" w:space="0" w:color="auto"/>
      </w:divBdr>
    </w:div>
    <w:div w:id="2062247618">
      <w:bodyDiv w:val="1"/>
      <w:marLeft w:val="0"/>
      <w:marRight w:val="0"/>
      <w:marTop w:val="0"/>
      <w:marBottom w:val="0"/>
      <w:divBdr>
        <w:top w:val="none" w:sz="0" w:space="0" w:color="auto"/>
        <w:left w:val="none" w:sz="0" w:space="0" w:color="auto"/>
        <w:bottom w:val="none" w:sz="0" w:space="0" w:color="auto"/>
        <w:right w:val="none" w:sz="0" w:space="0" w:color="auto"/>
      </w:divBdr>
    </w:div>
    <w:div w:id="2064937323">
      <w:bodyDiv w:val="1"/>
      <w:marLeft w:val="0"/>
      <w:marRight w:val="0"/>
      <w:marTop w:val="0"/>
      <w:marBottom w:val="0"/>
      <w:divBdr>
        <w:top w:val="none" w:sz="0" w:space="0" w:color="auto"/>
        <w:left w:val="none" w:sz="0" w:space="0" w:color="auto"/>
        <w:bottom w:val="none" w:sz="0" w:space="0" w:color="auto"/>
        <w:right w:val="none" w:sz="0" w:space="0" w:color="auto"/>
      </w:divBdr>
    </w:div>
    <w:div w:id="2067677142">
      <w:bodyDiv w:val="1"/>
      <w:marLeft w:val="0"/>
      <w:marRight w:val="0"/>
      <w:marTop w:val="0"/>
      <w:marBottom w:val="0"/>
      <w:divBdr>
        <w:top w:val="none" w:sz="0" w:space="0" w:color="auto"/>
        <w:left w:val="none" w:sz="0" w:space="0" w:color="auto"/>
        <w:bottom w:val="none" w:sz="0" w:space="0" w:color="auto"/>
        <w:right w:val="none" w:sz="0" w:space="0" w:color="auto"/>
      </w:divBdr>
    </w:div>
    <w:div w:id="2068070813">
      <w:bodyDiv w:val="1"/>
      <w:marLeft w:val="0"/>
      <w:marRight w:val="0"/>
      <w:marTop w:val="0"/>
      <w:marBottom w:val="0"/>
      <w:divBdr>
        <w:top w:val="none" w:sz="0" w:space="0" w:color="auto"/>
        <w:left w:val="none" w:sz="0" w:space="0" w:color="auto"/>
        <w:bottom w:val="none" w:sz="0" w:space="0" w:color="auto"/>
        <w:right w:val="none" w:sz="0" w:space="0" w:color="auto"/>
      </w:divBdr>
    </w:div>
    <w:div w:id="2071266488">
      <w:bodyDiv w:val="1"/>
      <w:marLeft w:val="0"/>
      <w:marRight w:val="0"/>
      <w:marTop w:val="0"/>
      <w:marBottom w:val="0"/>
      <w:divBdr>
        <w:top w:val="none" w:sz="0" w:space="0" w:color="auto"/>
        <w:left w:val="none" w:sz="0" w:space="0" w:color="auto"/>
        <w:bottom w:val="none" w:sz="0" w:space="0" w:color="auto"/>
        <w:right w:val="none" w:sz="0" w:space="0" w:color="auto"/>
      </w:divBdr>
    </w:div>
    <w:div w:id="2071418401">
      <w:bodyDiv w:val="1"/>
      <w:marLeft w:val="0"/>
      <w:marRight w:val="0"/>
      <w:marTop w:val="0"/>
      <w:marBottom w:val="0"/>
      <w:divBdr>
        <w:top w:val="none" w:sz="0" w:space="0" w:color="auto"/>
        <w:left w:val="none" w:sz="0" w:space="0" w:color="auto"/>
        <w:bottom w:val="none" w:sz="0" w:space="0" w:color="auto"/>
        <w:right w:val="none" w:sz="0" w:space="0" w:color="auto"/>
      </w:divBdr>
    </w:div>
    <w:div w:id="2071540778">
      <w:bodyDiv w:val="1"/>
      <w:marLeft w:val="0"/>
      <w:marRight w:val="0"/>
      <w:marTop w:val="0"/>
      <w:marBottom w:val="0"/>
      <w:divBdr>
        <w:top w:val="none" w:sz="0" w:space="0" w:color="auto"/>
        <w:left w:val="none" w:sz="0" w:space="0" w:color="auto"/>
        <w:bottom w:val="none" w:sz="0" w:space="0" w:color="auto"/>
        <w:right w:val="none" w:sz="0" w:space="0" w:color="auto"/>
      </w:divBdr>
    </w:div>
    <w:div w:id="2077586383">
      <w:bodyDiv w:val="1"/>
      <w:marLeft w:val="0"/>
      <w:marRight w:val="0"/>
      <w:marTop w:val="0"/>
      <w:marBottom w:val="0"/>
      <w:divBdr>
        <w:top w:val="none" w:sz="0" w:space="0" w:color="auto"/>
        <w:left w:val="none" w:sz="0" w:space="0" w:color="auto"/>
        <w:bottom w:val="none" w:sz="0" w:space="0" w:color="auto"/>
        <w:right w:val="none" w:sz="0" w:space="0" w:color="auto"/>
      </w:divBdr>
    </w:div>
    <w:div w:id="2078161478">
      <w:bodyDiv w:val="1"/>
      <w:marLeft w:val="0"/>
      <w:marRight w:val="0"/>
      <w:marTop w:val="0"/>
      <w:marBottom w:val="0"/>
      <w:divBdr>
        <w:top w:val="none" w:sz="0" w:space="0" w:color="auto"/>
        <w:left w:val="none" w:sz="0" w:space="0" w:color="auto"/>
        <w:bottom w:val="none" w:sz="0" w:space="0" w:color="auto"/>
        <w:right w:val="none" w:sz="0" w:space="0" w:color="auto"/>
      </w:divBdr>
    </w:div>
    <w:div w:id="2079090288">
      <w:bodyDiv w:val="1"/>
      <w:marLeft w:val="0"/>
      <w:marRight w:val="0"/>
      <w:marTop w:val="0"/>
      <w:marBottom w:val="0"/>
      <w:divBdr>
        <w:top w:val="none" w:sz="0" w:space="0" w:color="auto"/>
        <w:left w:val="none" w:sz="0" w:space="0" w:color="auto"/>
        <w:bottom w:val="none" w:sz="0" w:space="0" w:color="auto"/>
        <w:right w:val="none" w:sz="0" w:space="0" w:color="auto"/>
      </w:divBdr>
    </w:div>
    <w:div w:id="2085377484">
      <w:bodyDiv w:val="1"/>
      <w:marLeft w:val="0"/>
      <w:marRight w:val="0"/>
      <w:marTop w:val="0"/>
      <w:marBottom w:val="0"/>
      <w:divBdr>
        <w:top w:val="none" w:sz="0" w:space="0" w:color="auto"/>
        <w:left w:val="none" w:sz="0" w:space="0" w:color="auto"/>
        <w:bottom w:val="none" w:sz="0" w:space="0" w:color="auto"/>
        <w:right w:val="none" w:sz="0" w:space="0" w:color="auto"/>
      </w:divBdr>
    </w:div>
    <w:div w:id="2086144191">
      <w:bodyDiv w:val="1"/>
      <w:marLeft w:val="0"/>
      <w:marRight w:val="0"/>
      <w:marTop w:val="0"/>
      <w:marBottom w:val="0"/>
      <w:divBdr>
        <w:top w:val="none" w:sz="0" w:space="0" w:color="auto"/>
        <w:left w:val="none" w:sz="0" w:space="0" w:color="auto"/>
        <w:bottom w:val="none" w:sz="0" w:space="0" w:color="auto"/>
        <w:right w:val="none" w:sz="0" w:space="0" w:color="auto"/>
      </w:divBdr>
    </w:div>
    <w:div w:id="2091999377">
      <w:bodyDiv w:val="1"/>
      <w:marLeft w:val="0"/>
      <w:marRight w:val="0"/>
      <w:marTop w:val="0"/>
      <w:marBottom w:val="0"/>
      <w:divBdr>
        <w:top w:val="none" w:sz="0" w:space="0" w:color="auto"/>
        <w:left w:val="none" w:sz="0" w:space="0" w:color="auto"/>
        <w:bottom w:val="none" w:sz="0" w:space="0" w:color="auto"/>
        <w:right w:val="none" w:sz="0" w:space="0" w:color="auto"/>
      </w:divBdr>
    </w:div>
    <w:div w:id="2098016352">
      <w:bodyDiv w:val="1"/>
      <w:marLeft w:val="0"/>
      <w:marRight w:val="0"/>
      <w:marTop w:val="0"/>
      <w:marBottom w:val="0"/>
      <w:divBdr>
        <w:top w:val="none" w:sz="0" w:space="0" w:color="auto"/>
        <w:left w:val="none" w:sz="0" w:space="0" w:color="auto"/>
        <w:bottom w:val="none" w:sz="0" w:space="0" w:color="auto"/>
        <w:right w:val="none" w:sz="0" w:space="0" w:color="auto"/>
      </w:divBdr>
    </w:div>
    <w:div w:id="2098942092">
      <w:bodyDiv w:val="1"/>
      <w:marLeft w:val="0"/>
      <w:marRight w:val="0"/>
      <w:marTop w:val="0"/>
      <w:marBottom w:val="0"/>
      <w:divBdr>
        <w:top w:val="none" w:sz="0" w:space="0" w:color="auto"/>
        <w:left w:val="none" w:sz="0" w:space="0" w:color="auto"/>
        <w:bottom w:val="none" w:sz="0" w:space="0" w:color="auto"/>
        <w:right w:val="none" w:sz="0" w:space="0" w:color="auto"/>
      </w:divBdr>
    </w:div>
    <w:div w:id="2099864194">
      <w:bodyDiv w:val="1"/>
      <w:marLeft w:val="0"/>
      <w:marRight w:val="0"/>
      <w:marTop w:val="0"/>
      <w:marBottom w:val="0"/>
      <w:divBdr>
        <w:top w:val="none" w:sz="0" w:space="0" w:color="auto"/>
        <w:left w:val="none" w:sz="0" w:space="0" w:color="auto"/>
        <w:bottom w:val="none" w:sz="0" w:space="0" w:color="auto"/>
        <w:right w:val="none" w:sz="0" w:space="0" w:color="auto"/>
      </w:divBdr>
    </w:div>
    <w:div w:id="2103990136">
      <w:bodyDiv w:val="1"/>
      <w:marLeft w:val="0"/>
      <w:marRight w:val="0"/>
      <w:marTop w:val="0"/>
      <w:marBottom w:val="0"/>
      <w:divBdr>
        <w:top w:val="none" w:sz="0" w:space="0" w:color="auto"/>
        <w:left w:val="none" w:sz="0" w:space="0" w:color="auto"/>
        <w:bottom w:val="none" w:sz="0" w:space="0" w:color="auto"/>
        <w:right w:val="none" w:sz="0" w:space="0" w:color="auto"/>
      </w:divBdr>
    </w:div>
    <w:div w:id="2106463181">
      <w:bodyDiv w:val="1"/>
      <w:marLeft w:val="0"/>
      <w:marRight w:val="0"/>
      <w:marTop w:val="0"/>
      <w:marBottom w:val="0"/>
      <w:divBdr>
        <w:top w:val="none" w:sz="0" w:space="0" w:color="auto"/>
        <w:left w:val="none" w:sz="0" w:space="0" w:color="auto"/>
        <w:bottom w:val="none" w:sz="0" w:space="0" w:color="auto"/>
        <w:right w:val="none" w:sz="0" w:space="0" w:color="auto"/>
      </w:divBdr>
    </w:div>
    <w:div w:id="2107729316">
      <w:bodyDiv w:val="1"/>
      <w:marLeft w:val="0"/>
      <w:marRight w:val="0"/>
      <w:marTop w:val="0"/>
      <w:marBottom w:val="0"/>
      <w:divBdr>
        <w:top w:val="none" w:sz="0" w:space="0" w:color="auto"/>
        <w:left w:val="none" w:sz="0" w:space="0" w:color="auto"/>
        <w:bottom w:val="none" w:sz="0" w:space="0" w:color="auto"/>
        <w:right w:val="none" w:sz="0" w:space="0" w:color="auto"/>
      </w:divBdr>
    </w:div>
    <w:div w:id="2111469990">
      <w:bodyDiv w:val="1"/>
      <w:marLeft w:val="0"/>
      <w:marRight w:val="0"/>
      <w:marTop w:val="0"/>
      <w:marBottom w:val="0"/>
      <w:divBdr>
        <w:top w:val="none" w:sz="0" w:space="0" w:color="auto"/>
        <w:left w:val="none" w:sz="0" w:space="0" w:color="auto"/>
        <w:bottom w:val="none" w:sz="0" w:space="0" w:color="auto"/>
        <w:right w:val="none" w:sz="0" w:space="0" w:color="auto"/>
      </w:divBdr>
    </w:div>
    <w:div w:id="2111926974">
      <w:bodyDiv w:val="1"/>
      <w:marLeft w:val="0"/>
      <w:marRight w:val="0"/>
      <w:marTop w:val="0"/>
      <w:marBottom w:val="0"/>
      <w:divBdr>
        <w:top w:val="none" w:sz="0" w:space="0" w:color="auto"/>
        <w:left w:val="none" w:sz="0" w:space="0" w:color="auto"/>
        <w:bottom w:val="none" w:sz="0" w:space="0" w:color="auto"/>
        <w:right w:val="none" w:sz="0" w:space="0" w:color="auto"/>
      </w:divBdr>
    </w:div>
    <w:div w:id="2115854994">
      <w:bodyDiv w:val="1"/>
      <w:marLeft w:val="0"/>
      <w:marRight w:val="0"/>
      <w:marTop w:val="0"/>
      <w:marBottom w:val="0"/>
      <w:divBdr>
        <w:top w:val="none" w:sz="0" w:space="0" w:color="auto"/>
        <w:left w:val="none" w:sz="0" w:space="0" w:color="auto"/>
        <w:bottom w:val="none" w:sz="0" w:space="0" w:color="auto"/>
        <w:right w:val="none" w:sz="0" w:space="0" w:color="auto"/>
      </w:divBdr>
    </w:div>
    <w:div w:id="2115906021">
      <w:bodyDiv w:val="1"/>
      <w:marLeft w:val="0"/>
      <w:marRight w:val="0"/>
      <w:marTop w:val="0"/>
      <w:marBottom w:val="0"/>
      <w:divBdr>
        <w:top w:val="none" w:sz="0" w:space="0" w:color="auto"/>
        <w:left w:val="none" w:sz="0" w:space="0" w:color="auto"/>
        <w:bottom w:val="none" w:sz="0" w:space="0" w:color="auto"/>
        <w:right w:val="none" w:sz="0" w:space="0" w:color="auto"/>
      </w:divBdr>
    </w:div>
    <w:div w:id="2118139742">
      <w:bodyDiv w:val="1"/>
      <w:marLeft w:val="0"/>
      <w:marRight w:val="0"/>
      <w:marTop w:val="0"/>
      <w:marBottom w:val="0"/>
      <w:divBdr>
        <w:top w:val="none" w:sz="0" w:space="0" w:color="auto"/>
        <w:left w:val="none" w:sz="0" w:space="0" w:color="auto"/>
        <w:bottom w:val="none" w:sz="0" w:space="0" w:color="auto"/>
        <w:right w:val="none" w:sz="0" w:space="0" w:color="auto"/>
      </w:divBdr>
    </w:div>
    <w:div w:id="2124380008">
      <w:bodyDiv w:val="1"/>
      <w:marLeft w:val="0"/>
      <w:marRight w:val="0"/>
      <w:marTop w:val="0"/>
      <w:marBottom w:val="0"/>
      <w:divBdr>
        <w:top w:val="none" w:sz="0" w:space="0" w:color="auto"/>
        <w:left w:val="none" w:sz="0" w:space="0" w:color="auto"/>
        <w:bottom w:val="none" w:sz="0" w:space="0" w:color="auto"/>
        <w:right w:val="none" w:sz="0" w:space="0" w:color="auto"/>
      </w:divBdr>
    </w:div>
    <w:div w:id="2133210997">
      <w:bodyDiv w:val="1"/>
      <w:marLeft w:val="0"/>
      <w:marRight w:val="0"/>
      <w:marTop w:val="0"/>
      <w:marBottom w:val="0"/>
      <w:divBdr>
        <w:top w:val="none" w:sz="0" w:space="0" w:color="auto"/>
        <w:left w:val="none" w:sz="0" w:space="0" w:color="auto"/>
        <w:bottom w:val="none" w:sz="0" w:space="0" w:color="auto"/>
        <w:right w:val="none" w:sz="0" w:space="0" w:color="auto"/>
      </w:divBdr>
    </w:div>
    <w:div w:id="2138797508">
      <w:bodyDiv w:val="1"/>
      <w:marLeft w:val="0"/>
      <w:marRight w:val="0"/>
      <w:marTop w:val="0"/>
      <w:marBottom w:val="0"/>
      <w:divBdr>
        <w:top w:val="none" w:sz="0" w:space="0" w:color="auto"/>
        <w:left w:val="none" w:sz="0" w:space="0" w:color="auto"/>
        <w:bottom w:val="none" w:sz="0" w:space="0" w:color="auto"/>
        <w:right w:val="none" w:sz="0" w:space="0" w:color="auto"/>
      </w:divBdr>
    </w:div>
    <w:div w:id="2140877588">
      <w:bodyDiv w:val="1"/>
      <w:marLeft w:val="0"/>
      <w:marRight w:val="0"/>
      <w:marTop w:val="0"/>
      <w:marBottom w:val="0"/>
      <w:divBdr>
        <w:top w:val="none" w:sz="0" w:space="0" w:color="auto"/>
        <w:left w:val="none" w:sz="0" w:space="0" w:color="auto"/>
        <w:bottom w:val="none" w:sz="0" w:space="0" w:color="auto"/>
        <w:right w:val="none" w:sz="0" w:space="0" w:color="auto"/>
      </w:divBdr>
    </w:div>
    <w:div w:id="2141919245">
      <w:bodyDiv w:val="1"/>
      <w:marLeft w:val="0"/>
      <w:marRight w:val="0"/>
      <w:marTop w:val="0"/>
      <w:marBottom w:val="0"/>
      <w:divBdr>
        <w:top w:val="none" w:sz="0" w:space="0" w:color="auto"/>
        <w:left w:val="none" w:sz="0" w:space="0" w:color="auto"/>
        <w:bottom w:val="none" w:sz="0" w:space="0" w:color="auto"/>
        <w:right w:val="none" w:sz="0" w:space="0" w:color="auto"/>
      </w:divBdr>
    </w:div>
    <w:div w:id="2142721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wleics.gov.uk/pages/breedon_on_the_hill_neighbourhood_plan" TargetMode="External"/><Relationship Id="rId13" Type="http://schemas.openxmlformats.org/officeDocument/2006/relationships/hyperlink" Target="http://politics.leics.gov.uk/documents/s157173/Community%20Speed%20Enforcement%20Initiative.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file:///C:\Users\deputy\AppData\Local\Microsoft\Meetings\Clerks%20reports\2024\July\Planning%20application%2024-00727-FULM.docx" TargetMode="Externa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tledonington-pc.gov.uk/all-things-traffic" TargetMode="External"/><Relationship Id="rId5" Type="http://schemas.openxmlformats.org/officeDocument/2006/relationships/webSettings" Target="webSettings.xml"/><Relationship Id="rId15" Type="http://schemas.openxmlformats.org/officeDocument/2006/relationships/hyperlink" Target="https://www.speedorsafety.com/community" TargetMode="External"/><Relationship Id="rId10" Type="http://schemas.openxmlformats.org/officeDocument/2006/relationships/hyperlink" Target="https://www.nwleics.gov.uk/pages/local_plan_re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wleics.gov.uk/pages/historic_development_reports" TargetMode="External"/><Relationship Id="rId14" Type="http://schemas.openxmlformats.org/officeDocument/2006/relationships/hyperlink" Target="https://democracy.leics.gov.uk/uuCoverPage.aspx?bcr=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iona\Fiona%20Templates\Minutes\Main%20meet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2CA93-EE0B-4349-A088-C6AC52F5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 meeting</Template>
  <TotalTime>9162</TotalTime>
  <Pages>17</Pages>
  <Words>5443</Words>
  <Characters>31030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BARROW UPON SOAR PARISH COUNCIL</vt:lpstr>
    </vt:vector>
  </TitlesOfParts>
  <Company>Hewlett-Packard</Company>
  <LinksUpToDate>false</LinksUpToDate>
  <CharactersWithSpaces>36401</CharactersWithSpaces>
  <SharedDoc>false</SharedDoc>
  <HLinks>
    <vt:vector size="30" baseType="variant">
      <vt:variant>
        <vt:i4>5505112</vt:i4>
      </vt:variant>
      <vt:variant>
        <vt:i4>12</vt:i4>
      </vt:variant>
      <vt:variant>
        <vt:i4>0</vt:i4>
      </vt:variant>
      <vt:variant>
        <vt:i4>5</vt:i4>
      </vt:variant>
      <vt:variant>
        <vt:lpwstr>https://www.police.uk/pu/your-area/leicestershire-police/valley/</vt:lpwstr>
      </vt:variant>
      <vt:variant>
        <vt:lpwstr/>
      </vt:variant>
      <vt:variant>
        <vt:i4>6553625</vt:i4>
      </vt:variant>
      <vt:variant>
        <vt:i4>9</vt:i4>
      </vt:variant>
      <vt:variant>
        <vt:i4>0</vt:i4>
      </vt:variant>
      <vt:variant>
        <vt:i4>5</vt:i4>
      </vt:variant>
      <vt:variant>
        <vt:lpwstr>mailto:Patrick.mcdonald@leicestershire.pnn.police.uk</vt:lpwstr>
      </vt:variant>
      <vt:variant>
        <vt:lpwstr/>
      </vt:variant>
      <vt:variant>
        <vt:i4>4980769</vt:i4>
      </vt:variant>
      <vt:variant>
        <vt:i4>6</vt:i4>
      </vt:variant>
      <vt:variant>
        <vt:i4>0</vt:i4>
      </vt:variant>
      <vt:variant>
        <vt:i4>5</vt:i4>
      </vt:variant>
      <vt:variant>
        <vt:lpwstr>mailto:Nicola.russell@leicestershire.pnn.police.uk</vt:lpwstr>
      </vt:variant>
      <vt:variant>
        <vt:lpwstr/>
      </vt:variant>
      <vt:variant>
        <vt:i4>6160417</vt:i4>
      </vt:variant>
      <vt:variant>
        <vt:i4>3</vt:i4>
      </vt:variant>
      <vt:variant>
        <vt:i4>0</vt:i4>
      </vt:variant>
      <vt:variant>
        <vt:i4>5</vt:i4>
      </vt:variant>
      <vt:variant>
        <vt:lpwstr>mailto:adrian.coleman@leicestershire.pnn.police.uk</vt:lpwstr>
      </vt:variant>
      <vt:variant>
        <vt:lpwstr/>
      </vt:variant>
      <vt:variant>
        <vt:i4>3473498</vt:i4>
      </vt:variant>
      <vt:variant>
        <vt:i4>0</vt:i4>
      </vt:variant>
      <vt:variant>
        <vt:i4>0</vt:i4>
      </vt:variant>
      <vt:variant>
        <vt:i4>5</vt:i4>
      </vt:variant>
      <vt:variant>
        <vt:lpwstr>mailto:steven.harrison@leicestershire.pnn.police.uk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BARROW UPON SOAR PARISH COUNCIL</dc:title>
  <dc:subject/>
  <dc:creator>clerk</dc:creator>
  <cp:keywords/>
  <dc:description/>
  <cp:lastModifiedBy>Clerk</cp:lastModifiedBy>
  <cp:revision>58</cp:revision>
  <cp:lastPrinted>2024-09-19T11:24:00Z</cp:lastPrinted>
  <dcterms:created xsi:type="dcterms:W3CDTF">2024-07-26T13:24:00Z</dcterms:created>
  <dcterms:modified xsi:type="dcterms:W3CDTF">2024-09-19T11:54:00Z</dcterms:modified>
</cp:coreProperties>
</file>